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1067" w:rsidRDefault="001F1067" w:rsidP="001F1067">
      <w:pPr>
        <w:widowControl w:val="0"/>
        <w:tabs>
          <w:tab w:val="left" w:pos="3261"/>
        </w:tabs>
        <w:jc w:val="right"/>
        <w:rPr>
          <w:sz w:val="28"/>
          <w:szCs w:val="28"/>
        </w:rPr>
      </w:pPr>
    </w:p>
    <w:p w:rsidR="00474A11" w:rsidRDefault="00474A11" w:rsidP="00474A11">
      <w:pPr>
        <w:pStyle w:val="a0"/>
      </w:pPr>
    </w:p>
    <w:p w:rsidR="00474A11" w:rsidRDefault="00474A11" w:rsidP="00474A11">
      <w:pPr>
        <w:pStyle w:val="a0"/>
      </w:pPr>
    </w:p>
    <w:p w:rsidR="00474A11" w:rsidRDefault="00474A11" w:rsidP="00474A11">
      <w:pPr>
        <w:pStyle w:val="a0"/>
      </w:pPr>
    </w:p>
    <w:p w:rsidR="00474A11" w:rsidRDefault="00474A11" w:rsidP="00474A11">
      <w:pPr>
        <w:pStyle w:val="a0"/>
      </w:pPr>
    </w:p>
    <w:p w:rsidR="00474A11" w:rsidRDefault="00474A11" w:rsidP="00474A11">
      <w:pPr>
        <w:pStyle w:val="a0"/>
      </w:pPr>
    </w:p>
    <w:p w:rsidR="00474A11" w:rsidRPr="00474A11" w:rsidRDefault="00474A11" w:rsidP="00474A11">
      <w:pPr>
        <w:pStyle w:val="a0"/>
      </w:pPr>
      <w:bookmarkStart w:id="0" w:name="_GoBack"/>
      <w:bookmarkEnd w:id="0"/>
    </w:p>
    <w:p w:rsidR="00621AE0" w:rsidRDefault="00621AE0" w:rsidP="00621AE0">
      <w:pPr>
        <w:widowControl w:val="0"/>
        <w:tabs>
          <w:tab w:val="left" w:pos="3261"/>
        </w:tabs>
        <w:jc w:val="center"/>
        <w:rPr>
          <w:sz w:val="28"/>
          <w:szCs w:val="28"/>
        </w:rPr>
      </w:pPr>
    </w:p>
    <w:p w:rsidR="00621AE0" w:rsidRDefault="00621AE0" w:rsidP="00621AE0">
      <w:pPr>
        <w:widowControl w:val="0"/>
        <w:tabs>
          <w:tab w:val="left" w:pos="3261"/>
        </w:tabs>
        <w:jc w:val="center"/>
        <w:rPr>
          <w:sz w:val="28"/>
          <w:szCs w:val="28"/>
        </w:rPr>
      </w:pPr>
    </w:p>
    <w:p w:rsidR="00621AE0" w:rsidRDefault="00621AE0" w:rsidP="00621AE0">
      <w:pPr>
        <w:widowControl w:val="0"/>
        <w:tabs>
          <w:tab w:val="left" w:pos="3261"/>
        </w:tabs>
        <w:jc w:val="center"/>
        <w:rPr>
          <w:sz w:val="28"/>
          <w:szCs w:val="28"/>
        </w:rPr>
      </w:pPr>
    </w:p>
    <w:p w:rsidR="00621AE0" w:rsidRDefault="00621AE0" w:rsidP="00621AE0">
      <w:pPr>
        <w:widowControl w:val="0"/>
        <w:jc w:val="center"/>
        <w:rPr>
          <w:sz w:val="22"/>
        </w:rPr>
      </w:pPr>
    </w:p>
    <w:p w:rsidR="008409E2" w:rsidRDefault="008409E2" w:rsidP="008409E2">
      <w:pPr>
        <w:widowControl w:val="0"/>
        <w:kinsoku w:val="0"/>
        <w:overflowPunct w:val="0"/>
        <w:autoSpaceDE w:val="0"/>
        <w:autoSpaceDN w:val="0"/>
        <w:adjustRightInd w:val="0"/>
        <w:spacing w:line="266" w:lineRule="auto"/>
        <w:ind w:left="816" w:right="850" w:firstLine="35"/>
        <w:jc w:val="center"/>
        <w:rPr>
          <w:rFonts w:eastAsia="Times New Roman" w:cs="Times New Roman"/>
          <w:b/>
          <w:bCs/>
          <w:spacing w:val="-1"/>
          <w:sz w:val="36"/>
          <w:szCs w:val="36"/>
          <w:lang w:eastAsia="ru-RU"/>
        </w:rPr>
      </w:pPr>
      <w:r>
        <w:rPr>
          <w:rFonts w:eastAsia="Times New Roman" w:cs="Times New Roman"/>
          <w:b/>
          <w:bCs/>
          <w:spacing w:val="-1"/>
          <w:sz w:val="36"/>
          <w:szCs w:val="36"/>
          <w:lang w:eastAsia="ru-RU"/>
        </w:rPr>
        <w:t>СХЕМА</w:t>
      </w:r>
      <w:r>
        <w:rPr>
          <w:rFonts w:eastAsia="Times New Roman" w:cs="Times New Roman"/>
          <w:b/>
          <w:bCs/>
          <w:sz w:val="36"/>
          <w:szCs w:val="36"/>
          <w:lang w:eastAsia="ru-RU"/>
        </w:rPr>
        <w:t xml:space="preserve"> ТЕПЛОСНАБЖЕНИЯ</w:t>
      </w:r>
      <w:r>
        <w:rPr>
          <w:rFonts w:eastAsia="Times New Roman" w:cs="Times New Roman"/>
          <w:b/>
          <w:bCs/>
          <w:spacing w:val="22"/>
          <w:sz w:val="36"/>
          <w:szCs w:val="36"/>
          <w:lang w:eastAsia="ru-RU"/>
        </w:rPr>
        <w:t xml:space="preserve"> </w:t>
      </w:r>
      <w:r>
        <w:rPr>
          <w:rFonts w:eastAsia="Times New Roman" w:cs="Times New Roman"/>
          <w:b/>
          <w:bCs/>
          <w:spacing w:val="-1"/>
          <w:sz w:val="36"/>
          <w:szCs w:val="36"/>
          <w:lang w:eastAsia="ru-RU"/>
        </w:rPr>
        <w:t>муниципального</w:t>
      </w:r>
      <w:r>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образования</w:t>
      </w:r>
      <w:r>
        <w:rPr>
          <w:rFonts w:eastAsia="Times New Roman" w:cs="Times New Roman"/>
          <w:b/>
          <w:bCs/>
          <w:spacing w:val="-2"/>
          <w:sz w:val="36"/>
          <w:szCs w:val="36"/>
          <w:lang w:eastAsia="ru-RU"/>
        </w:rPr>
        <w:t xml:space="preserve"> </w:t>
      </w:r>
      <w:r>
        <w:rPr>
          <w:rFonts w:eastAsia="Times New Roman" w:cs="Times New Roman"/>
          <w:b/>
          <w:bCs/>
          <w:spacing w:val="-1"/>
          <w:sz w:val="36"/>
          <w:szCs w:val="36"/>
          <w:lang w:eastAsia="ru-RU"/>
        </w:rPr>
        <w:t>г. Болотное</w:t>
      </w:r>
      <w:r w:rsidRPr="004A18D7">
        <w:rPr>
          <w:rFonts w:eastAsia="Times New Roman" w:cs="Times New Roman"/>
          <w:b/>
          <w:bCs/>
          <w:spacing w:val="-1"/>
          <w:sz w:val="36"/>
          <w:szCs w:val="36"/>
          <w:lang w:eastAsia="ru-RU"/>
        </w:rPr>
        <w:t xml:space="preserve"> </w:t>
      </w:r>
    </w:p>
    <w:p w:rsidR="008409E2" w:rsidRDefault="008409E2" w:rsidP="008409E2">
      <w:pPr>
        <w:widowControl w:val="0"/>
        <w:kinsoku w:val="0"/>
        <w:overflowPunct w:val="0"/>
        <w:autoSpaceDE w:val="0"/>
        <w:autoSpaceDN w:val="0"/>
        <w:adjustRightInd w:val="0"/>
        <w:spacing w:line="266" w:lineRule="auto"/>
        <w:ind w:left="816" w:right="850" w:firstLine="35"/>
        <w:jc w:val="center"/>
        <w:rPr>
          <w:rFonts w:eastAsia="Times New Roman" w:cs="Times New Roman"/>
          <w:b/>
          <w:bCs/>
          <w:spacing w:val="-1"/>
          <w:sz w:val="36"/>
          <w:szCs w:val="36"/>
          <w:lang w:eastAsia="ru-RU"/>
        </w:rPr>
      </w:pPr>
      <w:r w:rsidRPr="004A18D7">
        <w:rPr>
          <w:rFonts w:eastAsia="Times New Roman" w:cs="Times New Roman"/>
          <w:b/>
          <w:bCs/>
          <w:spacing w:val="-1"/>
          <w:sz w:val="36"/>
          <w:szCs w:val="36"/>
          <w:lang w:eastAsia="ru-RU"/>
        </w:rPr>
        <w:t xml:space="preserve">на </w:t>
      </w:r>
      <w:r>
        <w:rPr>
          <w:rFonts w:eastAsia="Times New Roman" w:cs="Times New Roman"/>
          <w:b/>
          <w:bCs/>
          <w:spacing w:val="-1"/>
          <w:sz w:val="36"/>
          <w:szCs w:val="36"/>
          <w:lang w:eastAsia="ru-RU"/>
        </w:rPr>
        <w:t>период</w:t>
      </w:r>
      <w:r w:rsidRPr="0011015F">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2022</w:t>
      </w:r>
      <w:r w:rsidRPr="0011015F">
        <w:rPr>
          <w:rFonts w:eastAsia="Times New Roman" w:cs="Times New Roman"/>
          <w:b/>
          <w:bCs/>
          <w:spacing w:val="-1"/>
          <w:sz w:val="36"/>
          <w:szCs w:val="36"/>
          <w:lang w:eastAsia="ru-RU"/>
        </w:rPr>
        <w:t xml:space="preserve"> – </w:t>
      </w:r>
      <w:r>
        <w:rPr>
          <w:rFonts w:eastAsia="Times New Roman" w:cs="Times New Roman"/>
          <w:b/>
          <w:bCs/>
          <w:spacing w:val="-1"/>
          <w:sz w:val="36"/>
          <w:szCs w:val="36"/>
          <w:lang w:eastAsia="ru-RU"/>
        </w:rPr>
        <w:t>2033</w:t>
      </w:r>
      <w:r w:rsidRPr="0011015F">
        <w:rPr>
          <w:rFonts w:eastAsia="Times New Roman" w:cs="Times New Roman"/>
          <w:b/>
          <w:bCs/>
          <w:spacing w:val="-1"/>
          <w:sz w:val="36"/>
          <w:szCs w:val="36"/>
          <w:lang w:eastAsia="ru-RU"/>
        </w:rPr>
        <w:t xml:space="preserve"> </w:t>
      </w:r>
      <w:r w:rsidRPr="004A18D7">
        <w:rPr>
          <w:rFonts w:eastAsia="Times New Roman" w:cs="Times New Roman"/>
          <w:b/>
          <w:bCs/>
          <w:spacing w:val="-1"/>
          <w:sz w:val="36"/>
          <w:szCs w:val="36"/>
          <w:lang w:eastAsia="ru-RU"/>
        </w:rPr>
        <w:t>годы</w:t>
      </w:r>
      <w:r w:rsidRPr="0011015F">
        <w:rPr>
          <w:rFonts w:eastAsia="Times New Roman" w:cs="Times New Roman"/>
          <w:b/>
          <w:bCs/>
          <w:spacing w:val="-1"/>
          <w:sz w:val="36"/>
          <w:szCs w:val="36"/>
          <w:lang w:eastAsia="ru-RU"/>
        </w:rPr>
        <w:t xml:space="preserve"> </w:t>
      </w:r>
    </w:p>
    <w:p w:rsidR="008409E2" w:rsidRPr="0011015F" w:rsidRDefault="008409E2" w:rsidP="008409E2">
      <w:pPr>
        <w:widowControl w:val="0"/>
        <w:kinsoku w:val="0"/>
        <w:overflowPunct w:val="0"/>
        <w:autoSpaceDE w:val="0"/>
        <w:autoSpaceDN w:val="0"/>
        <w:adjustRightInd w:val="0"/>
        <w:spacing w:line="266" w:lineRule="auto"/>
        <w:ind w:left="816" w:right="850" w:firstLine="35"/>
        <w:jc w:val="center"/>
        <w:rPr>
          <w:rFonts w:eastAsia="Times New Roman" w:cs="Times New Roman"/>
          <w:b/>
          <w:bCs/>
          <w:spacing w:val="-1"/>
          <w:sz w:val="36"/>
          <w:szCs w:val="36"/>
          <w:lang w:eastAsia="ru-RU"/>
        </w:rPr>
      </w:pPr>
      <w:r w:rsidRPr="0011015F">
        <w:rPr>
          <w:rFonts w:eastAsia="Times New Roman" w:cs="Times New Roman"/>
          <w:b/>
          <w:bCs/>
          <w:spacing w:val="-1"/>
          <w:sz w:val="36"/>
          <w:szCs w:val="36"/>
          <w:lang w:eastAsia="ru-RU"/>
        </w:rPr>
        <w:t>(</w:t>
      </w:r>
      <w:r>
        <w:rPr>
          <w:rFonts w:eastAsia="Times New Roman" w:cs="Times New Roman"/>
          <w:b/>
          <w:bCs/>
          <w:spacing w:val="-1"/>
          <w:sz w:val="36"/>
          <w:szCs w:val="36"/>
          <w:lang w:eastAsia="ru-RU"/>
        </w:rPr>
        <w:t>Актуализация</w:t>
      </w:r>
      <w:r w:rsidRPr="0011015F">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2022</w:t>
      </w:r>
      <w:r w:rsidRPr="0011015F">
        <w:rPr>
          <w:rFonts w:eastAsia="Times New Roman" w:cs="Times New Roman"/>
          <w:b/>
          <w:bCs/>
          <w:spacing w:val="-1"/>
          <w:sz w:val="36"/>
          <w:szCs w:val="36"/>
          <w:lang w:eastAsia="ru-RU"/>
        </w:rPr>
        <w:t xml:space="preserve"> </w:t>
      </w:r>
      <w:r w:rsidRPr="004A18D7">
        <w:rPr>
          <w:rFonts w:eastAsia="Times New Roman" w:cs="Times New Roman"/>
          <w:b/>
          <w:bCs/>
          <w:spacing w:val="-1"/>
          <w:sz w:val="36"/>
          <w:szCs w:val="36"/>
          <w:lang w:eastAsia="ru-RU"/>
        </w:rPr>
        <w:t>года</w:t>
      </w:r>
      <w:r w:rsidRPr="0011015F">
        <w:rPr>
          <w:rFonts w:eastAsia="Times New Roman" w:cs="Times New Roman"/>
          <w:b/>
          <w:bCs/>
          <w:spacing w:val="-1"/>
          <w:sz w:val="36"/>
          <w:szCs w:val="36"/>
          <w:lang w:eastAsia="ru-RU"/>
        </w:rPr>
        <w:t>)</w:t>
      </w:r>
    </w:p>
    <w:p w:rsidR="008409E2" w:rsidRPr="0011015F" w:rsidRDefault="008409E2" w:rsidP="008409E2">
      <w:pPr>
        <w:widowControl w:val="0"/>
        <w:kinsoku w:val="0"/>
        <w:overflowPunct w:val="0"/>
        <w:autoSpaceDE w:val="0"/>
        <w:autoSpaceDN w:val="0"/>
        <w:adjustRightInd w:val="0"/>
        <w:rPr>
          <w:rFonts w:eastAsia="Times New Roman" w:cs="Times New Roman"/>
          <w:b/>
          <w:bCs/>
          <w:sz w:val="36"/>
          <w:szCs w:val="36"/>
          <w:lang w:eastAsia="ru-RU"/>
        </w:rPr>
      </w:pPr>
    </w:p>
    <w:p w:rsidR="00621AE0" w:rsidRPr="0011015F" w:rsidRDefault="00621AE0" w:rsidP="00621AE0">
      <w:pPr>
        <w:widowControl w:val="0"/>
        <w:kinsoku w:val="0"/>
        <w:overflowPunct w:val="0"/>
        <w:autoSpaceDE w:val="0"/>
        <w:autoSpaceDN w:val="0"/>
        <w:adjustRightInd w:val="0"/>
        <w:rPr>
          <w:rFonts w:eastAsia="Times New Roman" w:cs="Times New Roman"/>
          <w:b/>
          <w:bCs/>
          <w:sz w:val="36"/>
          <w:szCs w:val="36"/>
          <w:lang w:eastAsia="ru-RU"/>
        </w:rPr>
      </w:pPr>
    </w:p>
    <w:p w:rsidR="00621AE0" w:rsidRPr="00A868EB" w:rsidRDefault="00621AE0" w:rsidP="00621AE0">
      <w:pPr>
        <w:widowControl w:val="0"/>
        <w:kinsoku w:val="0"/>
        <w:overflowPunct w:val="0"/>
        <w:autoSpaceDE w:val="0"/>
        <w:autoSpaceDN w:val="0"/>
        <w:adjustRightInd w:val="0"/>
        <w:spacing w:before="292" w:line="624" w:lineRule="auto"/>
        <w:ind w:left="991" w:right="1061"/>
        <w:jc w:val="center"/>
        <w:rPr>
          <w:rFonts w:eastAsia="Times New Roman" w:cs="Times New Roman"/>
          <w:sz w:val="36"/>
          <w:szCs w:val="36"/>
          <w:lang w:eastAsia="ru-RU"/>
        </w:rPr>
      </w:pPr>
      <w:r>
        <w:rPr>
          <w:rFonts w:eastAsia="Times New Roman" w:cs="Times New Roman"/>
          <w:b/>
          <w:bCs/>
          <w:spacing w:val="-1"/>
          <w:sz w:val="36"/>
          <w:szCs w:val="36"/>
          <w:lang w:eastAsia="ru-RU"/>
        </w:rPr>
        <w:t>ОБОСНОВЫВАЮЩИЕ</w:t>
      </w:r>
      <w:r>
        <w:rPr>
          <w:rFonts w:eastAsia="Times New Roman" w:cs="Times New Roman"/>
          <w:b/>
          <w:bCs/>
          <w:spacing w:val="6"/>
          <w:sz w:val="36"/>
          <w:szCs w:val="36"/>
          <w:lang w:eastAsia="ru-RU"/>
        </w:rPr>
        <w:t xml:space="preserve"> </w:t>
      </w:r>
      <w:r>
        <w:rPr>
          <w:rFonts w:eastAsia="Times New Roman" w:cs="Times New Roman"/>
          <w:b/>
          <w:bCs/>
          <w:sz w:val="36"/>
          <w:szCs w:val="36"/>
          <w:lang w:eastAsia="ru-RU"/>
        </w:rPr>
        <w:t>МАТЕРИАЛЫ</w:t>
      </w:r>
      <w:r>
        <w:rPr>
          <w:rFonts w:eastAsia="Times New Roman" w:cs="Times New Roman"/>
          <w:b/>
          <w:bCs/>
          <w:spacing w:val="28"/>
          <w:sz w:val="36"/>
          <w:szCs w:val="36"/>
          <w:lang w:eastAsia="ru-RU"/>
        </w:rPr>
        <w:t xml:space="preserve"> </w:t>
      </w:r>
      <w:r>
        <w:rPr>
          <w:rFonts w:eastAsia="Times New Roman" w:cs="Times New Roman"/>
          <w:b/>
          <w:bCs/>
          <w:sz w:val="36"/>
          <w:szCs w:val="36"/>
          <w:lang w:eastAsia="ru-RU"/>
        </w:rPr>
        <w:t>ТОМ</w:t>
      </w:r>
      <w:r>
        <w:rPr>
          <w:rFonts w:eastAsia="Times New Roman" w:cs="Times New Roman"/>
          <w:b/>
          <w:bCs/>
          <w:spacing w:val="1"/>
          <w:sz w:val="36"/>
          <w:szCs w:val="36"/>
          <w:lang w:eastAsia="ru-RU"/>
        </w:rPr>
        <w:t xml:space="preserve"> </w:t>
      </w:r>
      <w:r w:rsidR="00775DEC" w:rsidRPr="00A868EB">
        <w:rPr>
          <w:rFonts w:eastAsia="Times New Roman" w:cs="Times New Roman"/>
          <w:b/>
          <w:bCs/>
          <w:sz w:val="36"/>
          <w:szCs w:val="36"/>
          <w:lang w:eastAsia="ru-RU"/>
        </w:rPr>
        <w:t>2</w:t>
      </w:r>
    </w:p>
    <w:p w:rsidR="00621AE0" w:rsidRDefault="00621AE0" w:rsidP="00621AE0">
      <w:pPr>
        <w:widowControl w:val="0"/>
        <w:tabs>
          <w:tab w:val="left" w:pos="3261"/>
        </w:tabs>
        <w:jc w:val="center"/>
        <w:rPr>
          <w:rFonts w:asciiTheme="minorHAnsi" w:hAnsiTheme="minorHAnsi"/>
          <w:sz w:val="28"/>
          <w:szCs w:val="28"/>
        </w:rPr>
      </w:pPr>
    </w:p>
    <w:p w:rsidR="00621AE0" w:rsidRDefault="00621AE0" w:rsidP="00621AE0">
      <w:pPr>
        <w:widowControl w:val="0"/>
        <w:tabs>
          <w:tab w:val="left" w:pos="3261"/>
        </w:tabs>
        <w:jc w:val="center"/>
        <w:rPr>
          <w:sz w:val="28"/>
          <w:szCs w:val="28"/>
        </w:rPr>
      </w:pPr>
    </w:p>
    <w:p w:rsidR="00621AE0" w:rsidRDefault="00621AE0" w:rsidP="00621AE0">
      <w:pPr>
        <w:widowControl w:val="0"/>
        <w:tabs>
          <w:tab w:val="left" w:pos="3261"/>
        </w:tabs>
        <w:jc w:val="center"/>
        <w:rPr>
          <w:sz w:val="28"/>
          <w:szCs w:val="28"/>
        </w:rPr>
      </w:pPr>
    </w:p>
    <w:p w:rsidR="00621AE0" w:rsidRDefault="00621AE0" w:rsidP="00621AE0">
      <w:pPr>
        <w:widowControl w:val="0"/>
        <w:tabs>
          <w:tab w:val="left" w:pos="3261"/>
        </w:tabs>
        <w:jc w:val="center"/>
        <w:rPr>
          <w:sz w:val="28"/>
          <w:szCs w:val="28"/>
        </w:rPr>
      </w:pPr>
    </w:p>
    <w:p w:rsidR="00621AE0" w:rsidRDefault="00621AE0" w:rsidP="00621AE0">
      <w:pPr>
        <w:widowControl w:val="0"/>
        <w:tabs>
          <w:tab w:val="left" w:pos="3261"/>
        </w:tabs>
        <w:jc w:val="center"/>
        <w:rPr>
          <w:sz w:val="28"/>
          <w:szCs w:val="28"/>
        </w:rPr>
      </w:pPr>
    </w:p>
    <w:p w:rsidR="00621AE0" w:rsidRDefault="00A868EB" w:rsidP="00621AE0">
      <w:pPr>
        <w:widowControl w:val="0"/>
        <w:rPr>
          <w:sz w:val="28"/>
          <w:szCs w:val="28"/>
        </w:rPr>
      </w:pPr>
      <w:r>
        <w:rPr>
          <w:noProof/>
          <w:lang w:eastAsia="ru-RU"/>
        </w:rPr>
        <w:drawing>
          <wp:anchor distT="0" distB="0" distL="114300" distR="114300" simplePos="0" relativeHeight="251662336" behindDoc="1" locked="0" layoutInCell="1" allowOverlap="1" wp14:anchorId="0EA33F3D">
            <wp:simplePos x="0" y="0"/>
            <wp:positionH relativeFrom="column">
              <wp:posOffset>824865</wp:posOffset>
            </wp:positionH>
            <wp:positionV relativeFrom="paragraph">
              <wp:posOffset>195580</wp:posOffset>
            </wp:positionV>
            <wp:extent cx="1463040" cy="1371600"/>
            <wp:effectExtent l="0" t="0" r="3810" b="0"/>
            <wp:wrapNone/>
            <wp:docPr id="500" name="Рисунок 500"/>
            <wp:cNvGraphicFramePr/>
            <a:graphic xmlns:a="http://schemas.openxmlformats.org/drawingml/2006/main">
              <a:graphicData uri="http://schemas.openxmlformats.org/drawingml/2006/picture">
                <pic:pic xmlns:pic="http://schemas.openxmlformats.org/drawingml/2006/picture">
                  <pic:nvPicPr>
                    <pic:cNvPr id="500" name="Рисунок 500"/>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63040" cy="1371600"/>
                    </a:xfrm>
                    <a:prstGeom prst="rect">
                      <a:avLst/>
                    </a:prstGeom>
                    <a:noFill/>
                    <a:ln>
                      <a:noFill/>
                    </a:ln>
                  </pic:spPr>
                </pic:pic>
              </a:graphicData>
            </a:graphic>
          </wp:anchor>
        </w:drawing>
      </w:r>
      <w:r w:rsidR="00621AE0">
        <w:rPr>
          <w:sz w:val="28"/>
          <w:szCs w:val="28"/>
        </w:rPr>
        <w:t>Исполнитель:</w:t>
      </w:r>
    </w:p>
    <w:p w:rsidR="00621AE0" w:rsidRDefault="00621AE0" w:rsidP="00621AE0">
      <w:pPr>
        <w:widowControl w:val="0"/>
        <w:rPr>
          <w:sz w:val="28"/>
          <w:szCs w:val="28"/>
        </w:rPr>
      </w:pPr>
      <w:r>
        <w:rPr>
          <w:sz w:val="28"/>
          <w:szCs w:val="28"/>
        </w:rPr>
        <w:t>ООО «СибЭнергоСбережение»</w:t>
      </w:r>
    </w:p>
    <w:p w:rsidR="00621AE0" w:rsidRDefault="00621AE0" w:rsidP="00621AE0">
      <w:pPr>
        <w:widowControl w:val="0"/>
        <w:rPr>
          <w:sz w:val="28"/>
          <w:szCs w:val="28"/>
        </w:rPr>
      </w:pPr>
      <w:r>
        <w:rPr>
          <w:sz w:val="28"/>
          <w:szCs w:val="28"/>
        </w:rPr>
        <w:t>Директор______________/Стариков М.М./</w:t>
      </w:r>
    </w:p>
    <w:p w:rsidR="00621AE0" w:rsidRDefault="00621AE0" w:rsidP="00621AE0">
      <w:pPr>
        <w:widowControl w:val="0"/>
        <w:jc w:val="center"/>
        <w:rPr>
          <w:b/>
          <w:sz w:val="40"/>
          <w:szCs w:val="32"/>
        </w:rPr>
      </w:pPr>
    </w:p>
    <w:p w:rsidR="00621AE0" w:rsidRDefault="00621AE0" w:rsidP="00621AE0">
      <w:pPr>
        <w:widowControl w:val="0"/>
        <w:jc w:val="center"/>
        <w:rPr>
          <w:b/>
          <w:sz w:val="40"/>
          <w:szCs w:val="32"/>
        </w:rPr>
      </w:pPr>
    </w:p>
    <w:p w:rsidR="00621AE0" w:rsidRDefault="00621AE0" w:rsidP="00CD6AD6"/>
    <w:p w:rsidR="00621AE0" w:rsidRDefault="00621AE0" w:rsidP="00CD6AD6"/>
    <w:p w:rsidR="00621AE0" w:rsidRDefault="00621AE0" w:rsidP="00CD6AD6"/>
    <w:p w:rsidR="00621AE0" w:rsidRDefault="00621AE0" w:rsidP="00CD6AD6"/>
    <w:p w:rsidR="00621AE0" w:rsidRDefault="00621AE0" w:rsidP="00CD6AD6"/>
    <w:p w:rsidR="00621AE0" w:rsidRDefault="00621AE0" w:rsidP="00621AE0">
      <w:pPr>
        <w:jc w:val="center"/>
        <w:rPr>
          <w:rFonts w:asciiTheme="minorHAnsi" w:hAnsiTheme="minorHAnsi"/>
          <w:sz w:val="22"/>
        </w:rPr>
      </w:pPr>
      <w:bookmarkStart w:id="1" w:name="_Toc26360608"/>
      <w:bookmarkStart w:id="2" w:name="_Toc26359621"/>
      <w:r>
        <w:t xml:space="preserve">г. Красноярск – </w:t>
      </w:r>
      <w:r>
        <w:rPr>
          <w:color w:val="000000"/>
        </w:rPr>
        <w:t>2021</w:t>
      </w:r>
      <w:bookmarkEnd w:id="1"/>
      <w:bookmarkEnd w:id="2"/>
      <w:r>
        <w:t xml:space="preserve"> г.</w:t>
      </w:r>
    </w:p>
    <w:p w:rsidR="00FD6F0F" w:rsidRDefault="00FD6F0F" w:rsidP="00621AE0">
      <w:pPr>
        <w:widowControl w:val="0"/>
        <w:jc w:val="right"/>
        <w:rPr>
          <w:sz w:val="28"/>
          <w:szCs w:val="28"/>
        </w:rPr>
      </w:pPr>
    </w:p>
    <w:p w:rsidR="00FD6F0F" w:rsidRDefault="00FD6F0F" w:rsidP="00621AE0">
      <w:pPr>
        <w:widowControl w:val="0"/>
        <w:jc w:val="right"/>
        <w:rPr>
          <w:sz w:val="28"/>
          <w:szCs w:val="28"/>
        </w:rPr>
      </w:pPr>
    </w:p>
    <w:p w:rsidR="00FD6F0F" w:rsidRDefault="00FD6F0F">
      <w:pPr>
        <w:pStyle w:val="af8"/>
        <w:rPr>
          <w:rFonts w:ascii="Times New Roman" w:eastAsiaTheme="minorHAnsi" w:hAnsi="Times New Roman" w:cstheme="minorBidi"/>
          <w:color w:val="auto"/>
          <w:sz w:val="24"/>
          <w:szCs w:val="22"/>
          <w:lang w:eastAsia="en-US"/>
        </w:rPr>
      </w:pPr>
    </w:p>
    <w:sdt>
      <w:sdtPr>
        <w:rPr>
          <w:rFonts w:ascii="Times New Roman" w:eastAsiaTheme="minorHAnsi" w:hAnsi="Times New Roman" w:cstheme="minorBidi"/>
          <w:color w:val="auto"/>
          <w:sz w:val="24"/>
          <w:szCs w:val="22"/>
          <w:lang w:eastAsia="en-US"/>
        </w:rPr>
        <w:id w:val="-1702312747"/>
        <w:docPartObj>
          <w:docPartGallery w:val="Table of Contents"/>
          <w:docPartUnique/>
        </w:docPartObj>
      </w:sdtPr>
      <w:sdtEndPr>
        <w:rPr>
          <w:b/>
          <w:bCs/>
        </w:rPr>
      </w:sdtEndPr>
      <w:sdtContent>
        <w:p w:rsidR="00C35FA1" w:rsidRDefault="00C35FA1">
          <w:pPr>
            <w:pStyle w:val="af8"/>
          </w:pPr>
          <w:r>
            <w:t>Оглавление</w:t>
          </w:r>
        </w:p>
        <w:p w:rsidR="00C35FA1" w:rsidRDefault="00C35FA1">
          <w:pPr>
            <w:pStyle w:val="2fffffff1"/>
            <w:tabs>
              <w:tab w:val="right" w:leader="dot" w:pos="9345"/>
            </w:tabs>
            <w:rPr>
              <w:rFonts w:eastAsiaTheme="minorEastAsia"/>
              <w:noProof/>
              <w:lang w:eastAsia="ru-RU"/>
            </w:rPr>
          </w:pPr>
          <w:r>
            <w:fldChar w:fldCharType="begin"/>
          </w:r>
          <w:r>
            <w:instrText xml:space="preserve"> TOC \o "1-3" \h \z \u </w:instrText>
          </w:r>
          <w:r>
            <w:fldChar w:fldCharType="separate"/>
          </w:r>
          <w:hyperlink w:anchor="_Toc75365476" w:history="1">
            <w:r w:rsidRPr="006125F6">
              <w:rPr>
                <w:rStyle w:val="a5"/>
                <w:noProof/>
              </w:rPr>
              <w:t>ГЛАВА 2. СУЩЕСТВУЮЩЕЕ И ПЕРСПЕКТИВНОЕ ПОТРЕБЛЕНИЕ ТЕПЛОВОЙ ЭНЕРГИИ НА ЦЕЛИ ТЕПЛОСНАБЖЕНИЯ</w:t>
            </w:r>
            <w:r>
              <w:rPr>
                <w:noProof/>
                <w:webHidden/>
              </w:rPr>
              <w:tab/>
            </w:r>
            <w:r>
              <w:rPr>
                <w:noProof/>
                <w:webHidden/>
              </w:rPr>
              <w:fldChar w:fldCharType="begin"/>
            </w:r>
            <w:r>
              <w:rPr>
                <w:noProof/>
                <w:webHidden/>
              </w:rPr>
              <w:instrText xml:space="preserve"> PAGEREF _Toc75365476 \h </w:instrText>
            </w:r>
            <w:r>
              <w:rPr>
                <w:noProof/>
                <w:webHidden/>
              </w:rPr>
            </w:r>
            <w:r>
              <w:rPr>
                <w:noProof/>
                <w:webHidden/>
              </w:rPr>
              <w:fldChar w:fldCharType="separate"/>
            </w:r>
            <w:r w:rsidR="00FD6F0F">
              <w:rPr>
                <w:noProof/>
                <w:webHidden/>
              </w:rPr>
              <w:t>11</w:t>
            </w:r>
            <w:r>
              <w:rPr>
                <w:noProof/>
                <w:webHidden/>
              </w:rPr>
              <w:fldChar w:fldCharType="end"/>
            </w:r>
          </w:hyperlink>
        </w:p>
        <w:p w:rsidR="00C35FA1" w:rsidRDefault="00474A11">
          <w:pPr>
            <w:pStyle w:val="2fffffff1"/>
            <w:tabs>
              <w:tab w:val="left" w:pos="1320"/>
              <w:tab w:val="right" w:leader="dot" w:pos="9345"/>
            </w:tabs>
            <w:rPr>
              <w:rFonts w:eastAsiaTheme="minorEastAsia"/>
              <w:noProof/>
              <w:lang w:eastAsia="ru-RU"/>
            </w:rPr>
          </w:pPr>
          <w:hyperlink w:anchor="_Toc75365477" w:history="1">
            <w:r w:rsidR="00C35FA1" w:rsidRPr="006125F6">
              <w:rPr>
                <w:rStyle w:val="a5"/>
                <w:noProof/>
              </w:rPr>
              <w:t>Часть 1.</w:t>
            </w:r>
            <w:r w:rsidR="00C35FA1">
              <w:rPr>
                <w:rFonts w:eastAsiaTheme="minorEastAsia"/>
                <w:noProof/>
                <w:lang w:eastAsia="ru-RU"/>
              </w:rPr>
              <w:tab/>
            </w:r>
            <w:r w:rsidR="00C35FA1" w:rsidRPr="006125F6">
              <w:rPr>
                <w:rStyle w:val="a5"/>
                <w:noProof/>
              </w:rPr>
              <w:t>ДАННЫЕ БАЗОВОГО УРОВНЯ ПОТРЕБЛЕНИЯ ТЕПЛА НА ЦЕЛИ ТЕПЛОСНАБЖЕНИЯ</w:t>
            </w:r>
            <w:r w:rsidR="00C35FA1">
              <w:rPr>
                <w:noProof/>
                <w:webHidden/>
              </w:rPr>
              <w:tab/>
            </w:r>
            <w:r w:rsidR="00C35FA1">
              <w:rPr>
                <w:noProof/>
                <w:webHidden/>
              </w:rPr>
              <w:fldChar w:fldCharType="begin"/>
            </w:r>
            <w:r w:rsidR="00C35FA1">
              <w:rPr>
                <w:noProof/>
                <w:webHidden/>
              </w:rPr>
              <w:instrText xml:space="preserve"> PAGEREF _Toc75365477 \h </w:instrText>
            </w:r>
            <w:r w:rsidR="00C35FA1">
              <w:rPr>
                <w:noProof/>
                <w:webHidden/>
              </w:rPr>
            </w:r>
            <w:r w:rsidR="00C35FA1">
              <w:rPr>
                <w:noProof/>
                <w:webHidden/>
              </w:rPr>
              <w:fldChar w:fldCharType="separate"/>
            </w:r>
            <w:r w:rsidR="00FD6F0F">
              <w:rPr>
                <w:noProof/>
                <w:webHidden/>
              </w:rPr>
              <w:t>11</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478" w:history="1">
            <w:r w:rsidR="00C35FA1" w:rsidRPr="006125F6">
              <w:rPr>
                <w:rStyle w:val="a5"/>
                <w:noProof/>
              </w:rPr>
              <w:t>Часть 2. ПРОГНОЗЫ ПРИРОСТОВ СТРОИТЕЛЬНЫХ ПЛОЩАДЕЙ ФОНДОВ, СГРУПИРОВАННЫЕ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МНОГКВАРТИРНЫЕ ДОМА, ИНДИВИДУАЛЬНЫЕ ЖИЛЫЕ ДОМА, ОБЩЕСТВЕННЫЕ ЗДАНИЯ, ПРОИЗВОДСТВЕННЫЕ ЗДАНИЯ ПРОМЫШЛЕННЫХ ПРЕДПРИЯТИЙ НА КАЖДОМ ЭТАПЕ</w:t>
            </w:r>
            <w:r w:rsidR="00C35FA1">
              <w:rPr>
                <w:noProof/>
                <w:webHidden/>
              </w:rPr>
              <w:tab/>
            </w:r>
            <w:r w:rsidR="00C35FA1">
              <w:rPr>
                <w:noProof/>
                <w:webHidden/>
              </w:rPr>
              <w:fldChar w:fldCharType="begin"/>
            </w:r>
            <w:r w:rsidR="00C35FA1">
              <w:rPr>
                <w:noProof/>
                <w:webHidden/>
              </w:rPr>
              <w:instrText xml:space="preserve"> PAGEREF _Toc75365478 \h </w:instrText>
            </w:r>
            <w:r w:rsidR="00C35FA1">
              <w:rPr>
                <w:noProof/>
                <w:webHidden/>
              </w:rPr>
            </w:r>
            <w:r w:rsidR="00C35FA1">
              <w:rPr>
                <w:noProof/>
                <w:webHidden/>
              </w:rPr>
              <w:fldChar w:fldCharType="separate"/>
            </w:r>
            <w:r w:rsidR="00FD6F0F">
              <w:rPr>
                <w:noProof/>
                <w:webHidden/>
              </w:rPr>
              <w:t>14</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479" w:history="1">
            <w:r w:rsidR="00C35FA1" w:rsidRPr="006125F6">
              <w:rPr>
                <w:rStyle w:val="a5"/>
                <w:noProof/>
              </w:rPr>
              <w:t>Часть 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C35FA1">
              <w:rPr>
                <w:noProof/>
                <w:webHidden/>
              </w:rPr>
              <w:tab/>
            </w:r>
            <w:r w:rsidR="00C35FA1">
              <w:rPr>
                <w:noProof/>
                <w:webHidden/>
              </w:rPr>
              <w:fldChar w:fldCharType="begin"/>
            </w:r>
            <w:r w:rsidR="00C35FA1">
              <w:rPr>
                <w:noProof/>
                <w:webHidden/>
              </w:rPr>
              <w:instrText xml:space="preserve"> PAGEREF _Toc75365479 \h </w:instrText>
            </w:r>
            <w:r w:rsidR="00C35FA1">
              <w:rPr>
                <w:noProof/>
                <w:webHidden/>
              </w:rPr>
            </w:r>
            <w:r w:rsidR="00C35FA1">
              <w:rPr>
                <w:noProof/>
                <w:webHidden/>
              </w:rPr>
              <w:fldChar w:fldCharType="separate"/>
            </w:r>
            <w:r w:rsidR="00FD6F0F">
              <w:rPr>
                <w:noProof/>
                <w:webHidden/>
              </w:rPr>
              <w:t>14</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480" w:history="1">
            <w:r w:rsidR="00C35FA1" w:rsidRPr="006125F6">
              <w:rPr>
                <w:rStyle w:val="a5"/>
                <w:noProof/>
              </w:rPr>
              <w:t>Часть 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C35FA1">
              <w:rPr>
                <w:noProof/>
                <w:webHidden/>
              </w:rPr>
              <w:tab/>
            </w:r>
            <w:r w:rsidR="00C35FA1">
              <w:rPr>
                <w:noProof/>
                <w:webHidden/>
              </w:rPr>
              <w:fldChar w:fldCharType="begin"/>
            </w:r>
            <w:r w:rsidR="00C35FA1">
              <w:rPr>
                <w:noProof/>
                <w:webHidden/>
              </w:rPr>
              <w:instrText xml:space="preserve"> PAGEREF _Toc75365480 \h </w:instrText>
            </w:r>
            <w:r w:rsidR="00C35FA1">
              <w:rPr>
                <w:noProof/>
                <w:webHidden/>
              </w:rPr>
            </w:r>
            <w:r w:rsidR="00C35FA1">
              <w:rPr>
                <w:noProof/>
                <w:webHidden/>
              </w:rPr>
              <w:fldChar w:fldCharType="separate"/>
            </w:r>
            <w:r w:rsidR="00FD6F0F">
              <w:rPr>
                <w:noProof/>
                <w:webHidden/>
              </w:rPr>
              <w:t>15</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481" w:history="1">
            <w:r w:rsidR="00C35FA1" w:rsidRPr="006125F6">
              <w:rPr>
                <w:rStyle w:val="a5"/>
                <w:noProof/>
              </w:rPr>
              <w:t>Часть 5.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ИНДИВИДУАЛЬНОГО ТЕПЛОСНАБЖЕНИЯ НА КАЖДОМ ЭТАПЕ</w:t>
            </w:r>
            <w:r w:rsidR="00C35FA1">
              <w:rPr>
                <w:noProof/>
                <w:webHidden/>
              </w:rPr>
              <w:tab/>
            </w:r>
            <w:r w:rsidR="00C35FA1">
              <w:rPr>
                <w:noProof/>
                <w:webHidden/>
              </w:rPr>
              <w:fldChar w:fldCharType="begin"/>
            </w:r>
            <w:r w:rsidR="00C35FA1">
              <w:rPr>
                <w:noProof/>
                <w:webHidden/>
              </w:rPr>
              <w:instrText xml:space="preserve"> PAGEREF _Toc75365481 \h </w:instrText>
            </w:r>
            <w:r w:rsidR="00C35FA1">
              <w:rPr>
                <w:noProof/>
                <w:webHidden/>
              </w:rPr>
            </w:r>
            <w:r w:rsidR="00C35FA1">
              <w:rPr>
                <w:noProof/>
                <w:webHidden/>
              </w:rPr>
              <w:fldChar w:fldCharType="separate"/>
            </w:r>
            <w:r w:rsidR="00FD6F0F">
              <w:rPr>
                <w:noProof/>
                <w:webHidden/>
              </w:rPr>
              <w:t>17</w:t>
            </w:r>
            <w:r w:rsidR="00C35FA1">
              <w:rPr>
                <w:noProof/>
                <w:webHidden/>
              </w:rPr>
              <w:fldChar w:fldCharType="end"/>
            </w:r>
          </w:hyperlink>
        </w:p>
        <w:p w:rsidR="00C35FA1" w:rsidRDefault="00474A11">
          <w:pPr>
            <w:pStyle w:val="2fffffff1"/>
            <w:tabs>
              <w:tab w:val="left" w:pos="1100"/>
              <w:tab w:val="right" w:leader="dot" w:pos="9345"/>
            </w:tabs>
            <w:rPr>
              <w:rFonts w:eastAsiaTheme="minorEastAsia"/>
              <w:noProof/>
              <w:lang w:eastAsia="ru-RU"/>
            </w:rPr>
          </w:pPr>
          <w:hyperlink w:anchor="_Toc75365482" w:history="1">
            <w:r w:rsidR="00C35FA1" w:rsidRPr="006125F6">
              <w:rPr>
                <w:rStyle w:val="a5"/>
                <w:noProof/>
              </w:rPr>
              <w:t>Часть</w:t>
            </w:r>
            <w:r w:rsidR="00C35FA1">
              <w:rPr>
                <w:rFonts w:eastAsiaTheme="minorEastAsia"/>
                <w:noProof/>
                <w:lang w:eastAsia="ru-RU"/>
              </w:rPr>
              <w:tab/>
            </w:r>
            <w:r w:rsidR="00C35FA1" w:rsidRPr="006125F6">
              <w:rPr>
                <w:rStyle w:val="a5"/>
                <w:noProof/>
              </w:rPr>
              <w:t>6. ПРОГНОЗЫ  ПРИРОСТОВ ОБЪЕМОВ  ПОТРЕБЛЕНИИ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  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C35FA1">
              <w:rPr>
                <w:noProof/>
                <w:webHidden/>
              </w:rPr>
              <w:tab/>
            </w:r>
            <w:r w:rsidR="00C35FA1">
              <w:rPr>
                <w:noProof/>
                <w:webHidden/>
              </w:rPr>
              <w:fldChar w:fldCharType="begin"/>
            </w:r>
            <w:r w:rsidR="00C35FA1">
              <w:rPr>
                <w:noProof/>
                <w:webHidden/>
              </w:rPr>
              <w:instrText xml:space="preserve"> PAGEREF _Toc75365482 \h </w:instrText>
            </w:r>
            <w:r w:rsidR="00C35FA1">
              <w:rPr>
                <w:noProof/>
                <w:webHidden/>
              </w:rPr>
            </w:r>
            <w:r w:rsidR="00C35FA1">
              <w:rPr>
                <w:noProof/>
                <w:webHidden/>
              </w:rPr>
              <w:fldChar w:fldCharType="separate"/>
            </w:r>
            <w:r w:rsidR="00FD6F0F">
              <w:rPr>
                <w:noProof/>
                <w:webHidden/>
              </w:rPr>
              <w:t>17</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483" w:history="1">
            <w:r w:rsidR="00C35FA1" w:rsidRPr="006125F6">
              <w:rPr>
                <w:rStyle w:val="a5"/>
                <w:noProof/>
              </w:rPr>
              <w:t>Часть 7. ОПИСАНИЕ ИЗМЕНЕНИЙ ПОКАЗАТЕЛЕЙ СУЩЕСТВУЮЩЕГО И ПЕРСПЕКТИВНОГО ПОТРЕБЛЕНИЯ ТЕПЛОВОЙ ЭНЕРГИИ НА ЦЕЛИ ТЕПЛОСНАБЖЕНИЯ</w:t>
            </w:r>
            <w:r w:rsidR="00C35FA1">
              <w:rPr>
                <w:noProof/>
                <w:webHidden/>
              </w:rPr>
              <w:tab/>
            </w:r>
            <w:r w:rsidR="00C35FA1">
              <w:rPr>
                <w:noProof/>
                <w:webHidden/>
              </w:rPr>
              <w:fldChar w:fldCharType="begin"/>
            </w:r>
            <w:r w:rsidR="00C35FA1">
              <w:rPr>
                <w:noProof/>
                <w:webHidden/>
              </w:rPr>
              <w:instrText xml:space="preserve"> PAGEREF _Toc75365483 \h </w:instrText>
            </w:r>
            <w:r w:rsidR="00C35FA1">
              <w:rPr>
                <w:noProof/>
                <w:webHidden/>
              </w:rPr>
            </w:r>
            <w:r w:rsidR="00C35FA1">
              <w:rPr>
                <w:noProof/>
                <w:webHidden/>
              </w:rPr>
              <w:fldChar w:fldCharType="separate"/>
            </w:r>
            <w:r w:rsidR="00FD6F0F">
              <w:rPr>
                <w:noProof/>
                <w:webHidden/>
              </w:rPr>
              <w:t>17</w:t>
            </w:r>
            <w:r w:rsidR="00C35FA1">
              <w:rPr>
                <w:noProof/>
                <w:webHidden/>
              </w:rPr>
              <w:fldChar w:fldCharType="end"/>
            </w:r>
          </w:hyperlink>
        </w:p>
        <w:p w:rsidR="00C35FA1" w:rsidRDefault="00474A11">
          <w:pPr>
            <w:pStyle w:val="2fffffff1"/>
            <w:tabs>
              <w:tab w:val="left" w:pos="1100"/>
              <w:tab w:val="right" w:leader="dot" w:pos="9345"/>
            </w:tabs>
            <w:rPr>
              <w:rFonts w:eastAsiaTheme="minorEastAsia"/>
              <w:noProof/>
              <w:lang w:eastAsia="ru-RU"/>
            </w:rPr>
          </w:pPr>
          <w:hyperlink w:anchor="_Toc75365484" w:history="1">
            <w:r w:rsidR="00C35FA1" w:rsidRPr="006125F6">
              <w:rPr>
                <w:rStyle w:val="a5"/>
                <w:noProof/>
              </w:rPr>
              <w:t>Часть</w:t>
            </w:r>
            <w:r w:rsidR="00C35FA1">
              <w:rPr>
                <w:rFonts w:eastAsiaTheme="minorEastAsia"/>
                <w:noProof/>
                <w:lang w:eastAsia="ru-RU"/>
              </w:rPr>
              <w:tab/>
            </w:r>
            <w:r w:rsidR="00C35FA1" w:rsidRPr="006125F6">
              <w:rPr>
                <w:rStyle w:val="a5"/>
                <w:noProof/>
              </w:rPr>
              <w:t>8.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C35FA1">
              <w:rPr>
                <w:noProof/>
                <w:webHidden/>
              </w:rPr>
              <w:tab/>
            </w:r>
            <w:r w:rsidR="00C35FA1">
              <w:rPr>
                <w:noProof/>
                <w:webHidden/>
              </w:rPr>
              <w:fldChar w:fldCharType="begin"/>
            </w:r>
            <w:r w:rsidR="00C35FA1">
              <w:rPr>
                <w:noProof/>
                <w:webHidden/>
              </w:rPr>
              <w:instrText xml:space="preserve"> PAGEREF _Toc75365484 \h </w:instrText>
            </w:r>
            <w:r w:rsidR="00C35FA1">
              <w:rPr>
                <w:noProof/>
                <w:webHidden/>
              </w:rPr>
            </w:r>
            <w:r w:rsidR="00C35FA1">
              <w:rPr>
                <w:noProof/>
                <w:webHidden/>
              </w:rPr>
              <w:fldChar w:fldCharType="separate"/>
            </w:r>
            <w:r w:rsidR="00FD6F0F">
              <w:rPr>
                <w:noProof/>
                <w:webHidden/>
              </w:rPr>
              <w:t>18</w:t>
            </w:r>
            <w:r w:rsidR="00C35FA1">
              <w:rPr>
                <w:noProof/>
                <w:webHidden/>
              </w:rPr>
              <w:fldChar w:fldCharType="end"/>
            </w:r>
          </w:hyperlink>
        </w:p>
        <w:p w:rsidR="00C35FA1" w:rsidRDefault="00474A11">
          <w:pPr>
            <w:pStyle w:val="2fffffff1"/>
            <w:tabs>
              <w:tab w:val="left" w:pos="1100"/>
              <w:tab w:val="right" w:leader="dot" w:pos="9345"/>
            </w:tabs>
            <w:rPr>
              <w:rFonts w:eastAsiaTheme="minorEastAsia"/>
              <w:noProof/>
              <w:lang w:eastAsia="ru-RU"/>
            </w:rPr>
          </w:pPr>
          <w:hyperlink w:anchor="_Toc75365485" w:history="1">
            <w:r w:rsidR="00C35FA1" w:rsidRPr="006125F6">
              <w:rPr>
                <w:rStyle w:val="a5"/>
                <w:noProof/>
              </w:rPr>
              <w:t>Часть</w:t>
            </w:r>
            <w:r w:rsidR="00C35FA1">
              <w:rPr>
                <w:rFonts w:eastAsiaTheme="minorEastAsia"/>
                <w:noProof/>
                <w:lang w:eastAsia="ru-RU"/>
              </w:rPr>
              <w:tab/>
            </w:r>
            <w:r w:rsidR="00C35FA1" w:rsidRPr="006125F6">
              <w:rPr>
                <w:rStyle w:val="a5"/>
                <w:noProof/>
              </w:rPr>
              <w:t>9.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C35FA1">
              <w:rPr>
                <w:noProof/>
                <w:webHidden/>
              </w:rPr>
              <w:tab/>
            </w:r>
            <w:r w:rsidR="00C35FA1">
              <w:rPr>
                <w:noProof/>
                <w:webHidden/>
              </w:rPr>
              <w:fldChar w:fldCharType="begin"/>
            </w:r>
            <w:r w:rsidR="00C35FA1">
              <w:rPr>
                <w:noProof/>
                <w:webHidden/>
              </w:rPr>
              <w:instrText xml:space="preserve"> PAGEREF _Toc75365485 \h </w:instrText>
            </w:r>
            <w:r w:rsidR="00C35FA1">
              <w:rPr>
                <w:noProof/>
                <w:webHidden/>
              </w:rPr>
            </w:r>
            <w:r w:rsidR="00C35FA1">
              <w:rPr>
                <w:noProof/>
                <w:webHidden/>
              </w:rPr>
              <w:fldChar w:fldCharType="separate"/>
            </w:r>
            <w:r w:rsidR="00FD6F0F">
              <w:rPr>
                <w:noProof/>
                <w:webHidden/>
              </w:rPr>
              <w:t>18</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486" w:history="1">
            <w:r w:rsidR="00C35FA1" w:rsidRPr="006125F6">
              <w:rPr>
                <w:rStyle w:val="a5"/>
                <w:noProof/>
              </w:rPr>
              <w:t>Часть 10. РАСЧЕТНАЯ ТЕПЛОВАЯ НАГРУЗКА НА КОЛЛЕКТОРАХ ИСТОЧНИКОВ ТЕПЛОВОЙ ЭНЕРГИИ</w:t>
            </w:r>
            <w:r w:rsidR="00C35FA1">
              <w:rPr>
                <w:noProof/>
                <w:webHidden/>
              </w:rPr>
              <w:tab/>
            </w:r>
            <w:r w:rsidR="00C35FA1">
              <w:rPr>
                <w:noProof/>
                <w:webHidden/>
              </w:rPr>
              <w:fldChar w:fldCharType="begin"/>
            </w:r>
            <w:r w:rsidR="00C35FA1">
              <w:rPr>
                <w:noProof/>
                <w:webHidden/>
              </w:rPr>
              <w:instrText xml:space="preserve"> PAGEREF _Toc75365486 \h </w:instrText>
            </w:r>
            <w:r w:rsidR="00C35FA1">
              <w:rPr>
                <w:noProof/>
                <w:webHidden/>
              </w:rPr>
            </w:r>
            <w:r w:rsidR="00C35FA1">
              <w:rPr>
                <w:noProof/>
                <w:webHidden/>
              </w:rPr>
              <w:fldChar w:fldCharType="separate"/>
            </w:r>
            <w:r w:rsidR="00FD6F0F">
              <w:rPr>
                <w:noProof/>
                <w:webHidden/>
              </w:rPr>
              <w:t>18</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487" w:history="1">
            <w:r w:rsidR="00C35FA1" w:rsidRPr="006125F6">
              <w:rPr>
                <w:rStyle w:val="a5"/>
                <w:noProof/>
              </w:rPr>
              <w:t>Часть 11. ФАКТИЧЕСКИЕ РАСХОДЫ ТЕПЛОНОСИТЕЛЯ В ОТОПИТЕЛЬНЫЙ И ЛЕТНИЙ ПЕРИОДЫ</w:t>
            </w:r>
            <w:r w:rsidR="00C35FA1">
              <w:rPr>
                <w:noProof/>
                <w:webHidden/>
              </w:rPr>
              <w:tab/>
            </w:r>
            <w:r w:rsidR="00C35FA1">
              <w:rPr>
                <w:noProof/>
                <w:webHidden/>
              </w:rPr>
              <w:fldChar w:fldCharType="begin"/>
            </w:r>
            <w:r w:rsidR="00C35FA1">
              <w:rPr>
                <w:noProof/>
                <w:webHidden/>
              </w:rPr>
              <w:instrText xml:space="preserve"> PAGEREF _Toc75365487 \h </w:instrText>
            </w:r>
            <w:r w:rsidR="00C35FA1">
              <w:rPr>
                <w:noProof/>
                <w:webHidden/>
              </w:rPr>
            </w:r>
            <w:r w:rsidR="00C35FA1">
              <w:rPr>
                <w:noProof/>
                <w:webHidden/>
              </w:rPr>
              <w:fldChar w:fldCharType="separate"/>
            </w:r>
            <w:r w:rsidR="00FD6F0F">
              <w:rPr>
                <w:noProof/>
                <w:webHidden/>
              </w:rPr>
              <w:t>19</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488" w:history="1">
            <w:r w:rsidR="00C35FA1" w:rsidRPr="006125F6">
              <w:rPr>
                <w:rStyle w:val="a5"/>
                <w:noProof/>
              </w:rPr>
              <w:t>ГЛАВА 3.  ЭЛЕКТРОННАЯ  МОДЕЛЬ  СИСТЕМЫ  ТЕПЛОСНАБЖЕНИЯ  ПОСЕЛЕНИЯ, ГОРОДСКОГО ОКРУГА</w:t>
            </w:r>
            <w:r w:rsidR="00C35FA1">
              <w:rPr>
                <w:noProof/>
                <w:webHidden/>
              </w:rPr>
              <w:tab/>
            </w:r>
            <w:r w:rsidR="00C35FA1">
              <w:rPr>
                <w:noProof/>
                <w:webHidden/>
              </w:rPr>
              <w:fldChar w:fldCharType="begin"/>
            </w:r>
            <w:r w:rsidR="00C35FA1">
              <w:rPr>
                <w:noProof/>
                <w:webHidden/>
              </w:rPr>
              <w:instrText xml:space="preserve"> PAGEREF _Toc75365488 \h </w:instrText>
            </w:r>
            <w:r w:rsidR="00C35FA1">
              <w:rPr>
                <w:noProof/>
                <w:webHidden/>
              </w:rPr>
            </w:r>
            <w:r w:rsidR="00C35FA1">
              <w:rPr>
                <w:noProof/>
                <w:webHidden/>
              </w:rPr>
              <w:fldChar w:fldCharType="separate"/>
            </w:r>
            <w:r w:rsidR="00FD6F0F">
              <w:rPr>
                <w:noProof/>
                <w:webHidden/>
              </w:rPr>
              <w:t>20</w:t>
            </w:r>
            <w:r w:rsidR="00C35FA1">
              <w:rPr>
                <w:noProof/>
                <w:webHidden/>
              </w:rPr>
              <w:fldChar w:fldCharType="end"/>
            </w:r>
          </w:hyperlink>
        </w:p>
        <w:p w:rsidR="00C35FA1" w:rsidRDefault="00474A11">
          <w:pPr>
            <w:pStyle w:val="2fffffff1"/>
            <w:tabs>
              <w:tab w:val="left" w:pos="2944"/>
              <w:tab w:val="right" w:leader="dot" w:pos="9345"/>
            </w:tabs>
            <w:rPr>
              <w:rFonts w:eastAsiaTheme="minorEastAsia"/>
              <w:noProof/>
              <w:lang w:eastAsia="ru-RU"/>
            </w:rPr>
          </w:pPr>
          <w:hyperlink w:anchor="_Toc75365489" w:history="1">
            <w:r w:rsidR="00C35FA1" w:rsidRPr="006125F6">
              <w:rPr>
                <w:rStyle w:val="a5"/>
                <w:noProof/>
              </w:rPr>
              <w:t>ГЛАВА 4. СУЩЕСТВУЮЩИЕ</w:t>
            </w:r>
            <w:r w:rsidR="00C35FA1">
              <w:rPr>
                <w:rFonts w:eastAsiaTheme="minorEastAsia"/>
                <w:noProof/>
                <w:lang w:eastAsia="ru-RU"/>
              </w:rPr>
              <w:tab/>
            </w:r>
            <w:r w:rsidR="00C35FA1" w:rsidRPr="006125F6">
              <w:rPr>
                <w:rStyle w:val="a5"/>
                <w:noProof/>
              </w:rPr>
              <w:t>И ПЕРСПЕКТИВНЫЕ БАЛАНСЫ ТЕПЛОВОЙ МОЩНОСТИ ИСТОЧНИКОВ ТЕПЛОВОЙ ЭНЕРГИИ И ТЕПЛОВОЙ НАГРУЗКИ</w:t>
            </w:r>
            <w:r w:rsidR="00C35FA1">
              <w:rPr>
                <w:noProof/>
                <w:webHidden/>
              </w:rPr>
              <w:tab/>
            </w:r>
            <w:r w:rsidR="00C35FA1">
              <w:rPr>
                <w:noProof/>
                <w:webHidden/>
              </w:rPr>
              <w:fldChar w:fldCharType="begin"/>
            </w:r>
            <w:r w:rsidR="00C35FA1">
              <w:rPr>
                <w:noProof/>
                <w:webHidden/>
              </w:rPr>
              <w:instrText xml:space="preserve"> PAGEREF _Toc75365489 \h </w:instrText>
            </w:r>
            <w:r w:rsidR="00C35FA1">
              <w:rPr>
                <w:noProof/>
                <w:webHidden/>
              </w:rPr>
            </w:r>
            <w:r w:rsidR="00C35FA1">
              <w:rPr>
                <w:noProof/>
                <w:webHidden/>
              </w:rPr>
              <w:fldChar w:fldCharType="separate"/>
            </w:r>
            <w:r w:rsidR="00FD6F0F">
              <w:rPr>
                <w:noProof/>
                <w:webHidden/>
              </w:rPr>
              <w:t>21</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490" w:history="1">
            <w:r w:rsidR="00C35FA1" w:rsidRPr="006125F6">
              <w:rPr>
                <w:rStyle w:val="a5"/>
                <w:noProof/>
              </w:rPr>
              <w:t>Часть 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КАЖДОМ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 РАСЧЕТНОЙ ТЕПЛОВОЙ НАГРУЗКИ</w:t>
            </w:r>
            <w:r w:rsidR="00C35FA1">
              <w:rPr>
                <w:noProof/>
                <w:webHidden/>
              </w:rPr>
              <w:tab/>
            </w:r>
            <w:r w:rsidR="00C35FA1">
              <w:rPr>
                <w:noProof/>
                <w:webHidden/>
              </w:rPr>
              <w:fldChar w:fldCharType="begin"/>
            </w:r>
            <w:r w:rsidR="00C35FA1">
              <w:rPr>
                <w:noProof/>
                <w:webHidden/>
              </w:rPr>
              <w:instrText xml:space="preserve"> PAGEREF _Toc75365490 \h </w:instrText>
            </w:r>
            <w:r w:rsidR="00C35FA1">
              <w:rPr>
                <w:noProof/>
                <w:webHidden/>
              </w:rPr>
            </w:r>
            <w:r w:rsidR="00C35FA1">
              <w:rPr>
                <w:noProof/>
                <w:webHidden/>
              </w:rPr>
              <w:fldChar w:fldCharType="separate"/>
            </w:r>
            <w:r w:rsidR="00FD6F0F">
              <w:rPr>
                <w:noProof/>
                <w:webHidden/>
              </w:rPr>
              <w:t>21</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491" w:history="1">
            <w:r w:rsidR="00C35FA1" w:rsidRPr="006125F6">
              <w:rPr>
                <w:rStyle w:val="a5"/>
                <w:noProof/>
              </w:rPr>
              <w:t>Часть 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C35FA1">
              <w:rPr>
                <w:noProof/>
                <w:webHidden/>
              </w:rPr>
              <w:tab/>
            </w:r>
            <w:r w:rsidR="00C35FA1">
              <w:rPr>
                <w:noProof/>
                <w:webHidden/>
              </w:rPr>
              <w:fldChar w:fldCharType="begin"/>
            </w:r>
            <w:r w:rsidR="00C35FA1">
              <w:rPr>
                <w:noProof/>
                <w:webHidden/>
              </w:rPr>
              <w:instrText xml:space="preserve"> PAGEREF _Toc75365491 \h </w:instrText>
            </w:r>
            <w:r w:rsidR="00C35FA1">
              <w:rPr>
                <w:noProof/>
                <w:webHidden/>
              </w:rPr>
            </w:r>
            <w:r w:rsidR="00C35FA1">
              <w:rPr>
                <w:noProof/>
                <w:webHidden/>
              </w:rPr>
              <w:fldChar w:fldCharType="separate"/>
            </w:r>
            <w:r w:rsidR="00FD6F0F">
              <w:rPr>
                <w:noProof/>
                <w:webHidden/>
              </w:rPr>
              <w:t>31</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492" w:history="1">
            <w:r w:rsidR="00C35FA1" w:rsidRPr="006125F6">
              <w:rPr>
                <w:rStyle w:val="a5"/>
                <w:noProof/>
              </w:rPr>
              <w:t>Часть 3. ВЫВОДЫ О РЕЗЕРВАХ (ДЕФИЦИТАХ) СУЩЕСТВУЮЩЕЙ СИСТЕМЫ ТЕПЛОСНАБЖЕНИЯ ПРИ ОБЕСПЕЧЕНИИ ПЕРСПЕКТИВНОЙ ТЕПЛОВОЙ НАГРУЗКИ ПОТРЕБИТЕЛЕЙ</w:t>
            </w:r>
            <w:r w:rsidR="00C35FA1">
              <w:rPr>
                <w:noProof/>
                <w:webHidden/>
              </w:rPr>
              <w:tab/>
            </w:r>
            <w:r w:rsidR="00C35FA1">
              <w:rPr>
                <w:noProof/>
                <w:webHidden/>
              </w:rPr>
              <w:fldChar w:fldCharType="begin"/>
            </w:r>
            <w:r w:rsidR="00C35FA1">
              <w:rPr>
                <w:noProof/>
                <w:webHidden/>
              </w:rPr>
              <w:instrText xml:space="preserve"> PAGEREF _Toc75365492 \h </w:instrText>
            </w:r>
            <w:r w:rsidR="00C35FA1">
              <w:rPr>
                <w:noProof/>
                <w:webHidden/>
              </w:rPr>
            </w:r>
            <w:r w:rsidR="00C35FA1">
              <w:rPr>
                <w:noProof/>
                <w:webHidden/>
              </w:rPr>
              <w:fldChar w:fldCharType="separate"/>
            </w:r>
            <w:r w:rsidR="00FD6F0F">
              <w:rPr>
                <w:noProof/>
                <w:webHidden/>
              </w:rPr>
              <w:t>32</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493" w:history="1">
            <w:r w:rsidR="00C35FA1" w:rsidRPr="006125F6">
              <w:rPr>
                <w:rStyle w:val="a5"/>
                <w:noProof/>
              </w:rPr>
              <w:t>ГЛАВА 5. МАСТЕР-ПЛАН  РАЗВИТИЯ  СИСТЕМ  ТЕПЛОСНАБЖЕНИЯ  ПОСЕЛЕНИЯ, ГОРОДСКОГО ОКРУГА</w:t>
            </w:r>
            <w:r w:rsidR="00C35FA1">
              <w:rPr>
                <w:noProof/>
                <w:webHidden/>
              </w:rPr>
              <w:tab/>
            </w:r>
            <w:r w:rsidR="00C35FA1">
              <w:rPr>
                <w:noProof/>
                <w:webHidden/>
              </w:rPr>
              <w:fldChar w:fldCharType="begin"/>
            </w:r>
            <w:r w:rsidR="00C35FA1">
              <w:rPr>
                <w:noProof/>
                <w:webHidden/>
              </w:rPr>
              <w:instrText xml:space="preserve"> PAGEREF _Toc75365493 \h </w:instrText>
            </w:r>
            <w:r w:rsidR="00C35FA1">
              <w:rPr>
                <w:noProof/>
                <w:webHidden/>
              </w:rPr>
            </w:r>
            <w:r w:rsidR="00C35FA1">
              <w:rPr>
                <w:noProof/>
                <w:webHidden/>
              </w:rPr>
              <w:fldChar w:fldCharType="separate"/>
            </w:r>
            <w:r w:rsidR="00FD6F0F">
              <w:rPr>
                <w:noProof/>
                <w:webHidden/>
              </w:rPr>
              <w:t>39</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494" w:history="1">
            <w:r w:rsidR="00C35FA1" w:rsidRPr="006125F6">
              <w:rPr>
                <w:rStyle w:val="a5"/>
                <w:noProof/>
              </w:rPr>
              <w:t>Часть 1. ОПИСАНИЕ ВАРИАНТОВ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C35FA1">
              <w:rPr>
                <w:noProof/>
                <w:webHidden/>
              </w:rPr>
              <w:tab/>
            </w:r>
            <w:r w:rsidR="00C35FA1">
              <w:rPr>
                <w:noProof/>
                <w:webHidden/>
              </w:rPr>
              <w:fldChar w:fldCharType="begin"/>
            </w:r>
            <w:r w:rsidR="00C35FA1">
              <w:rPr>
                <w:noProof/>
                <w:webHidden/>
              </w:rPr>
              <w:instrText xml:space="preserve"> PAGEREF _Toc75365494 \h </w:instrText>
            </w:r>
            <w:r w:rsidR="00C35FA1">
              <w:rPr>
                <w:noProof/>
                <w:webHidden/>
              </w:rPr>
            </w:r>
            <w:r w:rsidR="00C35FA1">
              <w:rPr>
                <w:noProof/>
                <w:webHidden/>
              </w:rPr>
              <w:fldChar w:fldCharType="separate"/>
            </w:r>
            <w:r w:rsidR="00FD6F0F">
              <w:rPr>
                <w:noProof/>
                <w:webHidden/>
              </w:rPr>
              <w:t>39</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495" w:history="1">
            <w:r w:rsidR="00C35FA1" w:rsidRPr="006125F6">
              <w:rPr>
                <w:rStyle w:val="a5"/>
                <w:noProof/>
              </w:rPr>
              <w:t>Часть 2. ТЕХНИКО-ЭКОНОМИЧЕСКОЕ СРАВНЕНИЕ ВАРИАНТОВ ПЕРСПЕКТИВНОГО РАЗВИТИЯ СИСТЕМ ТЕПЛОСНАБЖЕНИЯ</w:t>
            </w:r>
            <w:r w:rsidR="00C35FA1">
              <w:rPr>
                <w:noProof/>
                <w:webHidden/>
              </w:rPr>
              <w:tab/>
            </w:r>
            <w:r w:rsidR="00C35FA1">
              <w:rPr>
                <w:noProof/>
                <w:webHidden/>
              </w:rPr>
              <w:fldChar w:fldCharType="begin"/>
            </w:r>
            <w:r w:rsidR="00C35FA1">
              <w:rPr>
                <w:noProof/>
                <w:webHidden/>
              </w:rPr>
              <w:instrText xml:space="preserve"> PAGEREF _Toc75365495 \h </w:instrText>
            </w:r>
            <w:r w:rsidR="00C35FA1">
              <w:rPr>
                <w:noProof/>
                <w:webHidden/>
              </w:rPr>
            </w:r>
            <w:r w:rsidR="00C35FA1">
              <w:rPr>
                <w:noProof/>
                <w:webHidden/>
              </w:rPr>
              <w:fldChar w:fldCharType="separate"/>
            </w:r>
            <w:r w:rsidR="00FD6F0F">
              <w:rPr>
                <w:noProof/>
                <w:webHidden/>
              </w:rPr>
              <w:t>40</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496" w:history="1">
            <w:r w:rsidR="00C35FA1" w:rsidRPr="006125F6">
              <w:rPr>
                <w:rStyle w:val="a5"/>
                <w:noProof/>
              </w:rPr>
              <w:t>Часть 3.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w:t>
            </w:r>
            <w:r w:rsidR="00C35FA1">
              <w:rPr>
                <w:noProof/>
                <w:webHidden/>
              </w:rPr>
              <w:tab/>
            </w:r>
            <w:r w:rsidR="00C35FA1">
              <w:rPr>
                <w:noProof/>
                <w:webHidden/>
              </w:rPr>
              <w:fldChar w:fldCharType="begin"/>
            </w:r>
            <w:r w:rsidR="00C35FA1">
              <w:rPr>
                <w:noProof/>
                <w:webHidden/>
              </w:rPr>
              <w:instrText xml:space="preserve"> PAGEREF _Toc75365496 \h </w:instrText>
            </w:r>
            <w:r w:rsidR="00C35FA1">
              <w:rPr>
                <w:noProof/>
                <w:webHidden/>
              </w:rPr>
            </w:r>
            <w:r w:rsidR="00C35FA1">
              <w:rPr>
                <w:noProof/>
                <w:webHidden/>
              </w:rPr>
              <w:fldChar w:fldCharType="separate"/>
            </w:r>
            <w:r w:rsidR="00FD6F0F">
              <w:rPr>
                <w:noProof/>
                <w:webHidden/>
              </w:rPr>
              <w:t>40</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497" w:history="1">
            <w:r w:rsidR="00C35FA1" w:rsidRPr="006125F6">
              <w:rPr>
                <w:rStyle w:val="a5"/>
                <w:noProof/>
              </w:rPr>
              <w:t>Часть 4. 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r w:rsidR="00C35FA1">
              <w:rPr>
                <w:noProof/>
                <w:webHidden/>
              </w:rPr>
              <w:tab/>
            </w:r>
            <w:r w:rsidR="00C35FA1">
              <w:rPr>
                <w:noProof/>
                <w:webHidden/>
              </w:rPr>
              <w:fldChar w:fldCharType="begin"/>
            </w:r>
            <w:r w:rsidR="00C35FA1">
              <w:rPr>
                <w:noProof/>
                <w:webHidden/>
              </w:rPr>
              <w:instrText xml:space="preserve"> PAGEREF _Toc75365497 \h </w:instrText>
            </w:r>
            <w:r w:rsidR="00C35FA1">
              <w:rPr>
                <w:noProof/>
                <w:webHidden/>
              </w:rPr>
            </w:r>
            <w:r w:rsidR="00C35FA1">
              <w:rPr>
                <w:noProof/>
                <w:webHidden/>
              </w:rPr>
              <w:fldChar w:fldCharType="separate"/>
            </w:r>
            <w:r w:rsidR="00FD6F0F">
              <w:rPr>
                <w:noProof/>
                <w:webHidden/>
              </w:rPr>
              <w:t>41</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498" w:history="1">
            <w:r w:rsidR="00C35FA1" w:rsidRPr="006125F6">
              <w:rPr>
                <w:rStyle w:val="a5"/>
                <w:noProof/>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00C35FA1">
              <w:rPr>
                <w:noProof/>
                <w:webHidden/>
              </w:rPr>
              <w:tab/>
            </w:r>
            <w:r w:rsidR="00C35FA1">
              <w:rPr>
                <w:noProof/>
                <w:webHidden/>
              </w:rPr>
              <w:fldChar w:fldCharType="begin"/>
            </w:r>
            <w:r w:rsidR="00C35FA1">
              <w:rPr>
                <w:noProof/>
                <w:webHidden/>
              </w:rPr>
              <w:instrText xml:space="preserve"> PAGEREF _Toc75365498 \h </w:instrText>
            </w:r>
            <w:r w:rsidR="00C35FA1">
              <w:rPr>
                <w:noProof/>
                <w:webHidden/>
              </w:rPr>
            </w:r>
            <w:r w:rsidR="00C35FA1">
              <w:rPr>
                <w:noProof/>
                <w:webHidden/>
              </w:rPr>
              <w:fldChar w:fldCharType="separate"/>
            </w:r>
            <w:r w:rsidR="00FD6F0F">
              <w:rPr>
                <w:noProof/>
                <w:webHidden/>
              </w:rPr>
              <w:t>41</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499" w:history="1">
            <w:r w:rsidR="00C35FA1" w:rsidRPr="006125F6">
              <w:rPr>
                <w:rStyle w:val="a5"/>
                <w:noProof/>
              </w:rPr>
              <w:t>Часть 1. 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C35FA1">
              <w:rPr>
                <w:noProof/>
                <w:webHidden/>
              </w:rPr>
              <w:tab/>
            </w:r>
            <w:r w:rsidR="00C35FA1">
              <w:rPr>
                <w:noProof/>
                <w:webHidden/>
              </w:rPr>
              <w:fldChar w:fldCharType="begin"/>
            </w:r>
            <w:r w:rsidR="00C35FA1">
              <w:rPr>
                <w:noProof/>
                <w:webHidden/>
              </w:rPr>
              <w:instrText xml:space="preserve"> PAGEREF _Toc75365499 \h </w:instrText>
            </w:r>
            <w:r w:rsidR="00C35FA1">
              <w:rPr>
                <w:noProof/>
                <w:webHidden/>
              </w:rPr>
            </w:r>
            <w:r w:rsidR="00C35FA1">
              <w:rPr>
                <w:noProof/>
                <w:webHidden/>
              </w:rPr>
              <w:fldChar w:fldCharType="separate"/>
            </w:r>
            <w:r w:rsidR="00FD6F0F">
              <w:rPr>
                <w:noProof/>
                <w:webHidden/>
              </w:rPr>
              <w:t>41</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00" w:history="1">
            <w:r w:rsidR="00C35FA1" w:rsidRPr="006125F6">
              <w:rPr>
                <w:rStyle w:val="a5"/>
                <w:noProof/>
              </w:rPr>
              <w:t>Часть 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C35FA1">
              <w:rPr>
                <w:noProof/>
                <w:webHidden/>
              </w:rPr>
              <w:tab/>
            </w:r>
            <w:r w:rsidR="00C35FA1">
              <w:rPr>
                <w:noProof/>
                <w:webHidden/>
              </w:rPr>
              <w:fldChar w:fldCharType="begin"/>
            </w:r>
            <w:r w:rsidR="00C35FA1">
              <w:rPr>
                <w:noProof/>
                <w:webHidden/>
              </w:rPr>
              <w:instrText xml:space="preserve"> PAGEREF _Toc75365500 \h </w:instrText>
            </w:r>
            <w:r w:rsidR="00C35FA1">
              <w:rPr>
                <w:noProof/>
                <w:webHidden/>
              </w:rPr>
            </w:r>
            <w:r w:rsidR="00C35FA1">
              <w:rPr>
                <w:noProof/>
                <w:webHidden/>
              </w:rPr>
              <w:fldChar w:fldCharType="separate"/>
            </w:r>
            <w:r w:rsidR="00FD6F0F">
              <w:rPr>
                <w:noProof/>
                <w:webHidden/>
              </w:rPr>
              <w:t>42</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01" w:history="1">
            <w:r w:rsidR="00C35FA1" w:rsidRPr="006125F6">
              <w:rPr>
                <w:rStyle w:val="a5"/>
                <w:noProof/>
              </w:rPr>
              <w:t>Часть 3. СВЕДЕНИЯ О НАЛИЧИИ БАКОВ-АККУМУЛЯТОРОВ</w:t>
            </w:r>
            <w:r w:rsidR="00C35FA1">
              <w:rPr>
                <w:noProof/>
                <w:webHidden/>
              </w:rPr>
              <w:tab/>
            </w:r>
            <w:r w:rsidR="00C35FA1">
              <w:rPr>
                <w:noProof/>
                <w:webHidden/>
              </w:rPr>
              <w:fldChar w:fldCharType="begin"/>
            </w:r>
            <w:r w:rsidR="00C35FA1">
              <w:rPr>
                <w:noProof/>
                <w:webHidden/>
              </w:rPr>
              <w:instrText xml:space="preserve"> PAGEREF _Toc75365501 \h </w:instrText>
            </w:r>
            <w:r w:rsidR="00C35FA1">
              <w:rPr>
                <w:noProof/>
                <w:webHidden/>
              </w:rPr>
            </w:r>
            <w:r w:rsidR="00C35FA1">
              <w:rPr>
                <w:noProof/>
                <w:webHidden/>
              </w:rPr>
              <w:fldChar w:fldCharType="separate"/>
            </w:r>
            <w:r w:rsidR="00FD6F0F">
              <w:rPr>
                <w:noProof/>
                <w:webHidden/>
              </w:rPr>
              <w:t>43</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02" w:history="1">
            <w:r w:rsidR="00C35FA1" w:rsidRPr="006125F6">
              <w:rPr>
                <w:rStyle w:val="a5"/>
                <w:noProof/>
              </w:rPr>
              <w:t>Часть 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C35FA1">
              <w:rPr>
                <w:noProof/>
                <w:webHidden/>
              </w:rPr>
              <w:tab/>
            </w:r>
            <w:r w:rsidR="00C35FA1">
              <w:rPr>
                <w:noProof/>
                <w:webHidden/>
              </w:rPr>
              <w:fldChar w:fldCharType="begin"/>
            </w:r>
            <w:r w:rsidR="00C35FA1">
              <w:rPr>
                <w:noProof/>
                <w:webHidden/>
              </w:rPr>
              <w:instrText xml:space="preserve"> PAGEREF _Toc75365502 \h </w:instrText>
            </w:r>
            <w:r w:rsidR="00C35FA1">
              <w:rPr>
                <w:noProof/>
                <w:webHidden/>
              </w:rPr>
            </w:r>
            <w:r w:rsidR="00C35FA1">
              <w:rPr>
                <w:noProof/>
                <w:webHidden/>
              </w:rPr>
              <w:fldChar w:fldCharType="separate"/>
            </w:r>
            <w:r w:rsidR="00FD6F0F">
              <w:rPr>
                <w:noProof/>
                <w:webHidden/>
              </w:rPr>
              <w:t>45</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03" w:history="1">
            <w:r w:rsidR="00C35FA1" w:rsidRPr="006125F6">
              <w:rPr>
                <w:rStyle w:val="a5"/>
                <w:noProof/>
              </w:rPr>
              <w:t>Часть 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C35FA1">
              <w:rPr>
                <w:noProof/>
                <w:webHidden/>
              </w:rPr>
              <w:tab/>
            </w:r>
            <w:r w:rsidR="00C35FA1">
              <w:rPr>
                <w:noProof/>
                <w:webHidden/>
              </w:rPr>
              <w:fldChar w:fldCharType="begin"/>
            </w:r>
            <w:r w:rsidR="00C35FA1">
              <w:rPr>
                <w:noProof/>
                <w:webHidden/>
              </w:rPr>
              <w:instrText xml:space="preserve"> PAGEREF _Toc75365503 \h </w:instrText>
            </w:r>
            <w:r w:rsidR="00C35FA1">
              <w:rPr>
                <w:noProof/>
                <w:webHidden/>
              </w:rPr>
            </w:r>
            <w:r w:rsidR="00C35FA1">
              <w:rPr>
                <w:noProof/>
                <w:webHidden/>
              </w:rPr>
              <w:fldChar w:fldCharType="separate"/>
            </w:r>
            <w:r w:rsidR="00FD6F0F">
              <w:rPr>
                <w:noProof/>
                <w:webHidden/>
              </w:rPr>
              <w:t>48</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04" w:history="1">
            <w:r w:rsidR="00C35FA1" w:rsidRPr="006125F6">
              <w:rPr>
                <w:rStyle w:val="a5"/>
                <w:noProof/>
              </w:rPr>
              <w:t>Часть 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C35FA1">
              <w:rPr>
                <w:noProof/>
                <w:webHidden/>
              </w:rPr>
              <w:tab/>
            </w:r>
            <w:r w:rsidR="00C35FA1">
              <w:rPr>
                <w:noProof/>
                <w:webHidden/>
              </w:rPr>
              <w:fldChar w:fldCharType="begin"/>
            </w:r>
            <w:r w:rsidR="00C35FA1">
              <w:rPr>
                <w:noProof/>
                <w:webHidden/>
              </w:rPr>
              <w:instrText xml:space="preserve"> PAGEREF _Toc75365504 \h </w:instrText>
            </w:r>
            <w:r w:rsidR="00C35FA1">
              <w:rPr>
                <w:noProof/>
                <w:webHidden/>
              </w:rPr>
            </w:r>
            <w:r w:rsidR="00C35FA1">
              <w:rPr>
                <w:noProof/>
                <w:webHidden/>
              </w:rPr>
              <w:fldChar w:fldCharType="separate"/>
            </w:r>
            <w:r w:rsidR="00FD6F0F">
              <w:rPr>
                <w:noProof/>
                <w:webHidden/>
              </w:rPr>
              <w:t>53</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05" w:history="1">
            <w:r w:rsidR="00C35FA1" w:rsidRPr="006125F6">
              <w:rPr>
                <w:rStyle w:val="a5"/>
                <w:noProof/>
              </w:rPr>
              <w:t>Часть 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r w:rsidR="00C35FA1">
              <w:rPr>
                <w:noProof/>
                <w:webHidden/>
              </w:rPr>
              <w:tab/>
            </w:r>
            <w:r w:rsidR="00C35FA1">
              <w:rPr>
                <w:noProof/>
                <w:webHidden/>
              </w:rPr>
              <w:fldChar w:fldCharType="begin"/>
            </w:r>
            <w:r w:rsidR="00C35FA1">
              <w:rPr>
                <w:noProof/>
                <w:webHidden/>
              </w:rPr>
              <w:instrText xml:space="preserve"> PAGEREF _Toc75365505 \h </w:instrText>
            </w:r>
            <w:r w:rsidR="00C35FA1">
              <w:rPr>
                <w:noProof/>
                <w:webHidden/>
              </w:rPr>
            </w:r>
            <w:r w:rsidR="00C35FA1">
              <w:rPr>
                <w:noProof/>
                <w:webHidden/>
              </w:rPr>
              <w:fldChar w:fldCharType="separate"/>
            </w:r>
            <w:r w:rsidR="00FD6F0F">
              <w:rPr>
                <w:noProof/>
                <w:webHidden/>
              </w:rPr>
              <w:t>53</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06" w:history="1">
            <w:r w:rsidR="00C35FA1" w:rsidRPr="006125F6">
              <w:rPr>
                <w:rStyle w:val="a5"/>
                <w:noProof/>
              </w:rPr>
              <w:t>Часть 8.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C35FA1">
              <w:rPr>
                <w:noProof/>
                <w:webHidden/>
              </w:rPr>
              <w:tab/>
            </w:r>
            <w:r w:rsidR="00C35FA1">
              <w:rPr>
                <w:noProof/>
                <w:webHidden/>
              </w:rPr>
              <w:fldChar w:fldCharType="begin"/>
            </w:r>
            <w:r w:rsidR="00C35FA1">
              <w:rPr>
                <w:noProof/>
                <w:webHidden/>
              </w:rPr>
              <w:instrText xml:space="preserve"> PAGEREF _Toc75365506 \h </w:instrText>
            </w:r>
            <w:r w:rsidR="00C35FA1">
              <w:rPr>
                <w:noProof/>
                <w:webHidden/>
              </w:rPr>
            </w:r>
            <w:r w:rsidR="00C35FA1">
              <w:rPr>
                <w:noProof/>
                <w:webHidden/>
              </w:rPr>
              <w:fldChar w:fldCharType="separate"/>
            </w:r>
            <w:r w:rsidR="00FD6F0F">
              <w:rPr>
                <w:noProof/>
                <w:webHidden/>
              </w:rPr>
              <w:t>54</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07" w:history="1">
            <w:r w:rsidR="00C35FA1" w:rsidRPr="006125F6">
              <w:rPr>
                <w:rStyle w:val="a5"/>
                <w:noProof/>
              </w:rPr>
              <w:t>ГЛАВА 7.  ПРЕДЛОЖЕНИЯ ПО СТРОИТЕЛЬСТВУ, РЕКОНСТРУКЦИИ, ТЕХНИЧЕСКОМУ ПЕРЕВООРУЖЕНИЮ И (ИЛИ) МОДЕРНИЗАЦИИ ИСТОЧНИКОВ ТЕПЛОВОЙ ЭНЕРГИИ</w:t>
            </w:r>
            <w:r w:rsidR="00C35FA1">
              <w:rPr>
                <w:noProof/>
                <w:webHidden/>
              </w:rPr>
              <w:tab/>
            </w:r>
            <w:r w:rsidR="00C35FA1">
              <w:rPr>
                <w:noProof/>
                <w:webHidden/>
              </w:rPr>
              <w:fldChar w:fldCharType="begin"/>
            </w:r>
            <w:r w:rsidR="00C35FA1">
              <w:rPr>
                <w:noProof/>
                <w:webHidden/>
              </w:rPr>
              <w:instrText xml:space="preserve"> PAGEREF _Toc75365507 \h </w:instrText>
            </w:r>
            <w:r w:rsidR="00C35FA1">
              <w:rPr>
                <w:noProof/>
                <w:webHidden/>
              </w:rPr>
            </w:r>
            <w:r w:rsidR="00C35FA1">
              <w:rPr>
                <w:noProof/>
                <w:webHidden/>
              </w:rPr>
              <w:fldChar w:fldCharType="separate"/>
            </w:r>
            <w:r w:rsidR="00FD6F0F">
              <w:rPr>
                <w:noProof/>
                <w:webHidden/>
              </w:rPr>
              <w:t>59</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08" w:history="1">
            <w:r w:rsidR="00C35FA1" w:rsidRPr="006125F6">
              <w:rPr>
                <w:rStyle w:val="a5"/>
                <w:noProof/>
              </w:rPr>
              <w:t>Часть 1. ОПИСАНИЕ УСЛОВИЙ ОРГАНИЗАЦИИ ЦЕНТРАЛИЗОВАННОГО ТЕПЛОСНАБЖЕНИЯ, ИНДИВИДУАЛЬНОГО ТЕПЛОСНАБЖЕНИЯ, А ТАКЖЕ ПОКВАРТИРНОГО ОТОПЛЕНИЯ</w:t>
            </w:r>
            <w:r w:rsidR="00C35FA1">
              <w:rPr>
                <w:noProof/>
                <w:webHidden/>
              </w:rPr>
              <w:tab/>
            </w:r>
            <w:r w:rsidR="00C35FA1">
              <w:rPr>
                <w:noProof/>
                <w:webHidden/>
              </w:rPr>
              <w:fldChar w:fldCharType="begin"/>
            </w:r>
            <w:r w:rsidR="00C35FA1">
              <w:rPr>
                <w:noProof/>
                <w:webHidden/>
              </w:rPr>
              <w:instrText xml:space="preserve"> PAGEREF _Toc75365508 \h </w:instrText>
            </w:r>
            <w:r w:rsidR="00C35FA1">
              <w:rPr>
                <w:noProof/>
                <w:webHidden/>
              </w:rPr>
            </w:r>
            <w:r w:rsidR="00C35FA1">
              <w:rPr>
                <w:noProof/>
                <w:webHidden/>
              </w:rPr>
              <w:fldChar w:fldCharType="separate"/>
            </w:r>
            <w:r w:rsidR="00FD6F0F">
              <w:rPr>
                <w:noProof/>
                <w:webHidden/>
              </w:rPr>
              <w:t>59</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09" w:history="1">
            <w:r w:rsidR="00C35FA1" w:rsidRPr="006125F6">
              <w:rPr>
                <w:rStyle w:val="a5"/>
                <w:noProof/>
              </w:rPr>
              <w:t>Часть 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C35FA1">
              <w:rPr>
                <w:noProof/>
                <w:webHidden/>
              </w:rPr>
              <w:tab/>
            </w:r>
            <w:r w:rsidR="00C35FA1">
              <w:rPr>
                <w:noProof/>
                <w:webHidden/>
              </w:rPr>
              <w:fldChar w:fldCharType="begin"/>
            </w:r>
            <w:r w:rsidR="00C35FA1">
              <w:rPr>
                <w:noProof/>
                <w:webHidden/>
              </w:rPr>
              <w:instrText xml:space="preserve"> PAGEREF _Toc75365509 \h </w:instrText>
            </w:r>
            <w:r w:rsidR="00C35FA1">
              <w:rPr>
                <w:noProof/>
                <w:webHidden/>
              </w:rPr>
            </w:r>
            <w:r w:rsidR="00C35FA1">
              <w:rPr>
                <w:noProof/>
                <w:webHidden/>
              </w:rPr>
              <w:fldChar w:fldCharType="separate"/>
            </w:r>
            <w:r w:rsidR="00FD6F0F">
              <w:rPr>
                <w:noProof/>
                <w:webHidden/>
              </w:rPr>
              <w:t>59</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10" w:history="1">
            <w:r w:rsidR="00C35FA1" w:rsidRPr="006125F6">
              <w:rPr>
                <w:rStyle w:val="a5"/>
                <w:noProof/>
              </w:rPr>
              <w:t>Часть 3. АНАЛИЗ НАДЕЖНОСТИ И КАЧЕСТВА ТЕПЛОСНАБЖЕНИЯ ДЛЯ СЛУЧАЕВ ОТНЕСЕНИЯ ГЕНЕРИРУЮЩЕГО ОБЪЕКТА К ОБЪЕКТАМ, ВЫВОД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C35FA1">
              <w:rPr>
                <w:noProof/>
                <w:webHidden/>
              </w:rPr>
              <w:tab/>
            </w:r>
            <w:r w:rsidR="00C35FA1">
              <w:rPr>
                <w:noProof/>
                <w:webHidden/>
              </w:rPr>
              <w:fldChar w:fldCharType="begin"/>
            </w:r>
            <w:r w:rsidR="00C35FA1">
              <w:rPr>
                <w:noProof/>
                <w:webHidden/>
              </w:rPr>
              <w:instrText xml:space="preserve"> PAGEREF _Toc75365510 \h </w:instrText>
            </w:r>
            <w:r w:rsidR="00C35FA1">
              <w:rPr>
                <w:noProof/>
                <w:webHidden/>
              </w:rPr>
            </w:r>
            <w:r w:rsidR="00C35FA1">
              <w:rPr>
                <w:noProof/>
                <w:webHidden/>
              </w:rPr>
              <w:fldChar w:fldCharType="separate"/>
            </w:r>
            <w:r w:rsidR="00FD6F0F">
              <w:rPr>
                <w:noProof/>
                <w:webHidden/>
              </w:rPr>
              <w:t>59</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11" w:history="1">
            <w:r w:rsidR="00C35FA1" w:rsidRPr="006125F6">
              <w:rPr>
                <w:rStyle w:val="a5"/>
                <w:noProof/>
              </w:rPr>
              <w:t>Часть 4. ОБОСНОВАНИЕ ПРЕДЛАГАЕМЫХ ДЛЯ СТРОИТЕЛЬСТВА ИСТОЧНИКОВ ТЕПЛОВОЙ ЭНЕРГИИ, ФУНКЦИОНИРУЮЩИХ В РЕЖИМЕ КОМБИНИРОВАННОЙ ВЫРАБОТКОЙ ЭЛЕКТРИЧЕСКОЙ И ТЕПЛОВОЙ ЭНЕРГИИ, ДЛЯ ОБЕСПЕЧЕНИЯ ПЕРСПЕКТИВНЫХ ТЕПЛОВЫХ НАГРУЗОК</w:t>
            </w:r>
            <w:r w:rsidR="00C35FA1">
              <w:rPr>
                <w:noProof/>
                <w:webHidden/>
              </w:rPr>
              <w:tab/>
            </w:r>
            <w:r w:rsidR="00C35FA1">
              <w:rPr>
                <w:noProof/>
                <w:webHidden/>
              </w:rPr>
              <w:fldChar w:fldCharType="begin"/>
            </w:r>
            <w:r w:rsidR="00C35FA1">
              <w:rPr>
                <w:noProof/>
                <w:webHidden/>
              </w:rPr>
              <w:instrText xml:space="preserve"> PAGEREF _Toc75365511 \h </w:instrText>
            </w:r>
            <w:r w:rsidR="00C35FA1">
              <w:rPr>
                <w:noProof/>
                <w:webHidden/>
              </w:rPr>
            </w:r>
            <w:r w:rsidR="00C35FA1">
              <w:rPr>
                <w:noProof/>
                <w:webHidden/>
              </w:rPr>
              <w:fldChar w:fldCharType="separate"/>
            </w:r>
            <w:r w:rsidR="00FD6F0F">
              <w:rPr>
                <w:noProof/>
                <w:webHidden/>
              </w:rPr>
              <w:t>59</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12" w:history="1">
            <w:r w:rsidR="00C35FA1" w:rsidRPr="006125F6">
              <w:rPr>
                <w:rStyle w:val="a5"/>
                <w:noProof/>
              </w:rPr>
              <w:t>Часть 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C35FA1">
              <w:rPr>
                <w:noProof/>
                <w:webHidden/>
              </w:rPr>
              <w:tab/>
            </w:r>
            <w:r w:rsidR="00C35FA1">
              <w:rPr>
                <w:noProof/>
                <w:webHidden/>
              </w:rPr>
              <w:fldChar w:fldCharType="begin"/>
            </w:r>
            <w:r w:rsidR="00C35FA1">
              <w:rPr>
                <w:noProof/>
                <w:webHidden/>
              </w:rPr>
              <w:instrText xml:space="preserve"> PAGEREF _Toc75365512 \h </w:instrText>
            </w:r>
            <w:r w:rsidR="00C35FA1">
              <w:rPr>
                <w:noProof/>
                <w:webHidden/>
              </w:rPr>
            </w:r>
            <w:r w:rsidR="00C35FA1">
              <w:rPr>
                <w:noProof/>
                <w:webHidden/>
              </w:rPr>
              <w:fldChar w:fldCharType="separate"/>
            </w:r>
            <w:r w:rsidR="00FD6F0F">
              <w:rPr>
                <w:noProof/>
                <w:webHidden/>
              </w:rPr>
              <w:t>59</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13" w:history="1">
            <w:r w:rsidR="00C35FA1" w:rsidRPr="006125F6">
              <w:rPr>
                <w:rStyle w:val="a5"/>
                <w:noProof/>
              </w:rPr>
              <w:t xml:space="preserve">Часть 6. ОБОСНОВАНИЕ ПРЕДЛОЖЕНИЙ ПО ПЕРЕОБОРУДОВАНИЮ КОТЕЛЬНЫХ В ИСТОЧНИКИ ТЕПЛОВОЙ ЭНЕРГИИ, ФУНКЦИОНИРУЮЩИЕ В РЕЖИМЕ КОМБИНИРОВАННОЙ ВЫРАБОТКИ </w:t>
            </w:r>
            <w:r w:rsidR="00C35FA1" w:rsidRPr="006125F6">
              <w:rPr>
                <w:rStyle w:val="a5"/>
                <w:noProof/>
              </w:rPr>
              <w:lastRenderedPageBreak/>
              <w:t>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C35FA1">
              <w:rPr>
                <w:noProof/>
                <w:webHidden/>
              </w:rPr>
              <w:tab/>
            </w:r>
            <w:r w:rsidR="00C35FA1">
              <w:rPr>
                <w:noProof/>
                <w:webHidden/>
              </w:rPr>
              <w:fldChar w:fldCharType="begin"/>
            </w:r>
            <w:r w:rsidR="00C35FA1">
              <w:rPr>
                <w:noProof/>
                <w:webHidden/>
              </w:rPr>
              <w:instrText xml:space="preserve"> PAGEREF _Toc75365513 \h </w:instrText>
            </w:r>
            <w:r w:rsidR="00C35FA1">
              <w:rPr>
                <w:noProof/>
                <w:webHidden/>
              </w:rPr>
            </w:r>
            <w:r w:rsidR="00C35FA1">
              <w:rPr>
                <w:noProof/>
                <w:webHidden/>
              </w:rPr>
              <w:fldChar w:fldCharType="separate"/>
            </w:r>
            <w:r w:rsidR="00FD6F0F">
              <w:rPr>
                <w:noProof/>
                <w:webHidden/>
              </w:rPr>
              <w:t>60</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14" w:history="1">
            <w:r w:rsidR="00C35FA1" w:rsidRPr="006125F6">
              <w:rPr>
                <w:rStyle w:val="a5"/>
                <w:noProof/>
              </w:rPr>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C35FA1">
              <w:rPr>
                <w:noProof/>
                <w:webHidden/>
              </w:rPr>
              <w:tab/>
            </w:r>
            <w:r w:rsidR="00C35FA1">
              <w:rPr>
                <w:noProof/>
                <w:webHidden/>
              </w:rPr>
              <w:fldChar w:fldCharType="begin"/>
            </w:r>
            <w:r w:rsidR="00C35FA1">
              <w:rPr>
                <w:noProof/>
                <w:webHidden/>
              </w:rPr>
              <w:instrText xml:space="preserve"> PAGEREF _Toc75365514 \h </w:instrText>
            </w:r>
            <w:r w:rsidR="00C35FA1">
              <w:rPr>
                <w:noProof/>
                <w:webHidden/>
              </w:rPr>
            </w:r>
            <w:r w:rsidR="00C35FA1">
              <w:rPr>
                <w:noProof/>
                <w:webHidden/>
              </w:rPr>
              <w:fldChar w:fldCharType="separate"/>
            </w:r>
            <w:r w:rsidR="00FD6F0F">
              <w:rPr>
                <w:noProof/>
                <w:webHidden/>
              </w:rPr>
              <w:t>60</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15" w:history="1">
            <w:r w:rsidR="00C35FA1" w:rsidRPr="006125F6">
              <w:rPr>
                <w:rStyle w:val="a5"/>
                <w:noProof/>
              </w:rPr>
              <w:t>Часть 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C35FA1">
              <w:rPr>
                <w:noProof/>
                <w:webHidden/>
              </w:rPr>
              <w:tab/>
            </w:r>
            <w:r w:rsidR="00C35FA1">
              <w:rPr>
                <w:noProof/>
                <w:webHidden/>
              </w:rPr>
              <w:fldChar w:fldCharType="begin"/>
            </w:r>
            <w:r w:rsidR="00C35FA1">
              <w:rPr>
                <w:noProof/>
                <w:webHidden/>
              </w:rPr>
              <w:instrText xml:space="preserve"> PAGEREF _Toc75365515 \h </w:instrText>
            </w:r>
            <w:r w:rsidR="00C35FA1">
              <w:rPr>
                <w:noProof/>
                <w:webHidden/>
              </w:rPr>
            </w:r>
            <w:r w:rsidR="00C35FA1">
              <w:rPr>
                <w:noProof/>
                <w:webHidden/>
              </w:rPr>
              <w:fldChar w:fldCharType="separate"/>
            </w:r>
            <w:r w:rsidR="00FD6F0F">
              <w:rPr>
                <w:noProof/>
                <w:webHidden/>
              </w:rPr>
              <w:t>60</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16" w:history="1">
            <w:r w:rsidR="00C35FA1" w:rsidRPr="006125F6">
              <w:rPr>
                <w:rStyle w:val="a5"/>
                <w:noProof/>
              </w:rPr>
              <w:t>Часть 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C35FA1">
              <w:rPr>
                <w:noProof/>
                <w:webHidden/>
              </w:rPr>
              <w:tab/>
            </w:r>
            <w:r w:rsidR="00C35FA1">
              <w:rPr>
                <w:noProof/>
                <w:webHidden/>
              </w:rPr>
              <w:fldChar w:fldCharType="begin"/>
            </w:r>
            <w:r w:rsidR="00C35FA1">
              <w:rPr>
                <w:noProof/>
                <w:webHidden/>
              </w:rPr>
              <w:instrText xml:space="preserve"> PAGEREF _Toc75365516 \h </w:instrText>
            </w:r>
            <w:r w:rsidR="00C35FA1">
              <w:rPr>
                <w:noProof/>
                <w:webHidden/>
              </w:rPr>
            </w:r>
            <w:r w:rsidR="00C35FA1">
              <w:rPr>
                <w:noProof/>
                <w:webHidden/>
              </w:rPr>
              <w:fldChar w:fldCharType="separate"/>
            </w:r>
            <w:r w:rsidR="00FD6F0F">
              <w:rPr>
                <w:noProof/>
                <w:webHidden/>
              </w:rPr>
              <w:t>60</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17" w:history="1">
            <w:r w:rsidR="00C35FA1" w:rsidRPr="006125F6">
              <w:rPr>
                <w:rStyle w:val="a5"/>
                <w:noProof/>
              </w:rPr>
              <w:t>Часть 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C35FA1">
              <w:rPr>
                <w:noProof/>
                <w:webHidden/>
              </w:rPr>
              <w:tab/>
            </w:r>
            <w:r w:rsidR="00C35FA1">
              <w:rPr>
                <w:noProof/>
                <w:webHidden/>
              </w:rPr>
              <w:fldChar w:fldCharType="begin"/>
            </w:r>
            <w:r w:rsidR="00C35FA1">
              <w:rPr>
                <w:noProof/>
                <w:webHidden/>
              </w:rPr>
              <w:instrText xml:space="preserve"> PAGEREF _Toc75365517 \h </w:instrText>
            </w:r>
            <w:r w:rsidR="00C35FA1">
              <w:rPr>
                <w:noProof/>
                <w:webHidden/>
              </w:rPr>
            </w:r>
            <w:r w:rsidR="00C35FA1">
              <w:rPr>
                <w:noProof/>
                <w:webHidden/>
              </w:rPr>
              <w:fldChar w:fldCharType="separate"/>
            </w:r>
            <w:r w:rsidR="00FD6F0F">
              <w:rPr>
                <w:noProof/>
                <w:webHidden/>
              </w:rPr>
              <w:t>60</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18" w:history="1">
            <w:r w:rsidR="00C35FA1" w:rsidRPr="006125F6">
              <w:rPr>
                <w:rStyle w:val="a5"/>
                <w:noProof/>
              </w:rPr>
              <w:t>Часть 11.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sidR="00C35FA1">
              <w:rPr>
                <w:noProof/>
                <w:webHidden/>
              </w:rPr>
              <w:tab/>
            </w:r>
            <w:r w:rsidR="00C35FA1">
              <w:rPr>
                <w:noProof/>
                <w:webHidden/>
              </w:rPr>
              <w:fldChar w:fldCharType="begin"/>
            </w:r>
            <w:r w:rsidR="00C35FA1">
              <w:rPr>
                <w:noProof/>
                <w:webHidden/>
              </w:rPr>
              <w:instrText xml:space="preserve"> PAGEREF _Toc75365518 \h </w:instrText>
            </w:r>
            <w:r w:rsidR="00C35FA1">
              <w:rPr>
                <w:noProof/>
                <w:webHidden/>
              </w:rPr>
            </w:r>
            <w:r w:rsidR="00C35FA1">
              <w:rPr>
                <w:noProof/>
                <w:webHidden/>
              </w:rPr>
              <w:fldChar w:fldCharType="separate"/>
            </w:r>
            <w:r w:rsidR="00FD6F0F">
              <w:rPr>
                <w:noProof/>
                <w:webHidden/>
              </w:rPr>
              <w:t>60</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19" w:history="1">
            <w:r w:rsidR="00C35FA1" w:rsidRPr="006125F6">
              <w:rPr>
                <w:rStyle w:val="a5"/>
                <w:noProof/>
              </w:rPr>
              <w:t>Часть 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sidR="00C35FA1">
              <w:rPr>
                <w:noProof/>
                <w:webHidden/>
              </w:rPr>
              <w:tab/>
            </w:r>
            <w:r w:rsidR="00C35FA1">
              <w:rPr>
                <w:noProof/>
                <w:webHidden/>
              </w:rPr>
              <w:fldChar w:fldCharType="begin"/>
            </w:r>
            <w:r w:rsidR="00C35FA1">
              <w:rPr>
                <w:noProof/>
                <w:webHidden/>
              </w:rPr>
              <w:instrText xml:space="preserve"> PAGEREF _Toc75365519 \h </w:instrText>
            </w:r>
            <w:r w:rsidR="00C35FA1">
              <w:rPr>
                <w:noProof/>
                <w:webHidden/>
              </w:rPr>
            </w:r>
            <w:r w:rsidR="00C35FA1">
              <w:rPr>
                <w:noProof/>
                <w:webHidden/>
              </w:rPr>
              <w:fldChar w:fldCharType="separate"/>
            </w:r>
            <w:r w:rsidR="00FD6F0F">
              <w:rPr>
                <w:noProof/>
                <w:webHidden/>
              </w:rPr>
              <w:t>61</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20" w:history="1">
            <w:r w:rsidR="00C35FA1" w:rsidRPr="006125F6">
              <w:rPr>
                <w:rStyle w:val="a5"/>
                <w:noProof/>
              </w:rPr>
              <w:t>Часть 13.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C35FA1">
              <w:rPr>
                <w:noProof/>
                <w:webHidden/>
              </w:rPr>
              <w:tab/>
            </w:r>
            <w:r w:rsidR="00C35FA1">
              <w:rPr>
                <w:noProof/>
                <w:webHidden/>
              </w:rPr>
              <w:fldChar w:fldCharType="begin"/>
            </w:r>
            <w:r w:rsidR="00C35FA1">
              <w:rPr>
                <w:noProof/>
                <w:webHidden/>
              </w:rPr>
              <w:instrText xml:space="preserve"> PAGEREF _Toc75365520 \h </w:instrText>
            </w:r>
            <w:r w:rsidR="00C35FA1">
              <w:rPr>
                <w:noProof/>
                <w:webHidden/>
              </w:rPr>
            </w:r>
            <w:r w:rsidR="00C35FA1">
              <w:rPr>
                <w:noProof/>
                <w:webHidden/>
              </w:rPr>
              <w:fldChar w:fldCharType="separate"/>
            </w:r>
            <w:r w:rsidR="00FD6F0F">
              <w:rPr>
                <w:noProof/>
                <w:webHidden/>
              </w:rPr>
              <w:t>68</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21" w:history="1">
            <w:r w:rsidR="00C35FA1" w:rsidRPr="006125F6">
              <w:rPr>
                <w:rStyle w:val="a5"/>
                <w:noProof/>
              </w:rPr>
              <w:t>Часть 14.  ОБОСНОВАНИЕ ОРГАНИЗАЦИИ ТЕПЛОСНАБЖЕНИЯ В ПРОИЗВОДСТВЕННЫХ ЗОНАХ НА ТЕРРИТОРИИ ПОСЕЛЕНИЯ, ГОРОДСКОГО ОКРУГА, ГОРОДА ФЕДЕРАЛЬНОГО ЗНАЧЕНИЯ</w:t>
            </w:r>
            <w:r w:rsidR="00C35FA1">
              <w:rPr>
                <w:noProof/>
                <w:webHidden/>
              </w:rPr>
              <w:tab/>
            </w:r>
            <w:r w:rsidR="00C35FA1">
              <w:rPr>
                <w:noProof/>
                <w:webHidden/>
              </w:rPr>
              <w:fldChar w:fldCharType="begin"/>
            </w:r>
            <w:r w:rsidR="00C35FA1">
              <w:rPr>
                <w:noProof/>
                <w:webHidden/>
              </w:rPr>
              <w:instrText xml:space="preserve"> PAGEREF _Toc75365521 \h </w:instrText>
            </w:r>
            <w:r w:rsidR="00C35FA1">
              <w:rPr>
                <w:noProof/>
                <w:webHidden/>
              </w:rPr>
            </w:r>
            <w:r w:rsidR="00C35FA1">
              <w:rPr>
                <w:noProof/>
                <w:webHidden/>
              </w:rPr>
              <w:fldChar w:fldCharType="separate"/>
            </w:r>
            <w:r w:rsidR="00FD6F0F">
              <w:rPr>
                <w:noProof/>
                <w:webHidden/>
              </w:rPr>
              <w:t>68</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22" w:history="1">
            <w:r w:rsidR="00C35FA1" w:rsidRPr="006125F6">
              <w:rPr>
                <w:rStyle w:val="a5"/>
                <w:noProof/>
              </w:rPr>
              <w:t>Часть 15. РЕЗУЛЬТАТЫ РАСЧЕТОВ РАДИУСА ЭФФЕКТИВНОГО ТЕПЛОСНАБЖЕНИЯ</w:t>
            </w:r>
            <w:r w:rsidR="00C35FA1">
              <w:rPr>
                <w:noProof/>
                <w:webHidden/>
              </w:rPr>
              <w:tab/>
            </w:r>
            <w:r w:rsidR="00C35FA1">
              <w:rPr>
                <w:noProof/>
                <w:webHidden/>
              </w:rPr>
              <w:fldChar w:fldCharType="begin"/>
            </w:r>
            <w:r w:rsidR="00C35FA1">
              <w:rPr>
                <w:noProof/>
                <w:webHidden/>
              </w:rPr>
              <w:instrText xml:space="preserve"> PAGEREF _Toc75365522 \h </w:instrText>
            </w:r>
            <w:r w:rsidR="00C35FA1">
              <w:rPr>
                <w:noProof/>
                <w:webHidden/>
              </w:rPr>
            </w:r>
            <w:r w:rsidR="00C35FA1">
              <w:rPr>
                <w:noProof/>
                <w:webHidden/>
              </w:rPr>
              <w:fldChar w:fldCharType="separate"/>
            </w:r>
            <w:r w:rsidR="00FD6F0F">
              <w:rPr>
                <w:noProof/>
                <w:webHidden/>
              </w:rPr>
              <w:t>69</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23" w:history="1">
            <w:r w:rsidR="00C35FA1" w:rsidRPr="006125F6">
              <w:rPr>
                <w:rStyle w:val="a5"/>
                <w:noProof/>
              </w:rPr>
              <w:t>Часть 16. ПОКРЫТИЕ ПЕРСПЕКТИВНОЙ ТЕПЛОВОЙ НАГРУЗКИ, НЕ ОБЕСПЕЧЕННОЙ ТЕПЛОВОЙ МОЩНОСТЬЮ</w:t>
            </w:r>
            <w:r w:rsidR="00C35FA1">
              <w:rPr>
                <w:noProof/>
                <w:webHidden/>
              </w:rPr>
              <w:tab/>
            </w:r>
            <w:r w:rsidR="00C35FA1">
              <w:rPr>
                <w:noProof/>
                <w:webHidden/>
              </w:rPr>
              <w:fldChar w:fldCharType="begin"/>
            </w:r>
            <w:r w:rsidR="00C35FA1">
              <w:rPr>
                <w:noProof/>
                <w:webHidden/>
              </w:rPr>
              <w:instrText xml:space="preserve"> PAGEREF _Toc75365523 \h </w:instrText>
            </w:r>
            <w:r w:rsidR="00C35FA1">
              <w:rPr>
                <w:noProof/>
                <w:webHidden/>
              </w:rPr>
            </w:r>
            <w:r w:rsidR="00C35FA1">
              <w:rPr>
                <w:noProof/>
                <w:webHidden/>
              </w:rPr>
              <w:fldChar w:fldCharType="separate"/>
            </w:r>
            <w:r w:rsidR="00FD6F0F">
              <w:rPr>
                <w:noProof/>
                <w:webHidden/>
              </w:rPr>
              <w:t>71</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24" w:history="1">
            <w:r w:rsidR="00C35FA1" w:rsidRPr="006125F6">
              <w:rPr>
                <w:rStyle w:val="a5"/>
                <w:noProof/>
              </w:rPr>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sidR="00C35FA1">
              <w:rPr>
                <w:noProof/>
                <w:webHidden/>
              </w:rPr>
              <w:tab/>
            </w:r>
            <w:r w:rsidR="00C35FA1">
              <w:rPr>
                <w:noProof/>
                <w:webHidden/>
              </w:rPr>
              <w:fldChar w:fldCharType="begin"/>
            </w:r>
            <w:r w:rsidR="00C35FA1">
              <w:rPr>
                <w:noProof/>
                <w:webHidden/>
              </w:rPr>
              <w:instrText xml:space="preserve"> PAGEREF _Toc75365524 \h </w:instrText>
            </w:r>
            <w:r w:rsidR="00C35FA1">
              <w:rPr>
                <w:noProof/>
                <w:webHidden/>
              </w:rPr>
            </w:r>
            <w:r w:rsidR="00C35FA1">
              <w:rPr>
                <w:noProof/>
                <w:webHidden/>
              </w:rPr>
              <w:fldChar w:fldCharType="separate"/>
            </w:r>
            <w:r w:rsidR="00FD6F0F">
              <w:rPr>
                <w:noProof/>
                <w:webHidden/>
              </w:rPr>
              <w:t>71</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25" w:history="1">
            <w:r w:rsidR="00C35FA1" w:rsidRPr="006125F6">
              <w:rPr>
                <w:rStyle w:val="a5"/>
                <w:noProof/>
              </w:rPr>
              <w:t>Часть 18. ОПРЕДЕЛЕНИЕ ПЕРСПЕКТИВНЫХ РЕЖИМОВ ЗАГРУЗКИ ИСТОЧНИКОВ ТЕПЛОВОЙ ЭНЕРГИИ ПО ПРИСОЕДИНЕННОЙ ТЕПЛОВОЙ НАГРУЗКЕ</w:t>
            </w:r>
            <w:r w:rsidR="00C35FA1">
              <w:rPr>
                <w:noProof/>
                <w:webHidden/>
              </w:rPr>
              <w:tab/>
            </w:r>
            <w:r w:rsidR="00C35FA1">
              <w:rPr>
                <w:noProof/>
                <w:webHidden/>
              </w:rPr>
              <w:fldChar w:fldCharType="begin"/>
            </w:r>
            <w:r w:rsidR="00C35FA1">
              <w:rPr>
                <w:noProof/>
                <w:webHidden/>
              </w:rPr>
              <w:instrText xml:space="preserve"> PAGEREF _Toc75365525 \h </w:instrText>
            </w:r>
            <w:r w:rsidR="00C35FA1">
              <w:rPr>
                <w:noProof/>
                <w:webHidden/>
              </w:rPr>
            </w:r>
            <w:r w:rsidR="00C35FA1">
              <w:rPr>
                <w:noProof/>
                <w:webHidden/>
              </w:rPr>
              <w:fldChar w:fldCharType="separate"/>
            </w:r>
            <w:r w:rsidR="00FD6F0F">
              <w:rPr>
                <w:noProof/>
                <w:webHidden/>
              </w:rPr>
              <w:t>71</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26" w:history="1">
            <w:r w:rsidR="00C35FA1" w:rsidRPr="006125F6">
              <w:rPr>
                <w:rStyle w:val="a5"/>
                <w:noProof/>
              </w:rPr>
              <w:t>Часть 19. ОПРЕДЕЛЕНИЕ ПОТРЕБНОСТИ В ТОПЛИВЕ И РЕКОМЕНДАЦИИ ПО ВИДАМ ИСПОЛЬЗУЕМОГО ТОПЛИВА</w:t>
            </w:r>
            <w:r w:rsidR="00C35FA1">
              <w:rPr>
                <w:noProof/>
                <w:webHidden/>
              </w:rPr>
              <w:tab/>
            </w:r>
            <w:r w:rsidR="00C35FA1">
              <w:rPr>
                <w:noProof/>
                <w:webHidden/>
              </w:rPr>
              <w:fldChar w:fldCharType="begin"/>
            </w:r>
            <w:r w:rsidR="00C35FA1">
              <w:rPr>
                <w:noProof/>
                <w:webHidden/>
              </w:rPr>
              <w:instrText xml:space="preserve"> PAGEREF _Toc75365526 \h </w:instrText>
            </w:r>
            <w:r w:rsidR="00C35FA1">
              <w:rPr>
                <w:noProof/>
                <w:webHidden/>
              </w:rPr>
            </w:r>
            <w:r w:rsidR="00C35FA1">
              <w:rPr>
                <w:noProof/>
                <w:webHidden/>
              </w:rPr>
              <w:fldChar w:fldCharType="separate"/>
            </w:r>
            <w:r w:rsidR="00FD6F0F">
              <w:rPr>
                <w:noProof/>
                <w:webHidden/>
              </w:rPr>
              <w:t>71</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27" w:history="1">
            <w:r w:rsidR="00C35FA1" w:rsidRPr="006125F6">
              <w:rPr>
                <w:rStyle w:val="a5"/>
                <w:noProof/>
              </w:rPr>
              <w:t>Часть 20.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r w:rsidR="00C35FA1">
              <w:rPr>
                <w:noProof/>
                <w:webHidden/>
              </w:rPr>
              <w:tab/>
            </w:r>
            <w:r w:rsidR="00C35FA1">
              <w:rPr>
                <w:noProof/>
                <w:webHidden/>
              </w:rPr>
              <w:fldChar w:fldCharType="begin"/>
            </w:r>
            <w:r w:rsidR="00C35FA1">
              <w:rPr>
                <w:noProof/>
                <w:webHidden/>
              </w:rPr>
              <w:instrText xml:space="preserve"> PAGEREF _Toc75365527 \h </w:instrText>
            </w:r>
            <w:r w:rsidR="00C35FA1">
              <w:rPr>
                <w:noProof/>
                <w:webHidden/>
              </w:rPr>
            </w:r>
            <w:r w:rsidR="00C35FA1">
              <w:rPr>
                <w:noProof/>
                <w:webHidden/>
              </w:rPr>
              <w:fldChar w:fldCharType="separate"/>
            </w:r>
            <w:r w:rsidR="00FD6F0F">
              <w:rPr>
                <w:noProof/>
                <w:webHidden/>
              </w:rPr>
              <w:t>71</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28" w:history="1">
            <w:r w:rsidR="00C35FA1" w:rsidRPr="006125F6">
              <w:rPr>
                <w:rStyle w:val="a5"/>
                <w:noProof/>
              </w:rPr>
              <w:t>ГЛАВА 8.  ПРЕДЛОЖЕНИЯ ПО СТРОИТЕЛЬСТВУ, РЕКОНСТРУКЦИИ И (ИЛИ) МОДЕРНИЗАЦИИ ТЕПЛОВЫХ СЕТЕЙ</w:t>
            </w:r>
            <w:r w:rsidR="00C35FA1">
              <w:rPr>
                <w:noProof/>
                <w:webHidden/>
              </w:rPr>
              <w:tab/>
            </w:r>
            <w:r w:rsidR="00C35FA1">
              <w:rPr>
                <w:noProof/>
                <w:webHidden/>
              </w:rPr>
              <w:fldChar w:fldCharType="begin"/>
            </w:r>
            <w:r w:rsidR="00C35FA1">
              <w:rPr>
                <w:noProof/>
                <w:webHidden/>
              </w:rPr>
              <w:instrText xml:space="preserve"> PAGEREF _Toc75365528 \h </w:instrText>
            </w:r>
            <w:r w:rsidR="00C35FA1">
              <w:rPr>
                <w:noProof/>
                <w:webHidden/>
              </w:rPr>
            </w:r>
            <w:r w:rsidR="00C35FA1">
              <w:rPr>
                <w:noProof/>
                <w:webHidden/>
              </w:rPr>
              <w:fldChar w:fldCharType="separate"/>
            </w:r>
            <w:r w:rsidR="00FD6F0F">
              <w:rPr>
                <w:noProof/>
                <w:webHidden/>
              </w:rPr>
              <w:t>72</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29" w:history="1">
            <w:r w:rsidR="00C35FA1" w:rsidRPr="006125F6">
              <w:rPr>
                <w:rStyle w:val="a5"/>
                <w:noProof/>
              </w:rPr>
              <w:t>Часть 1. 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C35FA1">
              <w:rPr>
                <w:noProof/>
                <w:webHidden/>
              </w:rPr>
              <w:tab/>
            </w:r>
            <w:r w:rsidR="00C35FA1">
              <w:rPr>
                <w:noProof/>
                <w:webHidden/>
              </w:rPr>
              <w:fldChar w:fldCharType="begin"/>
            </w:r>
            <w:r w:rsidR="00C35FA1">
              <w:rPr>
                <w:noProof/>
                <w:webHidden/>
              </w:rPr>
              <w:instrText xml:space="preserve"> PAGEREF _Toc75365529 \h </w:instrText>
            </w:r>
            <w:r w:rsidR="00C35FA1">
              <w:rPr>
                <w:noProof/>
                <w:webHidden/>
              </w:rPr>
            </w:r>
            <w:r w:rsidR="00C35FA1">
              <w:rPr>
                <w:noProof/>
                <w:webHidden/>
              </w:rPr>
              <w:fldChar w:fldCharType="separate"/>
            </w:r>
            <w:r w:rsidR="00FD6F0F">
              <w:rPr>
                <w:noProof/>
                <w:webHidden/>
              </w:rPr>
              <w:t>72</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30" w:history="1">
            <w:r w:rsidR="00C35FA1" w:rsidRPr="006125F6">
              <w:rPr>
                <w:rStyle w:val="a5"/>
                <w:noProof/>
              </w:rPr>
              <w:t>Часть 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r w:rsidR="00C35FA1">
              <w:rPr>
                <w:noProof/>
                <w:webHidden/>
              </w:rPr>
              <w:tab/>
            </w:r>
            <w:r w:rsidR="00C35FA1">
              <w:rPr>
                <w:noProof/>
                <w:webHidden/>
              </w:rPr>
              <w:fldChar w:fldCharType="begin"/>
            </w:r>
            <w:r w:rsidR="00C35FA1">
              <w:rPr>
                <w:noProof/>
                <w:webHidden/>
              </w:rPr>
              <w:instrText xml:space="preserve"> PAGEREF _Toc75365530 \h </w:instrText>
            </w:r>
            <w:r w:rsidR="00C35FA1">
              <w:rPr>
                <w:noProof/>
                <w:webHidden/>
              </w:rPr>
            </w:r>
            <w:r w:rsidR="00C35FA1">
              <w:rPr>
                <w:noProof/>
                <w:webHidden/>
              </w:rPr>
              <w:fldChar w:fldCharType="separate"/>
            </w:r>
            <w:r w:rsidR="00FD6F0F">
              <w:rPr>
                <w:noProof/>
                <w:webHidden/>
              </w:rPr>
              <w:t>72</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31" w:history="1">
            <w:r w:rsidR="00C35FA1" w:rsidRPr="006125F6">
              <w:rPr>
                <w:rStyle w:val="a5"/>
                <w:noProof/>
              </w:rPr>
              <w:t>Часть 3.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C35FA1">
              <w:rPr>
                <w:noProof/>
                <w:webHidden/>
              </w:rPr>
              <w:tab/>
            </w:r>
            <w:r w:rsidR="00C35FA1">
              <w:rPr>
                <w:noProof/>
                <w:webHidden/>
              </w:rPr>
              <w:fldChar w:fldCharType="begin"/>
            </w:r>
            <w:r w:rsidR="00C35FA1">
              <w:rPr>
                <w:noProof/>
                <w:webHidden/>
              </w:rPr>
              <w:instrText xml:space="preserve"> PAGEREF _Toc75365531 \h </w:instrText>
            </w:r>
            <w:r w:rsidR="00C35FA1">
              <w:rPr>
                <w:noProof/>
                <w:webHidden/>
              </w:rPr>
            </w:r>
            <w:r w:rsidR="00C35FA1">
              <w:rPr>
                <w:noProof/>
                <w:webHidden/>
              </w:rPr>
              <w:fldChar w:fldCharType="separate"/>
            </w:r>
            <w:r w:rsidR="00FD6F0F">
              <w:rPr>
                <w:noProof/>
                <w:webHidden/>
              </w:rPr>
              <w:t>72</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32" w:history="1">
            <w:r w:rsidR="00C35FA1" w:rsidRPr="006125F6">
              <w:rPr>
                <w:rStyle w:val="a5"/>
                <w:noProof/>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C35FA1">
              <w:rPr>
                <w:noProof/>
                <w:webHidden/>
              </w:rPr>
              <w:tab/>
            </w:r>
            <w:r w:rsidR="00C35FA1">
              <w:rPr>
                <w:noProof/>
                <w:webHidden/>
              </w:rPr>
              <w:fldChar w:fldCharType="begin"/>
            </w:r>
            <w:r w:rsidR="00C35FA1">
              <w:rPr>
                <w:noProof/>
                <w:webHidden/>
              </w:rPr>
              <w:instrText xml:space="preserve"> PAGEREF _Toc75365532 \h </w:instrText>
            </w:r>
            <w:r w:rsidR="00C35FA1">
              <w:rPr>
                <w:noProof/>
                <w:webHidden/>
              </w:rPr>
            </w:r>
            <w:r w:rsidR="00C35FA1">
              <w:rPr>
                <w:noProof/>
                <w:webHidden/>
              </w:rPr>
              <w:fldChar w:fldCharType="separate"/>
            </w:r>
            <w:r w:rsidR="00FD6F0F">
              <w:rPr>
                <w:noProof/>
                <w:webHidden/>
              </w:rPr>
              <w:t>72</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33" w:history="1">
            <w:r w:rsidR="00C35FA1" w:rsidRPr="006125F6">
              <w:rPr>
                <w:rStyle w:val="a5"/>
                <w:noProof/>
              </w:rPr>
              <w:t>Часть 5. ПРЕДЛОЖЕНИЯ ПО СТРОИТЕЛЬСТВУ ТЕПЛОВЫХ СЕТЕЙ ДЛЯ ОБЕСПЕЧЕНИЯ НОРМАТИВНОЙ НАДЕЖНОСТИ ТЕПЛОСНАБЖЕНИЯ</w:t>
            </w:r>
            <w:r w:rsidR="00C35FA1">
              <w:rPr>
                <w:noProof/>
                <w:webHidden/>
              </w:rPr>
              <w:tab/>
            </w:r>
            <w:r w:rsidR="00C35FA1">
              <w:rPr>
                <w:noProof/>
                <w:webHidden/>
              </w:rPr>
              <w:fldChar w:fldCharType="begin"/>
            </w:r>
            <w:r w:rsidR="00C35FA1">
              <w:rPr>
                <w:noProof/>
                <w:webHidden/>
              </w:rPr>
              <w:instrText xml:space="preserve"> PAGEREF _Toc75365533 \h </w:instrText>
            </w:r>
            <w:r w:rsidR="00C35FA1">
              <w:rPr>
                <w:noProof/>
                <w:webHidden/>
              </w:rPr>
            </w:r>
            <w:r w:rsidR="00C35FA1">
              <w:rPr>
                <w:noProof/>
                <w:webHidden/>
              </w:rPr>
              <w:fldChar w:fldCharType="separate"/>
            </w:r>
            <w:r w:rsidR="00FD6F0F">
              <w:rPr>
                <w:noProof/>
                <w:webHidden/>
              </w:rPr>
              <w:t>72</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34" w:history="1">
            <w:r w:rsidR="00C35FA1" w:rsidRPr="006125F6">
              <w:rPr>
                <w:rStyle w:val="a5"/>
                <w:noProof/>
              </w:rPr>
              <w:t>Часть 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C35FA1">
              <w:rPr>
                <w:noProof/>
                <w:webHidden/>
              </w:rPr>
              <w:tab/>
            </w:r>
            <w:r w:rsidR="00C35FA1">
              <w:rPr>
                <w:noProof/>
                <w:webHidden/>
              </w:rPr>
              <w:fldChar w:fldCharType="begin"/>
            </w:r>
            <w:r w:rsidR="00C35FA1">
              <w:rPr>
                <w:noProof/>
                <w:webHidden/>
              </w:rPr>
              <w:instrText xml:space="preserve"> PAGEREF _Toc75365534 \h </w:instrText>
            </w:r>
            <w:r w:rsidR="00C35FA1">
              <w:rPr>
                <w:noProof/>
                <w:webHidden/>
              </w:rPr>
            </w:r>
            <w:r w:rsidR="00C35FA1">
              <w:rPr>
                <w:noProof/>
                <w:webHidden/>
              </w:rPr>
              <w:fldChar w:fldCharType="separate"/>
            </w:r>
            <w:r w:rsidR="00FD6F0F">
              <w:rPr>
                <w:noProof/>
                <w:webHidden/>
              </w:rPr>
              <w:t>73</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35" w:history="1">
            <w:r w:rsidR="00C35FA1" w:rsidRPr="006125F6">
              <w:rPr>
                <w:rStyle w:val="a5"/>
                <w:noProof/>
              </w:rPr>
              <w:t>Часть 7. ПРЕДЛОЖЕНИЯ ПО РЕКОНСТРУКЦИИ И (ИЛИ) МОДЕРНИЗАЦИИ ТЕПЛОВЫХ СЕТЕЙ, ПОДЛЕЖАЩИХ ЗАМЕНЕ В СВЯЗИ С ИСЧЕРПАНИЕМ ЭКСПЛУАТАЦИОННОГО РЕСУРСА</w:t>
            </w:r>
            <w:r w:rsidR="00C35FA1">
              <w:rPr>
                <w:noProof/>
                <w:webHidden/>
              </w:rPr>
              <w:tab/>
            </w:r>
            <w:r w:rsidR="00C35FA1">
              <w:rPr>
                <w:noProof/>
                <w:webHidden/>
              </w:rPr>
              <w:fldChar w:fldCharType="begin"/>
            </w:r>
            <w:r w:rsidR="00C35FA1">
              <w:rPr>
                <w:noProof/>
                <w:webHidden/>
              </w:rPr>
              <w:instrText xml:space="preserve"> PAGEREF _Toc75365535 \h </w:instrText>
            </w:r>
            <w:r w:rsidR="00C35FA1">
              <w:rPr>
                <w:noProof/>
                <w:webHidden/>
              </w:rPr>
            </w:r>
            <w:r w:rsidR="00C35FA1">
              <w:rPr>
                <w:noProof/>
                <w:webHidden/>
              </w:rPr>
              <w:fldChar w:fldCharType="separate"/>
            </w:r>
            <w:r w:rsidR="00FD6F0F">
              <w:rPr>
                <w:noProof/>
                <w:webHidden/>
              </w:rPr>
              <w:t>73</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36" w:history="1">
            <w:r w:rsidR="00C35FA1" w:rsidRPr="006125F6">
              <w:rPr>
                <w:rStyle w:val="a5"/>
                <w:noProof/>
              </w:rPr>
              <w:t>Часть 8. ПРЕДЛОЖЕНИЯ ПО СТРОИТЕЛЬСТВУ, РЕКОНСТРУКЦИИ И (ИЛИ) МОДЕРНИЗАЦИИ НАСОСНЫХ СТАНЦИЙ</w:t>
            </w:r>
            <w:r w:rsidR="00C35FA1">
              <w:rPr>
                <w:noProof/>
                <w:webHidden/>
              </w:rPr>
              <w:tab/>
            </w:r>
            <w:r w:rsidR="00C35FA1">
              <w:rPr>
                <w:noProof/>
                <w:webHidden/>
              </w:rPr>
              <w:fldChar w:fldCharType="begin"/>
            </w:r>
            <w:r w:rsidR="00C35FA1">
              <w:rPr>
                <w:noProof/>
                <w:webHidden/>
              </w:rPr>
              <w:instrText xml:space="preserve"> PAGEREF _Toc75365536 \h </w:instrText>
            </w:r>
            <w:r w:rsidR="00C35FA1">
              <w:rPr>
                <w:noProof/>
                <w:webHidden/>
              </w:rPr>
            </w:r>
            <w:r w:rsidR="00C35FA1">
              <w:rPr>
                <w:noProof/>
                <w:webHidden/>
              </w:rPr>
              <w:fldChar w:fldCharType="separate"/>
            </w:r>
            <w:r w:rsidR="00FD6F0F">
              <w:rPr>
                <w:noProof/>
                <w:webHidden/>
              </w:rPr>
              <w:t>74</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37" w:history="1">
            <w:r w:rsidR="00C35FA1" w:rsidRPr="006125F6">
              <w:rPr>
                <w:rStyle w:val="a5"/>
                <w:noProof/>
              </w:rPr>
              <w:t>Часть 9. 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r w:rsidR="00C35FA1">
              <w:rPr>
                <w:noProof/>
                <w:webHidden/>
              </w:rPr>
              <w:tab/>
            </w:r>
            <w:r w:rsidR="00C35FA1">
              <w:rPr>
                <w:noProof/>
                <w:webHidden/>
              </w:rPr>
              <w:fldChar w:fldCharType="begin"/>
            </w:r>
            <w:r w:rsidR="00C35FA1">
              <w:rPr>
                <w:noProof/>
                <w:webHidden/>
              </w:rPr>
              <w:instrText xml:space="preserve"> PAGEREF _Toc75365537 \h </w:instrText>
            </w:r>
            <w:r w:rsidR="00C35FA1">
              <w:rPr>
                <w:noProof/>
                <w:webHidden/>
              </w:rPr>
            </w:r>
            <w:r w:rsidR="00C35FA1">
              <w:rPr>
                <w:noProof/>
                <w:webHidden/>
              </w:rPr>
              <w:fldChar w:fldCharType="separate"/>
            </w:r>
            <w:r w:rsidR="00FD6F0F">
              <w:rPr>
                <w:noProof/>
                <w:webHidden/>
              </w:rPr>
              <w:t>74</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38" w:history="1">
            <w:r w:rsidR="00C35FA1" w:rsidRPr="006125F6">
              <w:rPr>
                <w:rStyle w:val="a5"/>
                <w:noProof/>
              </w:rPr>
              <w:t>ГЛАВА 9. ПРЕДЛОЖЕНИЯ ПО ПЕРЕВОДУ ОТКРЫТЫХ СИСТЕМ ТЕПЛОСНАБЖЕНИЯ (ГОРЯЧГО ВОДОСНАБЖЕНИЯ) В ЗАКРЫТЫЕ СИСТЕМЫ ГОРЯЧЕГО ВОДОСНАБЖЕНИЯ</w:t>
            </w:r>
            <w:r w:rsidR="00C35FA1">
              <w:rPr>
                <w:noProof/>
                <w:webHidden/>
              </w:rPr>
              <w:tab/>
            </w:r>
            <w:r w:rsidR="00C35FA1">
              <w:rPr>
                <w:noProof/>
                <w:webHidden/>
              </w:rPr>
              <w:fldChar w:fldCharType="begin"/>
            </w:r>
            <w:r w:rsidR="00C35FA1">
              <w:rPr>
                <w:noProof/>
                <w:webHidden/>
              </w:rPr>
              <w:instrText xml:space="preserve"> PAGEREF _Toc75365538 \h </w:instrText>
            </w:r>
            <w:r w:rsidR="00C35FA1">
              <w:rPr>
                <w:noProof/>
                <w:webHidden/>
              </w:rPr>
            </w:r>
            <w:r w:rsidR="00C35FA1">
              <w:rPr>
                <w:noProof/>
                <w:webHidden/>
              </w:rPr>
              <w:fldChar w:fldCharType="separate"/>
            </w:r>
            <w:r w:rsidR="00FD6F0F">
              <w:rPr>
                <w:noProof/>
                <w:webHidden/>
              </w:rPr>
              <w:t>74</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39" w:history="1">
            <w:r w:rsidR="00C35FA1" w:rsidRPr="006125F6">
              <w:rPr>
                <w:rStyle w:val="a5"/>
                <w:noProof/>
              </w:rPr>
              <w:t>Часть 1. ТЕХНИКО-ЭКОНОМИЧЕСКОЕ ОБОСНОВАНИЕ ПРЕДЛОЖЕНИЙ ПО ТИПАМ ПРИСОЕДИНЕНИЙ ТЕПЛОПОТРЕБЛЯЮЩИХ УСТАНОВОК ПОТРЕБИТЕЛЕЙ (ИЛИ ПРИСОЕДИНЕНИЙ АБОНЕНСКИХ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sidR="00C35FA1">
              <w:rPr>
                <w:noProof/>
                <w:webHidden/>
              </w:rPr>
              <w:tab/>
            </w:r>
            <w:r w:rsidR="00C35FA1">
              <w:rPr>
                <w:noProof/>
                <w:webHidden/>
              </w:rPr>
              <w:fldChar w:fldCharType="begin"/>
            </w:r>
            <w:r w:rsidR="00C35FA1">
              <w:rPr>
                <w:noProof/>
                <w:webHidden/>
              </w:rPr>
              <w:instrText xml:space="preserve"> PAGEREF _Toc75365539 \h </w:instrText>
            </w:r>
            <w:r w:rsidR="00C35FA1">
              <w:rPr>
                <w:noProof/>
                <w:webHidden/>
              </w:rPr>
            </w:r>
            <w:r w:rsidR="00C35FA1">
              <w:rPr>
                <w:noProof/>
                <w:webHidden/>
              </w:rPr>
              <w:fldChar w:fldCharType="separate"/>
            </w:r>
            <w:r w:rsidR="00FD6F0F">
              <w:rPr>
                <w:noProof/>
                <w:webHidden/>
              </w:rPr>
              <w:t>74</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40" w:history="1">
            <w:r w:rsidR="00C35FA1" w:rsidRPr="006125F6">
              <w:rPr>
                <w:rStyle w:val="a5"/>
                <w:noProof/>
              </w:rPr>
              <w:t>Часть 2. ВЫБОР И ОБОСНОВАНИЕ МЕТОДА РЕГУЛИРОВАНИЯ ОТПУСКА ТЕПЛОВОЙ ЭНЕРГИИ ОТ ИСТОЧНИКОВ ТЕПЛОВОЙ ЭНЕРГИИ</w:t>
            </w:r>
            <w:r w:rsidR="00C35FA1">
              <w:rPr>
                <w:noProof/>
                <w:webHidden/>
              </w:rPr>
              <w:tab/>
            </w:r>
            <w:r w:rsidR="00C35FA1">
              <w:rPr>
                <w:noProof/>
                <w:webHidden/>
              </w:rPr>
              <w:fldChar w:fldCharType="begin"/>
            </w:r>
            <w:r w:rsidR="00C35FA1">
              <w:rPr>
                <w:noProof/>
                <w:webHidden/>
              </w:rPr>
              <w:instrText xml:space="preserve"> PAGEREF _Toc75365540 \h </w:instrText>
            </w:r>
            <w:r w:rsidR="00C35FA1">
              <w:rPr>
                <w:noProof/>
                <w:webHidden/>
              </w:rPr>
            </w:r>
            <w:r w:rsidR="00C35FA1">
              <w:rPr>
                <w:noProof/>
                <w:webHidden/>
              </w:rPr>
              <w:fldChar w:fldCharType="separate"/>
            </w:r>
            <w:r w:rsidR="00FD6F0F">
              <w:rPr>
                <w:noProof/>
                <w:webHidden/>
              </w:rPr>
              <w:t>75</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41" w:history="1">
            <w:r w:rsidR="00C35FA1" w:rsidRPr="006125F6">
              <w:rPr>
                <w:rStyle w:val="a5"/>
                <w:noProof/>
              </w:rPr>
              <w:t>Часть 3. 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sidR="00C35FA1">
              <w:rPr>
                <w:noProof/>
                <w:webHidden/>
              </w:rPr>
              <w:tab/>
            </w:r>
            <w:r w:rsidR="00C35FA1">
              <w:rPr>
                <w:noProof/>
                <w:webHidden/>
              </w:rPr>
              <w:fldChar w:fldCharType="begin"/>
            </w:r>
            <w:r w:rsidR="00C35FA1">
              <w:rPr>
                <w:noProof/>
                <w:webHidden/>
              </w:rPr>
              <w:instrText xml:space="preserve"> PAGEREF _Toc75365541 \h </w:instrText>
            </w:r>
            <w:r w:rsidR="00C35FA1">
              <w:rPr>
                <w:noProof/>
                <w:webHidden/>
              </w:rPr>
            </w:r>
            <w:r w:rsidR="00C35FA1">
              <w:rPr>
                <w:noProof/>
                <w:webHidden/>
              </w:rPr>
              <w:fldChar w:fldCharType="separate"/>
            </w:r>
            <w:r w:rsidR="00FD6F0F">
              <w:rPr>
                <w:noProof/>
                <w:webHidden/>
              </w:rPr>
              <w:t>75</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42" w:history="1">
            <w:r w:rsidR="00C35FA1" w:rsidRPr="006125F6">
              <w:rPr>
                <w:rStyle w:val="a5"/>
                <w:noProof/>
              </w:rPr>
              <w:t>Часть 4. РАСЧЕТ ПОТРЕБНОСТИ ИНВЕСТИЦИЙ ДЛЯ ПЕРЕХОДА ОТКРЫТОЙ СИСТЕМЫ ТЕПЛОСНАБЖЕНИЯ (ГОРЯЧЕГО ВОДОСНАБЖЕНИЯ) В ЗАКРЫТУЮ СИСТЕМУ ГОРЯЧЕГО ВОДОСНАБЖЕНИЯ</w:t>
            </w:r>
            <w:r w:rsidR="00C35FA1">
              <w:rPr>
                <w:noProof/>
                <w:webHidden/>
              </w:rPr>
              <w:tab/>
            </w:r>
            <w:r w:rsidR="00C35FA1">
              <w:rPr>
                <w:noProof/>
                <w:webHidden/>
              </w:rPr>
              <w:fldChar w:fldCharType="begin"/>
            </w:r>
            <w:r w:rsidR="00C35FA1">
              <w:rPr>
                <w:noProof/>
                <w:webHidden/>
              </w:rPr>
              <w:instrText xml:space="preserve"> PAGEREF _Toc75365542 \h </w:instrText>
            </w:r>
            <w:r w:rsidR="00C35FA1">
              <w:rPr>
                <w:noProof/>
                <w:webHidden/>
              </w:rPr>
            </w:r>
            <w:r w:rsidR="00C35FA1">
              <w:rPr>
                <w:noProof/>
                <w:webHidden/>
              </w:rPr>
              <w:fldChar w:fldCharType="separate"/>
            </w:r>
            <w:r w:rsidR="00FD6F0F">
              <w:rPr>
                <w:noProof/>
                <w:webHidden/>
              </w:rPr>
              <w:t>75</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43" w:history="1">
            <w:r w:rsidR="00C35FA1" w:rsidRPr="006125F6">
              <w:rPr>
                <w:rStyle w:val="a5"/>
                <w:noProof/>
              </w:rPr>
              <w:t>Часть 5. 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sidR="00C35FA1">
              <w:rPr>
                <w:noProof/>
                <w:webHidden/>
              </w:rPr>
              <w:tab/>
            </w:r>
            <w:r w:rsidR="00C35FA1">
              <w:rPr>
                <w:noProof/>
                <w:webHidden/>
              </w:rPr>
              <w:fldChar w:fldCharType="begin"/>
            </w:r>
            <w:r w:rsidR="00C35FA1">
              <w:rPr>
                <w:noProof/>
                <w:webHidden/>
              </w:rPr>
              <w:instrText xml:space="preserve"> PAGEREF _Toc75365543 \h </w:instrText>
            </w:r>
            <w:r w:rsidR="00C35FA1">
              <w:rPr>
                <w:noProof/>
                <w:webHidden/>
              </w:rPr>
            </w:r>
            <w:r w:rsidR="00C35FA1">
              <w:rPr>
                <w:noProof/>
                <w:webHidden/>
              </w:rPr>
              <w:fldChar w:fldCharType="separate"/>
            </w:r>
            <w:r w:rsidR="00FD6F0F">
              <w:rPr>
                <w:noProof/>
                <w:webHidden/>
              </w:rPr>
              <w:t>76</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44" w:history="1">
            <w:r w:rsidR="00C35FA1" w:rsidRPr="006125F6">
              <w:rPr>
                <w:rStyle w:val="a5"/>
                <w:noProof/>
              </w:rPr>
              <w:t>Часть 6. ПРЕДЛОЖЕНИЯ ПО ИСТОЧНИКАМ ИНВЕСТИЦИЙ</w:t>
            </w:r>
            <w:r w:rsidR="00C35FA1">
              <w:rPr>
                <w:noProof/>
                <w:webHidden/>
              </w:rPr>
              <w:tab/>
            </w:r>
            <w:r w:rsidR="00C35FA1">
              <w:rPr>
                <w:noProof/>
                <w:webHidden/>
              </w:rPr>
              <w:fldChar w:fldCharType="begin"/>
            </w:r>
            <w:r w:rsidR="00C35FA1">
              <w:rPr>
                <w:noProof/>
                <w:webHidden/>
              </w:rPr>
              <w:instrText xml:space="preserve"> PAGEREF _Toc75365544 \h </w:instrText>
            </w:r>
            <w:r w:rsidR="00C35FA1">
              <w:rPr>
                <w:noProof/>
                <w:webHidden/>
              </w:rPr>
            </w:r>
            <w:r w:rsidR="00C35FA1">
              <w:rPr>
                <w:noProof/>
                <w:webHidden/>
              </w:rPr>
              <w:fldChar w:fldCharType="separate"/>
            </w:r>
            <w:r w:rsidR="00FD6F0F">
              <w:rPr>
                <w:noProof/>
                <w:webHidden/>
              </w:rPr>
              <w:t>77</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45" w:history="1">
            <w:r w:rsidR="00C35FA1" w:rsidRPr="006125F6">
              <w:rPr>
                <w:rStyle w:val="a5"/>
                <w:noProof/>
              </w:rPr>
              <w:t>Часть 7. 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r w:rsidR="00C35FA1">
              <w:rPr>
                <w:noProof/>
                <w:webHidden/>
              </w:rPr>
              <w:tab/>
            </w:r>
            <w:r w:rsidR="00C35FA1">
              <w:rPr>
                <w:noProof/>
                <w:webHidden/>
              </w:rPr>
              <w:fldChar w:fldCharType="begin"/>
            </w:r>
            <w:r w:rsidR="00C35FA1">
              <w:rPr>
                <w:noProof/>
                <w:webHidden/>
              </w:rPr>
              <w:instrText xml:space="preserve"> PAGEREF _Toc75365545 \h </w:instrText>
            </w:r>
            <w:r w:rsidR="00C35FA1">
              <w:rPr>
                <w:noProof/>
                <w:webHidden/>
              </w:rPr>
            </w:r>
            <w:r w:rsidR="00C35FA1">
              <w:rPr>
                <w:noProof/>
                <w:webHidden/>
              </w:rPr>
              <w:fldChar w:fldCharType="separate"/>
            </w:r>
            <w:r w:rsidR="00FD6F0F">
              <w:rPr>
                <w:noProof/>
                <w:webHidden/>
              </w:rPr>
              <w:t>77</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46" w:history="1">
            <w:r w:rsidR="00C35FA1" w:rsidRPr="006125F6">
              <w:rPr>
                <w:rStyle w:val="a5"/>
                <w:noProof/>
              </w:rPr>
              <w:t>ГЛАВА 10.  ПЕРСПЕКТИВНЫЕ ТОПЛИВНЫЕ БАЛАНСЫ</w:t>
            </w:r>
            <w:r w:rsidR="00C35FA1">
              <w:rPr>
                <w:noProof/>
                <w:webHidden/>
              </w:rPr>
              <w:tab/>
            </w:r>
            <w:r w:rsidR="00C35FA1">
              <w:rPr>
                <w:noProof/>
                <w:webHidden/>
              </w:rPr>
              <w:fldChar w:fldCharType="begin"/>
            </w:r>
            <w:r w:rsidR="00C35FA1">
              <w:rPr>
                <w:noProof/>
                <w:webHidden/>
              </w:rPr>
              <w:instrText xml:space="preserve"> PAGEREF _Toc75365546 \h </w:instrText>
            </w:r>
            <w:r w:rsidR="00C35FA1">
              <w:rPr>
                <w:noProof/>
                <w:webHidden/>
              </w:rPr>
            </w:r>
            <w:r w:rsidR="00C35FA1">
              <w:rPr>
                <w:noProof/>
                <w:webHidden/>
              </w:rPr>
              <w:fldChar w:fldCharType="separate"/>
            </w:r>
            <w:r w:rsidR="00FD6F0F">
              <w:rPr>
                <w:noProof/>
                <w:webHidden/>
              </w:rPr>
              <w:t>78</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47" w:history="1">
            <w:r w:rsidR="00C35FA1" w:rsidRPr="006125F6">
              <w:rPr>
                <w:rStyle w:val="a5"/>
                <w:noProof/>
              </w:rPr>
              <w:t>Часть 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r w:rsidR="00C35FA1">
              <w:rPr>
                <w:noProof/>
                <w:webHidden/>
              </w:rPr>
              <w:tab/>
            </w:r>
            <w:r w:rsidR="00C35FA1">
              <w:rPr>
                <w:noProof/>
                <w:webHidden/>
              </w:rPr>
              <w:fldChar w:fldCharType="begin"/>
            </w:r>
            <w:r w:rsidR="00C35FA1">
              <w:rPr>
                <w:noProof/>
                <w:webHidden/>
              </w:rPr>
              <w:instrText xml:space="preserve"> PAGEREF _Toc75365547 \h </w:instrText>
            </w:r>
            <w:r w:rsidR="00C35FA1">
              <w:rPr>
                <w:noProof/>
                <w:webHidden/>
              </w:rPr>
            </w:r>
            <w:r w:rsidR="00C35FA1">
              <w:rPr>
                <w:noProof/>
                <w:webHidden/>
              </w:rPr>
              <w:fldChar w:fldCharType="separate"/>
            </w:r>
            <w:r w:rsidR="00FD6F0F">
              <w:rPr>
                <w:noProof/>
                <w:webHidden/>
              </w:rPr>
              <w:t>78</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48" w:history="1">
            <w:r w:rsidR="00C35FA1" w:rsidRPr="006125F6">
              <w:rPr>
                <w:rStyle w:val="a5"/>
                <w:noProof/>
              </w:rPr>
              <w:t>Часть 3. ВИД ТОПЛИВА ПОТРЕБЛЯЕМЫЙ ИСТОЧНИКОМ ТЕПЛОВОЙ ЭНЕРГИИ, В ТОМ ЧИСЛЕ С ИСПОЛЬЗОВАНИЕМ ВОЗОБНОВЛЯЕМЫХ ИСТОЧНИКОВ ЭНЕРГИИ И МЕСТНЫХ ВИДОВ ТОПЛИВА.</w:t>
            </w:r>
            <w:r w:rsidR="00C35FA1">
              <w:rPr>
                <w:noProof/>
                <w:webHidden/>
              </w:rPr>
              <w:tab/>
            </w:r>
            <w:r w:rsidR="00C35FA1">
              <w:rPr>
                <w:noProof/>
                <w:webHidden/>
              </w:rPr>
              <w:fldChar w:fldCharType="begin"/>
            </w:r>
            <w:r w:rsidR="00C35FA1">
              <w:rPr>
                <w:noProof/>
                <w:webHidden/>
              </w:rPr>
              <w:instrText xml:space="preserve"> PAGEREF _Toc75365548 \h </w:instrText>
            </w:r>
            <w:r w:rsidR="00C35FA1">
              <w:rPr>
                <w:noProof/>
                <w:webHidden/>
              </w:rPr>
            </w:r>
            <w:r w:rsidR="00C35FA1">
              <w:rPr>
                <w:noProof/>
                <w:webHidden/>
              </w:rPr>
              <w:fldChar w:fldCharType="separate"/>
            </w:r>
            <w:r w:rsidR="00FD6F0F">
              <w:rPr>
                <w:noProof/>
                <w:webHidden/>
              </w:rPr>
              <w:t>87</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49" w:history="1">
            <w:r w:rsidR="00C35FA1" w:rsidRPr="006125F6">
              <w:rPr>
                <w:rStyle w:val="a5"/>
                <w:noProof/>
              </w:rPr>
              <w:t>Часть 4. ВИД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C35FA1">
              <w:rPr>
                <w:noProof/>
                <w:webHidden/>
              </w:rPr>
              <w:tab/>
            </w:r>
            <w:r w:rsidR="00C35FA1">
              <w:rPr>
                <w:noProof/>
                <w:webHidden/>
              </w:rPr>
              <w:fldChar w:fldCharType="begin"/>
            </w:r>
            <w:r w:rsidR="00C35FA1">
              <w:rPr>
                <w:noProof/>
                <w:webHidden/>
              </w:rPr>
              <w:instrText xml:space="preserve"> PAGEREF _Toc75365549 \h </w:instrText>
            </w:r>
            <w:r w:rsidR="00C35FA1">
              <w:rPr>
                <w:noProof/>
                <w:webHidden/>
              </w:rPr>
            </w:r>
            <w:r w:rsidR="00C35FA1">
              <w:rPr>
                <w:noProof/>
                <w:webHidden/>
              </w:rPr>
              <w:fldChar w:fldCharType="separate"/>
            </w:r>
            <w:r w:rsidR="00FD6F0F">
              <w:rPr>
                <w:noProof/>
                <w:webHidden/>
              </w:rPr>
              <w:t>88</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50" w:history="1">
            <w:r w:rsidR="00C35FA1" w:rsidRPr="006125F6">
              <w:rPr>
                <w:rStyle w:val="a5"/>
                <w:noProof/>
              </w:rPr>
              <w:t>Часть 5.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r w:rsidR="00C35FA1">
              <w:rPr>
                <w:noProof/>
                <w:webHidden/>
              </w:rPr>
              <w:tab/>
            </w:r>
            <w:r w:rsidR="00C35FA1">
              <w:rPr>
                <w:noProof/>
                <w:webHidden/>
              </w:rPr>
              <w:fldChar w:fldCharType="begin"/>
            </w:r>
            <w:r w:rsidR="00C35FA1">
              <w:rPr>
                <w:noProof/>
                <w:webHidden/>
              </w:rPr>
              <w:instrText xml:space="preserve"> PAGEREF _Toc75365550 \h </w:instrText>
            </w:r>
            <w:r w:rsidR="00C35FA1">
              <w:rPr>
                <w:noProof/>
                <w:webHidden/>
              </w:rPr>
            </w:r>
            <w:r w:rsidR="00C35FA1">
              <w:rPr>
                <w:noProof/>
                <w:webHidden/>
              </w:rPr>
              <w:fldChar w:fldCharType="separate"/>
            </w:r>
            <w:r w:rsidR="00FD6F0F">
              <w:rPr>
                <w:noProof/>
                <w:webHidden/>
              </w:rPr>
              <w:t>89</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51" w:history="1">
            <w:r w:rsidR="00C35FA1" w:rsidRPr="006125F6">
              <w:rPr>
                <w:rStyle w:val="a5"/>
                <w:noProof/>
              </w:rPr>
              <w:t>Часть 6. ПРИОРИТЕТНОЕ НАПРАВЛЕНИЕ РАЗВИИЯ ТОПЛИВНОГО БАЛАНСА ПОСЕЛЕНИЯ, ГОРОДСКОГО ОКРУГА.</w:t>
            </w:r>
            <w:r w:rsidR="00C35FA1">
              <w:rPr>
                <w:noProof/>
                <w:webHidden/>
              </w:rPr>
              <w:tab/>
            </w:r>
            <w:r w:rsidR="00C35FA1">
              <w:rPr>
                <w:noProof/>
                <w:webHidden/>
              </w:rPr>
              <w:fldChar w:fldCharType="begin"/>
            </w:r>
            <w:r w:rsidR="00C35FA1">
              <w:rPr>
                <w:noProof/>
                <w:webHidden/>
              </w:rPr>
              <w:instrText xml:space="preserve"> PAGEREF _Toc75365551 \h </w:instrText>
            </w:r>
            <w:r w:rsidR="00C35FA1">
              <w:rPr>
                <w:noProof/>
                <w:webHidden/>
              </w:rPr>
            </w:r>
            <w:r w:rsidR="00C35FA1">
              <w:rPr>
                <w:noProof/>
                <w:webHidden/>
              </w:rPr>
              <w:fldChar w:fldCharType="separate"/>
            </w:r>
            <w:r w:rsidR="00FD6F0F">
              <w:rPr>
                <w:noProof/>
                <w:webHidden/>
              </w:rPr>
              <w:t>89</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52" w:history="1">
            <w:r w:rsidR="00C35FA1" w:rsidRPr="006125F6">
              <w:rPr>
                <w:rStyle w:val="a5"/>
                <w:noProof/>
              </w:rPr>
              <w:t>Часть 7. 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r w:rsidR="00C35FA1">
              <w:rPr>
                <w:noProof/>
                <w:webHidden/>
              </w:rPr>
              <w:tab/>
            </w:r>
            <w:r w:rsidR="00C35FA1">
              <w:rPr>
                <w:noProof/>
                <w:webHidden/>
              </w:rPr>
              <w:fldChar w:fldCharType="begin"/>
            </w:r>
            <w:r w:rsidR="00C35FA1">
              <w:rPr>
                <w:noProof/>
                <w:webHidden/>
              </w:rPr>
              <w:instrText xml:space="preserve"> PAGEREF _Toc75365552 \h </w:instrText>
            </w:r>
            <w:r w:rsidR="00C35FA1">
              <w:rPr>
                <w:noProof/>
                <w:webHidden/>
              </w:rPr>
            </w:r>
            <w:r w:rsidR="00C35FA1">
              <w:rPr>
                <w:noProof/>
                <w:webHidden/>
              </w:rPr>
              <w:fldChar w:fldCharType="separate"/>
            </w:r>
            <w:r w:rsidR="00FD6F0F">
              <w:rPr>
                <w:noProof/>
                <w:webHidden/>
              </w:rPr>
              <w:t>89</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53" w:history="1">
            <w:r w:rsidR="00C35FA1" w:rsidRPr="006125F6">
              <w:rPr>
                <w:rStyle w:val="a5"/>
                <w:noProof/>
              </w:rPr>
              <w:t>ГЛАВА 11. ОЦЕНКА НАДЕЖНОСТИ ТЕПЛОСНАБЖЕНИЯ</w:t>
            </w:r>
            <w:r w:rsidR="00C35FA1">
              <w:rPr>
                <w:noProof/>
                <w:webHidden/>
              </w:rPr>
              <w:tab/>
            </w:r>
            <w:r w:rsidR="00C35FA1">
              <w:rPr>
                <w:noProof/>
                <w:webHidden/>
              </w:rPr>
              <w:fldChar w:fldCharType="begin"/>
            </w:r>
            <w:r w:rsidR="00C35FA1">
              <w:rPr>
                <w:noProof/>
                <w:webHidden/>
              </w:rPr>
              <w:instrText xml:space="preserve"> PAGEREF _Toc75365553 \h </w:instrText>
            </w:r>
            <w:r w:rsidR="00C35FA1">
              <w:rPr>
                <w:noProof/>
                <w:webHidden/>
              </w:rPr>
            </w:r>
            <w:r w:rsidR="00C35FA1">
              <w:rPr>
                <w:noProof/>
                <w:webHidden/>
              </w:rPr>
              <w:fldChar w:fldCharType="separate"/>
            </w:r>
            <w:r w:rsidR="00FD6F0F">
              <w:rPr>
                <w:noProof/>
                <w:webHidden/>
              </w:rPr>
              <w:t>90</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54" w:history="1">
            <w:r w:rsidR="00C35FA1" w:rsidRPr="006125F6">
              <w:rPr>
                <w:rStyle w:val="a5"/>
                <w:noProof/>
              </w:rPr>
              <w:t>Часть 1. МЕТОДЫ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C35FA1">
              <w:rPr>
                <w:noProof/>
                <w:webHidden/>
              </w:rPr>
              <w:tab/>
            </w:r>
            <w:r w:rsidR="00C35FA1">
              <w:rPr>
                <w:noProof/>
                <w:webHidden/>
              </w:rPr>
              <w:fldChar w:fldCharType="begin"/>
            </w:r>
            <w:r w:rsidR="00C35FA1">
              <w:rPr>
                <w:noProof/>
                <w:webHidden/>
              </w:rPr>
              <w:instrText xml:space="preserve"> PAGEREF _Toc75365554 \h </w:instrText>
            </w:r>
            <w:r w:rsidR="00C35FA1">
              <w:rPr>
                <w:noProof/>
                <w:webHidden/>
              </w:rPr>
            </w:r>
            <w:r w:rsidR="00C35FA1">
              <w:rPr>
                <w:noProof/>
                <w:webHidden/>
              </w:rPr>
              <w:fldChar w:fldCharType="separate"/>
            </w:r>
            <w:r w:rsidR="00FD6F0F">
              <w:rPr>
                <w:noProof/>
                <w:webHidden/>
              </w:rPr>
              <w:t>90</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55" w:history="1">
            <w:r w:rsidR="00C35FA1" w:rsidRPr="006125F6">
              <w:rPr>
                <w:rStyle w:val="a5"/>
                <w:noProof/>
              </w:rPr>
              <w:t>Часть 2. МЕТОДЫ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C35FA1">
              <w:rPr>
                <w:noProof/>
                <w:webHidden/>
              </w:rPr>
              <w:tab/>
            </w:r>
            <w:r w:rsidR="00C35FA1">
              <w:rPr>
                <w:noProof/>
                <w:webHidden/>
              </w:rPr>
              <w:fldChar w:fldCharType="begin"/>
            </w:r>
            <w:r w:rsidR="00C35FA1">
              <w:rPr>
                <w:noProof/>
                <w:webHidden/>
              </w:rPr>
              <w:instrText xml:space="preserve"> PAGEREF _Toc75365555 \h </w:instrText>
            </w:r>
            <w:r w:rsidR="00C35FA1">
              <w:rPr>
                <w:noProof/>
                <w:webHidden/>
              </w:rPr>
            </w:r>
            <w:r w:rsidR="00C35FA1">
              <w:rPr>
                <w:noProof/>
                <w:webHidden/>
              </w:rPr>
              <w:fldChar w:fldCharType="separate"/>
            </w:r>
            <w:r w:rsidR="00FD6F0F">
              <w:rPr>
                <w:noProof/>
                <w:webHidden/>
              </w:rPr>
              <w:t>91</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56" w:history="1">
            <w:r w:rsidR="00C35FA1" w:rsidRPr="006125F6">
              <w:rPr>
                <w:rStyle w:val="a5"/>
                <w:noProof/>
              </w:rPr>
              <w:t>Часть 3.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C35FA1">
              <w:rPr>
                <w:noProof/>
                <w:webHidden/>
              </w:rPr>
              <w:tab/>
            </w:r>
            <w:r w:rsidR="00C35FA1">
              <w:rPr>
                <w:noProof/>
                <w:webHidden/>
              </w:rPr>
              <w:fldChar w:fldCharType="begin"/>
            </w:r>
            <w:r w:rsidR="00C35FA1">
              <w:rPr>
                <w:noProof/>
                <w:webHidden/>
              </w:rPr>
              <w:instrText xml:space="preserve"> PAGEREF _Toc75365556 \h </w:instrText>
            </w:r>
            <w:r w:rsidR="00C35FA1">
              <w:rPr>
                <w:noProof/>
                <w:webHidden/>
              </w:rPr>
            </w:r>
            <w:r w:rsidR="00C35FA1">
              <w:rPr>
                <w:noProof/>
                <w:webHidden/>
              </w:rPr>
              <w:fldChar w:fldCharType="separate"/>
            </w:r>
            <w:r w:rsidR="00FD6F0F">
              <w:rPr>
                <w:noProof/>
                <w:webHidden/>
              </w:rPr>
              <w:t>92</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57" w:history="1">
            <w:r w:rsidR="00C35FA1" w:rsidRPr="006125F6">
              <w:rPr>
                <w:rStyle w:val="a5"/>
                <w:noProof/>
              </w:rPr>
              <w:t>Часть 4. РЕЗУЛЬТАТЫ ОЦЕНКИ КОЭФФИЦИЕНТОВ ГОТОВНОСТИ ТЕПЛОПРОВОДОВ К НЕСЕНИЮ ТЕПЛОВОЙ НАГРУЗКИ</w:t>
            </w:r>
            <w:r w:rsidR="00C35FA1">
              <w:rPr>
                <w:noProof/>
                <w:webHidden/>
              </w:rPr>
              <w:tab/>
            </w:r>
            <w:r w:rsidR="00C35FA1">
              <w:rPr>
                <w:noProof/>
                <w:webHidden/>
              </w:rPr>
              <w:fldChar w:fldCharType="begin"/>
            </w:r>
            <w:r w:rsidR="00C35FA1">
              <w:rPr>
                <w:noProof/>
                <w:webHidden/>
              </w:rPr>
              <w:instrText xml:space="preserve"> PAGEREF _Toc75365557 \h </w:instrText>
            </w:r>
            <w:r w:rsidR="00C35FA1">
              <w:rPr>
                <w:noProof/>
                <w:webHidden/>
              </w:rPr>
            </w:r>
            <w:r w:rsidR="00C35FA1">
              <w:rPr>
                <w:noProof/>
                <w:webHidden/>
              </w:rPr>
              <w:fldChar w:fldCharType="separate"/>
            </w:r>
            <w:r w:rsidR="00FD6F0F">
              <w:rPr>
                <w:noProof/>
                <w:webHidden/>
              </w:rPr>
              <w:t>93</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58" w:history="1">
            <w:r w:rsidR="00C35FA1" w:rsidRPr="006125F6">
              <w:rPr>
                <w:rStyle w:val="a5"/>
                <w:noProof/>
              </w:rPr>
              <w:t>Часть 5. РЕЗУЛЬТАТЫ ОЦЕНКИ НЕДООТПУСКА ТЕПЛОВОЙ ЭНЕРГИИ ПО ПРИЧИНЕ ОТКАЗОВ (АВАРИЙНЫХ СИТУАЦИЙ) И ПРОСТОЕВ ТЕПЛОВЫХ СЕТЕЙ И ИСТОЧНИКОВ ТЕПЛОВОЙ ЭНЕРГИИ</w:t>
            </w:r>
            <w:r w:rsidR="00C35FA1">
              <w:rPr>
                <w:noProof/>
                <w:webHidden/>
              </w:rPr>
              <w:tab/>
            </w:r>
            <w:r w:rsidR="00C35FA1">
              <w:rPr>
                <w:noProof/>
                <w:webHidden/>
              </w:rPr>
              <w:fldChar w:fldCharType="begin"/>
            </w:r>
            <w:r w:rsidR="00C35FA1">
              <w:rPr>
                <w:noProof/>
                <w:webHidden/>
              </w:rPr>
              <w:instrText xml:space="preserve"> PAGEREF _Toc75365558 \h </w:instrText>
            </w:r>
            <w:r w:rsidR="00C35FA1">
              <w:rPr>
                <w:noProof/>
                <w:webHidden/>
              </w:rPr>
            </w:r>
            <w:r w:rsidR="00C35FA1">
              <w:rPr>
                <w:noProof/>
                <w:webHidden/>
              </w:rPr>
              <w:fldChar w:fldCharType="separate"/>
            </w:r>
            <w:r w:rsidR="00FD6F0F">
              <w:rPr>
                <w:noProof/>
                <w:webHidden/>
              </w:rPr>
              <w:t>93</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59" w:history="1">
            <w:r w:rsidR="00C35FA1" w:rsidRPr="006125F6">
              <w:rPr>
                <w:rStyle w:val="a5"/>
                <w:noProof/>
              </w:rPr>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r w:rsidR="00C35FA1">
              <w:rPr>
                <w:noProof/>
                <w:webHidden/>
              </w:rPr>
              <w:tab/>
            </w:r>
            <w:r w:rsidR="00C35FA1">
              <w:rPr>
                <w:noProof/>
                <w:webHidden/>
              </w:rPr>
              <w:fldChar w:fldCharType="begin"/>
            </w:r>
            <w:r w:rsidR="00C35FA1">
              <w:rPr>
                <w:noProof/>
                <w:webHidden/>
              </w:rPr>
              <w:instrText xml:space="preserve"> PAGEREF _Toc75365559 \h </w:instrText>
            </w:r>
            <w:r w:rsidR="00C35FA1">
              <w:rPr>
                <w:noProof/>
                <w:webHidden/>
              </w:rPr>
            </w:r>
            <w:r w:rsidR="00C35FA1">
              <w:rPr>
                <w:noProof/>
                <w:webHidden/>
              </w:rPr>
              <w:fldChar w:fldCharType="separate"/>
            </w:r>
            <w:r w:rsidR="00FD6F0F">
              <w:rPr>
                <w:noProof/>
                <w:webHidden/>
              </w:rPr>
              <w:t>93</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60" w:history="1">
            <w:r w:rsidR="00C35FA1" w:rsidRPr="006125F6">
              <w:rPr>
                <w:rStyle w:val="a5"/>
                <w:noProof/>
              </w:rPr>
              <w:t>Часть 7. УСТАНОВКА РЕЗЕРВНОГО ОБОРУДОВАНИЯ</w:t>
            </w:r>
            <w:r w:rsidR="00C35FA1">
              <w:rPr>
                <w:noProof/>
                <w:webHidden/>
              </w:rPr>
              <w:tab/>
            </w:r>
            <w:r w:rsidR="00C35FA1">
              <w:rPr>
                <w:noProof/>
                <w:webHidden/>
              </w:rPr>
              <w:fldChar w:fldCharType="begin"/>
            </w:r>
            <w:r w:rsidR="00C35FA1">
              <w:rPr>
                <w:noProof/>
                <w:webHidden/>
              </w:rPr>
              <w:instrText xml:space="preserve"> PAGEREF _Toc75365560 \h </w:instrText>
            </w:r>
            <w:r w:rsidR="00C35FA1">
              <w:rPr>
                <w:noProof/>
                <w:webHidden/>
              </w:rPr>
            </w:r>
            <w:r w:rsidR="00C35FA1">
              <w:rPr>
                <w:noProof/>
                <w:webHidden/>
              </w:rPr>
              <w:fldChar w:fldCharType="separate"/>
            </w:r>
            <w:r w:rsidR="00FD6F0F">
              <w:rPr>
                <w:noProof/>
                <w:webHidden/>
              </w:rPr>
              <w:t>93</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61" w:history="1">
            <w:r w:rsidR="00C35FA1" w:rsidRPr="006125F6">
              <w:rPr>
                <w:rStyle w:val="a5"/>
                <w:noProof/>
              </w:rPr>
              <w:t>Часть 8. ОРГАНИЗАЦИЯ СОВМЕСТНОЙ РАБОТЫ НЕСКОЛЬКИХ ИСТОЧНИКОВ ТЕПЛОВОЙ ЭНЕРГИИ НА ЕДИНУЮ ТЕПЛОВУЮ СЕТЬ</w:t>
            </w:r>
            <w:r w:rsidR="00C35FA1">
              <w:rPr>
                <w:noProof/>
                <w:webHidden/>
              </w:rPr>
              <w:tab/>
            </w:r>
            <w:r w:rsidR="00C35FA1">
              <w:rPr>
                <w:noProof/>
                <w:webHidden/>
              </w:rPr>
              <w:fldChar w:fldCharType="begin"/>
            </w:r>
            <w:r w:rsidR="00C35FA1">
              <w:rPr>
                <w:noProof/>
                <w:webHidden/>
              </w:rPr>
              <w:instrText xml:space="preserve"> PAGEREF _Toc75365561 \h </w:instrText>
            </w:r>
            <w:r w:rsidR="00C35FA1">
              <w:rPr>
                <w:noProof/>
                <w:webHidden/>
              </w:rPr>
            </w:r>
            <w:r w:rsidR="00C35FA1">
              <w:rPr>
                <w:noProof/>
                <w:webHidden/>
              </w:rPr>
              <w:fldChar w:fldCharType="separate"/>
            </w:r>
            <w:r w:rsidR="00FD6F0F">
              <w:rPr>
                <w:noProof/>
                <w:webHidden/>
              </w:rPr>
              <w:t>94</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62" w:history="1">
            <w:r w:rsidR="00C35FA1" w:rsidRPr="006125F6">
              <w:rPr>
                <w:rStyle w:val="a5"/>
                <w:noProof/>
              </w:rPr>
              <w:t>Часть 9. РЕЗЕРВИРОВАНИЕ ТЕПЛОВЫХ СЕТЕЙ СМЕЖНЫХ РАЙОНОВ ПОСЕЛЕНИЯ, ГОРОДСКОГО ОКРУГА, ГОРОДА ФЕДЕРАЛЬНОГО ЗНАЧЕНИЯ</w:t>
            </w:r>
            <w:r w:rsidR="00C35FA1">
              <w:rPr>
                <w:noProof/>
                <w:webHidden/>
              </w:rPr>
              <w:tab/>
            </w:r>
            <w:r w:rsidR="00C35FA1">
              <w:rPr>
                <w:noProof/>
                <w:webHidden/>
              </w:rPr>
              <w:fldChar w:fldCharType="begin"/>
            </w:r>
            <w:r w:rsidR="00C35FA1">
              <w:rPr>
                <w:noProof/>
                <w:webHidden/>
              </w:rPr>
              <w:instrText xml:space="preserve"> PAGEREF _Toc75365562 \h </w:instrText>
            </w:r>
            <w:r w:rsidR="00C35FA1">
              <w:rPr>
                <w:noProof/>
                <w:webHidden/>
              </w:rPr>
            </w:r>
            <w:r w:rsidR="00C35FA1">
              <w:rPr>
                <w:noProof/>
                <w:webHidden/>
              </w:rPr>
              <w:fldChar w:fldCharType="separate"/>
            </w:r>
            <w:r w:rsidR="00FD6F0F">
              <w:rPr>
                <w:noProof/>
                <w:webHidden/>
              </w:rPr>
              <w:t>94</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63" w:history="1">
            <w:r w:rsidR="00C35FA1" w:rsidRPr="006125F6">
              <w:rPr>
                <w:rStyle w:val="a5"/>
                <w:noProof/>
              </w:rPr>
              <w:t>Часть 10. УСТРОЙСТВО РЕЗЕРВНЫХ НАСОСНЫХ СТАНЦИЙ</w:t>
            </w:r>
            <w:r w:rsidR="00C35FA1">
              <w:rPr>
                <w:noProof/>
                <w:webHidden/>
              </w:rPr>
              <w:tab/>
            </w:r>
            <w:r w:rsidR="00C35FA1">
              <w:rPr>
                <w:noProof/>
                <w:webHidden/>
              </w:rPr>
              <w:fldChar w:fldCharType="begin"/>
            </w:r>
            <w:r w:rsidR="00C35FA1">
              <w:rPr>
                <w:noProof/>
                <w:webHidden/>
              </w:rPr>
              <w:instrText xml:space="preserve"> PAGEREF _Toc75365563 \h </w:instrText>
            </w:r>
            <w:r w:rsidR="00C35FA1">
              <w:rPr>
                <w:noProof/>
                <w:webHidden/>
              </w:rPr>
            </w:r>
            <w:r w:rsidR="00C35FA1">
              <w:rPr>
                <w:noProof/>
                <w:webHidden/>
              </w:rPr>
              <w:fldChar w:fldCharType="separate"/>
            </w:r>
            <w:r w:rsidR="00FD6F0F">
              <w:rPr>
                <w:noProof/>
                <w:webHidden/>
              </w:rPr>
              <w:t>94</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64" w:history="1">
            <w:r w:rsidR="00C35FA1" w:rsidRPr="006125F6">
              <w:rPr>
                <w:rStyle w:val="a5"/>
                <w:noProof/>
              </w:rPr>
              <w:t>Часть 11. УСТАНОВКА БАКОВ-АККУМУЛЯТОРОВ</w:t>
            </w:r>
            <w:r w:rsidR="00C35FA1">
              <w:rPr>
                <w:noProof/>
                <w:webHidden/>
              </w:rPr>
              <w:tab/>
            </w:r>
            <w:r w:rsidR="00C35FA1">
              <w:rPr>
                <w:noProof/>
                <w:webHidden/>
              </w:rPr>
              <w:fldChar w:fldCharType="begin"/>
            </w:r>
            <w:r w:rsidR="00C35FA1">
              <w:rPr>
                <w:noProof/>
                <w:webHidden/>
              </w:rPr>
              <w:instrText xml:space="preserve"> PAGEREF _Toc75365564 \h </w:instrText>
            </w:r>
            <w:r w:rsidR="00C35FA1">
              <w:rPr>
                <w:noProof/>
                <w:webHidden/>
              </w:rPr>
            </w:r>
            <w:r w:rsidR="00C35FA1">
              <w:rPr>
                <w:noProof/>
                <w:webHidden/>
              </w:rPr>
              <w:fldChar w:fldCharType="separate"/>
            </w:r>
            <w:r w:rsidR="00FD6F0F">
              <w:rPr>
                <w:noProof/>
                <w:webHidden/>
              </w:rPr>
              <w:t>94</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65" w:history="1">
            <w:r w:rsidR="00C35FA1" w:rsidRPr="006125F6">
              <w:rPr>
                <w:rStyle w:val="a5"/>
                <w:noProof/>
              </w:rPr>
              <w:t>Часть 12. 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r w:rsidR="00C35FA1">
              <w:rPr>
                <w:noProof/>
                <w:webHidden/>
              </w:rPr>
              <w:tab/>
            </w:r>
            <w:r w:rsidR="00C35FA1">
              <w:rPr>
                <w:noProof/>
                <w:webHidden/>
              </w:rPr>
              <w:fldChar w:fldCharType="begin"/>
            </w:r>
            <w:r w:rsidR="00C35FA1">
              <w:rPr>
                <w:noProof/>
                <w:webHidden/>
              </w:rPr>
              <w:instrText xml:space="preserve"> PAGEREF _Toc75365565 \h </w:instrText>
            </w:r>
            <w:r w:rsidR="00C35FA1">
              <w:rPr>
                <w:noProof/>
                <w:webHidden/>
              </w:rPr>
            </w:r>
            <w:r w:rsidR="00C35FA1">
              <w:rPr>
                <w:noProof/>
                <w:webHidden/>
              </w:rPr>
              <w:fldChar w:fldCharType="separate"/>
            </w:r>
            <w:r w:rsidR="00FD6F0F">
              <w:rPr>
                <w:noProof/>
                <w:webHidden/>
              </w:rPr>
              <w:t>94</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66" w:history="1">
            <w:r w:rsidR="00C35FA1" w:rsidRPr="006125F6">
              <w:rPr>
                <w:rStyle w:val="a5"/>
                <w:noProof/>
              </w:rPr>
              <w:t>Часть 13.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r w:rsidR="00C35FA1">
              <w:rPr>
                <w:noProof/>
                <w:webHidden/>
              </w:rPr>
              <w:tab/>
            </w:r>
            <w:r w:rsidR="00C35FA1">
              <w:rPr>
                <w:noProof/>
                <w:webHidden/>
              </w:rPr>
              <w:fldChar w:fldCharType="begin"/>
            </w:r>
            <w:r w:rsidR="00C35FA1">
              <w:rPr>
                <w:noProof/>
                <w:webHidden/>
              </w:rPr>
              <w:instrText xml:space="preserve"> PAGEREF _Toc75365566 \h </w:instrText>
            </w:r>
            <w:r w:rsidR="00C35FA1">
              <w:rPr>
                <w:noProof/>
                <w:webHidden/>
              </w:rPr>
            </w:r>
            <w:r w:rsidR="00C35FA1">
              <w:rPr>
                <w:noProof/>
                <w:webHidden/>
              </w:rPr>
              <w:fldChar w:fldCharType="separate"/>
            </w:r>
            <w:r w:rsidR="00FD6F0F">
              <w:rPr>
                <w:noProof/>
                <w:webHidden/>
              </w:rPr>
              <w:t>101</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67" w:history="1">
            <w:r w:rsidR="00C35FA1" w:rsidRPr="006125F6">
              <w:rPr>
                <w:rStyle w:val="a5"/>
                <w:noProof/>
              </w:rPr>
              <w:t>ГЛАВА 12. ОБОСНОВАНИЕ ИНВЕСТИЦИЙ В СТРОИТЕЛЬСТВО, РЕКОНСТРУКЦИЮ, ТЕХНИЧЕСКОЕ ПЕРЕВООРУЖЕНИЕ И (ИЛИ) МОДЕРНИЗАЦИЮ</w:t>
            </w:r>
            <w:r w:rsidR="00C35FA1">
              <w:rPr>
                <w:noProof/>
                <w:webHidden/>
              </w:rPr>
              <w:tab/>
            </w:r>
            <w:r w:rsidR="00C35FA1">
              <w:rPr>
                <w:noProof/>
                <w:webHidden/>
              </w:rPr>
              <w:fldChar w:fldCharType="begin"/>
            </w:r>
            <w:r w:rsidR="00C35FA1">
              <w:rPr>
                <w:noProof/>
                <w:webHidden/>
              </w:rPr>
              <w:instrText xml:space="preserve"> PAGEREF _Toc75365567 \h </w:instrText>
            </w:r>
            <w:r w:rsidR="00C35FA1">
              <w:rPr>
                <w:noProof/>
                <w:webHidden/>
              </w:rPr>
            </w:r>
            <w:r w:rsidR="00C35FA1">
              <w:rPr>
                <w:noProof/>
                <w:webHidden/>
              </w:rPr>
              <w:fldChar w:fldCharType="separate"/>
            </w:r>
            <w:r w:rsidR="00FD6F0F">
              <w:rPr>
                <w:noProof/>
                <w:webHidden/>
              </w:rPr>
              <w:t>102</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68" w:history="1">
            <w:r w:rsidR="00C35FA1" w:rsidRPr="006125F6">
              <w:rPr>
                <w:rStyle w:val="a5"/>
                <w:noProof/>
              </w:rPr>
              <w:t>Часть 1. 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C35FA1">
              <w:rPr>
                <w:noProof/>
                <w:webHidden/>
              </w:rPr>
              <w:tab/>
            </w:r>
            <w:r w:rsidR="00C35FA1">
              <w:rPr>
                <w:noProof/>
                <w:webHidden/>
              </w:rPr>
              <w:fldChar w:fldCharType="begin"/>
            </w:r>
            <w:r w:rsidR="00C35FA1">
              <w:rPr>
                <w:noProof/>
                <w:webHidden/>
              </w:rPr>
              <w:instrText xml:space="preserve"> PAGEREF _Toc75365568 \h </w:instrText>
            </w:r>
            <w:r w:rsidR="00C35FA1">
              <w:rPr>
                <w:noProof/>
                <w:webHidden/>
              </w:rPr>
            </w:r>
            <w:r w:rsidR="00C35FA1">
              <w:rPr>
                <w:noProof/>
                <w:webHidden/>
              </w:rPr>
              <w:fldChar w:fldCharType="separate"/>
            </w:r>
            <w:r w:rsidR="00FD6F0F">
              <w:rPr>
                <w:noProof/>
                <w:webHidden/>
              </w:rPr>
              <w:t>102</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69" w:history="1">
            <w:r w:rsidR="00C35FA1" w:rsidRPr="006125F6">
              <w:rPr>
                <w:rStyle w:val="a5"/>
                <w:noProof/>
              </w:rPr>
              <w:t>Часть 2.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C35FA1">
              <w:rPr>
                <w:noProof/>
                <w:webHidden/>
              </w:rPr>
              <w:tab/>
            </w:r>
            <w:r w:rsidR="00C35FA1">
              <w:rPr>
                <w:noProof/>
                <w:webHidden/>
              </w:rPr>
              <w:fldChar w:fldCharType="begin"/>
            </w:r>
            <w:r w:rsidR="00C35FA1">
              <w:rPr>
                <w:noProof/>
                <w:webHidden/>
              </w:rPr>
              <w:instrText xml:space="preserve"> PAGEREF _Toc75365569 \h </w:instrText>
            </w:r>
            <w:r w:rsidR="00C35FA1">
              <w:rPr>
                <w:noProof/>
                <w:webHidden/>
              </w:rPr>
            </w:r>
            <w:r w:rsidR="00C35FA1">
              <w:rPr>
                <w:noProof/>
                <w:webHidden/>
              </w:rPr>
              <w:fldChar w:fldCharType="separate"/>
            </w:r>
            <w:r w:rsidR="00FD6F0F">
              <w:rPr>
                <w:noProof/>
                <w:webHidden/>
              </w:rPr>
              <w:t>104</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70" w:history="1">
            <w:r w:rsidR="00C35FA1" w:rsidRPr="006125F6">
              <w:rPr>
                <w:rStyle w:val="a5"/>
                <w:noProof/>
              </w:rPr>
              <w:t>Часть 3. РАСЧЕТЫ ЭКОНОМИЧЕСКОЙ ЭФФЕКТИВНОСТИ ИНВЕСТИЦИЙ</w:t>
            </w:r>
            <w:r w:rsidR="00C35FA1">
              <w:rPr>
                <w:noProof/>
                <w:webHidden/>
              </w:rPr>
              <w:tab/>
            </w:r>
            <w:r w:rsidR="00C35FA1">
              <w:rPr>
                <w:noProof/>
                <w:webHidden/>
              </w:rPr>
              <w:fldChar w:fldCharType="begin"/>
            </w:r>
            <w:r w:rsidR="00C35FA1">
              <w:rPr>
                <w:noProof/>
                <w:webHidden/>
              </w:rPr>
              <w:instrText xml:space="preserve"> PAGEREF _Toc75365570 \h </w:instrText>
            </w:r>
            <w:r w:rsidR="00C35FA1">
              <w:rPr>
                <w:noProof/>
                <w:webHidden/>
              </w:rPr>
            </w:r>
            <w:r w:rsidR="00C35FA1">
              <w:rPr>
                <w:noProof/>
                <w:webHidden/>
              </w:rPr>
              <w:fldChar w:fldCharType="separate"/>
            </w:r>
            <w:r w:rsidR="00FD6F0F">
              <w:rPr>
                <w:noProof/>
                <w:webHidden/>
              </w:rPr>
              <w:t>104</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71" w:history="1">
            <w:r w:rsidR="00C35FA1" w:rsidRPr="006125F6">
              <w:rPr>
                <w:rStyle w:val="a5"/>
                <w:noProof/>
              </w:rPr>
              <w:t>Часть 4.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00C35FA1">
              <w:rPr>
                <w:noProof/>
                <w:webHidden/>
              </w:rPr>
              <w:tab/>
            </w:r>
            <w:r w:rsidR="00C35FA1">
              <w:rPr>
                <w:noProof/>
                <w:webHidden/>
              </w:rPr>
              <w:fldChar w:fldCharType="begin"/>
            </w:r>
            <w:r w:rsidR="00C35FA1">
              <w:rPr>
                <w:noProof/>
                <w:webHidden/>
              </w:rPr>
              <w:instrText xml:space="preserve"> PAGEREF _Toc75365571 \h </w:instrText>
            </w:r>
            <w:r w:rsidR="00C35FA1">
              <w:rPr>
                <w:noProof/>
                <w:webHidden/>
              </w:rPr>
            </w:r>
            <w:r w:rsidR="00C35FA1">
              <w:rPr>
                <w:noProof/>
                <w:webHidden/>
              </w:rPr>
              <w:fldChar w:fldCharType="separate"/>
            </w:r>
            <w:r w:rsidR="00FD6F0F">
              <w:rPr>
                <w:noProof/>
                <w:webHidden/>
              </w:rPr>
              <w:t>104</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72" w:history="1">
            <w:r w:rsidR="00C35FA1" w:rsidRPr="006125F6">
              <w:rPr>
                <w:rStyle w:val="a5"/>
                <w:noProof/>
              </w:rPr>
              <w:t>Часть 5. ОПИСАНИЕ ИЗМЕНЕНИЙ В ОБОСНОВАНИИ ИНВЕСТИЦИЙ (ОЦЕНКЕ ФИНАНСОВЫХ ПОТРЕБНОСТЕЙ, ПРЕДЛОЖЕНИЯХ ПО ИСТОЧНИКАМ ИНВЕСТИЦЫЙ)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r w:rsidR="00C35FA1">
              <w:rPr>
                <w:noProof/>
                <w:webHidden/>
              </w:rPr>
              <w:tab/>
            </w:r>
            <w:r w:rsidR="00C35FA1">
              <w:rPr>
                <w:noProof/>
                <w:webHidden/>
              </w:rPr>
              <w:fldChar w:fldCharType="begin"/>
            </w:r>
            <w:r w:rsidR="00C35FA1">
              <w:rPr>
                <w:noProof/>
                <w:webHidden/>
              </w:rPr>
              <w:instrText xml:space="preserve"> PAGEREF _Toc75365572 \h </w:instrText>
            </w:r>
            <w:r w:rsidR="00C35FA1">
              <w:rPr>
                <w:noProof/>
                <w:webHidden/>
              </w:rPr>
            </w:r>
            <w:r w:rsidR="00C35FA1">
              <w:rPr>
                <w:noProof/>
                <w:webHidden/>
              </w:rPr>
              <w:fldChar w:fldCharType="separate"/>
            </w:r>
            <w:r w:rsidR="00FD6F0F">
              <w:rPr>
                <w:noProof/>
                <w:webHidden/>
              </w:rPr>
              <w:t>104</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73" w:history="1">
            <w:r w:rsidR="00C35FA1" w:rsidRPr="006125F6">
              <w:rPr>
                <w:rStyle w:val="a5"/>
                <w:noProof/>
              </w:rPr>
              <w:t>ГЛАВА 13.  ИНДИКАТОРЫ РАЗВИТИЯ СИСТЕМ  ТЕПЛОСНАБЖЕНИЯ ПОСЕЛЕНИЯ, ГОРОДСКОГО ОКРУГА</w:t>
            </w:r>
            <w:r w:rsidR="00C35FA1">
              <w:rPr>
                <w:noProof/>
                <w:webHidden/>
              </w:rPr>
              <w:tab/>
            </w:r>
            <w:r w:rsidR="00C35FA1">
              <w:rPr>
                <w:noProof/>
                <w:webHidden/>
              </w:rPr>
              <w:fldChar w:fldCharType="begin"/>
            </w:r>
            <w:r w:rsidR="00C35FA1">
              <w:rPr>
                <w:noProof/>
                <w:webHidden/>
              </w:rPr>
              <w:instrText xml:space="preserve"> PAGEREF _Toc75365573 \h </w:instrText>
            </w:r>
            <w:r w:rsidR="00C35FA1">
              <w:rPr>
                <w:noProof/>
                <w:webHidden/>
              </w:rPr>
            </w:r>
            <w:r w:rsidR="00C35FA1">
              <w:rPr>
                <w:noProof/>
                <w:webHidden/>
              </w:rPr>
              <w:fldChar w:fldCharType="separate"/>
            </w:r>
            <w:r w:rsidR="00FD6F0F">
              <w:rPr>
                <w:noProof/>
                <w:webHidden/>
              </w:rPr>
              <w:t>105</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74" w:history="1">
            <w:r w:rsidR="00C35FA1" w:rsidRPr="006125F6">
              <w:rPr>
                <w:rStyle w:val="a5"/>
                <w:noProof/>
              </w:rPr>
              <w:t>Часть 1. 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С УЧЕТОМ РЕАЛИЗАЦИИ ПРОЕКТОВ СХЕМЫ ТЕПЛОСНАБЖЕНИЯ</w:t>
            </w:r>
            <w:r w:rsidR="00C35FA1">
              <w:rPr>
                <w:noProof/>
                <w:webHidden/>
              </w:rPr>
              <w:tab/>
            </w:r>
            <w:r w:rsidR="00C35FA1">
              <w:rPr>
                <w:noProof/>
                <w:webHidden/>
              </w:rPr>
              <w:fldChar w:fldCharType="begin"/>
            </w:r>
            <w:r w:rsidR="00C35FA1">
              <w:rPr>
                <w:noProof/>
                <w:webHidden/>
              </w:rPr>
              <w:instrText xml:space="preserve"> PAGEREF _Toc75365574 \h </w:instrText>
            </w:r>
            <w:r w:rsidR="00C35FA1">
              <w:rPr>
                <w:noProof/>
                <w:webHidden/>
              </w:rPr>
            </w:r>
            <w:r w:rsidR="00C35FA1">
              <w:rPr>
                <w:noProof/>
                <w:webHidden/>
              </w:rPr>
              <w:fldChar w:fldCharType="separate"/>
            </w:r>
            <w:r w:rsidR="00FD6F0F">
              <w:rPr>
                <w:noProof/>
                <w:webHidden/>
              </w:rPr>
              <w:t>106</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75" w:history="1">
            <w:r w:rsidR="00C35FA1" w:rsidRPr="006125F6">
              <w:rPr>
                <w:rStyle w:val="a5"/>
                <w:noProof/>
              </w:rPr>
              <w:t>ГЛАВА 14. ЦЕНОВЫЕ (ТАРИФНЫЕ) ПОСЛЕДСТВИЯ</w:t>
            </w:r>
            <w:r w:rsidR="00C35FA1">
              <w:rPr>
                <w:noProof/>
                <w:webHidden/>
              </w:rPr>
              <w:tab/>
            </w:r>
            <w:r w:rsidR="00C35FA1">
              <w:rPr>
                <w:noProof/>
                <w:webHidden/>
              </w:rPr>
              <w:fldChar w:fldCharType="begin"/>
            </w:r>
            <w:r w:rsidR="00C35FA1">
              <w:rPr>
                <w:noProof/>
                <w:webHidden/>
              </w:rPr>
              <w:instrText xml:space="preserve"> PAGEREF _Toc75365575 \h </w:instrText>
            </w:r>
            <w:r w:rsidR="00C35FA1">
              <w:rPr>
                <w:noProof/>
                <w:webHidden/>
              </w:rPr>
            </w:r>
            <w:r w:rsidR="00C35FA1">
              <w:rPr>
                <w:noProof/>
                <w:webHidden/>
              </w:rPr>
              <w:fldChar w:fldCharType="separate"/>
            </w:r>
            <w:r w:rsidR="00FD6F0F">
              <w:rPr>
                <w:noProof/>
                <w:webHidden/>
              </w:rPr>
              <w:t>106</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76" w:history="1">
            <w:r w:rsidR="00C35FA1" w:rsidRPr="006125F6">
              <w:rPr>
                <w:rStyle w:val="a5"/>
                <w:noProof/>
              </w:rPr>
              <w:t>Часть 1. ТАРИФНО-БАЛАНСОВЫЕ РАСЧЕТНЫЕ МОДЕЛИ ТЕПЛОСНАБЖЕНИЯ ПОТРЕБИТЕЛЕЙ ПО КАЖДОЙ СИСТЕМЕ ТЕПЛОСНАБЖЕНИЯ</w:t>
            </w:r>
            <w:r w:rsidR="00C35FA1">
              <w:rPr>
                <w:noProof/>
                <w:webHidden/>
              </w:rPr>
              <w:tab/>
            </w:r>
            <w:r w:rsidR="00C35FA1">
              <w:rPr>
                <w:noProof/>
                <w:webHidden/>
              </w:rPr>
              <w:fldChar w:fldCharType="begin"/>
            </w:r>
            <w:r w:rsidR="00C35FA1">
              <w:rPr>
                <w:noProof/>
                <w:webHidden/>
              </w:rPr>
              <w:instrText xml:space="preserve"> PAGEREF _Toc75365576 \h </w:instrText>
            </w:r>
            <w:r w:rsidR="00C35FA1">
              <w:rPr>
                <w:noProof/>
                <w:webHidden/>
              </w:rPr>
            </w:r>
            <w:r w:rsidR="00C35FA1">
              <w:rPr>
                <w:noProof/>
                <w:webHidden/>
              </w:rPr>
              <w:fldChar w:fldCharType="separate"/>
            </w:r>
            <w:r w:rsidR="00FD6F0F">
              <w:rPr>
                <w:noProof/>
                <w:webHidden/>
              </w:rPr>
              <w:t>106</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77" w:history="1">
            <w:r w:rsidR="00C35FA1" w:rsidRPr="006125F6">
              <w:rPr>
                <w:rStyle w:val="a5"/>
                <w:noProof/>
              </w:rPr>
              <w:t>Часть 2. ТАРИФНО-БАЛАНСОВЫЕ РАСЧЕТНЫЕ МОДЕЛИ ТЕПЛОСНАБЖЕНИЯ ПОТРЕБИТЕЛЕЙ ПО КАЖДОЙ ЕДИНОЙ ТЕПЛОСНАБЖАЮЩЕЙ ОРГАНИЗАЦИИ</w:t>
            </w:r>
            <w:r w:rsidR="00C35FA1">
              <w:rPr>
                <w:noProof/>
                <w:webHidden/>
              </w:rPr>
              <w:tab/>
            </w:r>
            <w:r w:rsidR="00C35FA1">
              <w:rPr>
                <w:noProof/>
                <w:webHidden/>
              </w:rPr>
              <w:fldChar w:fldCharType="begin"/>
            </w:r>
            <w:r w:rsidR="00C35FA1">
              <w:rPr>
                <w:noProof/>
                <w:webHidden/>
              </w:rPr>
              <w:instrText xml:space="preserve"> PAGEREF _Toc75365577 \h </w:instrText>
            </w:r>
            <w:r w:rsidR="00C35FA1">
              <w:rPr>
                <w:noProof/>
                <w:webHidden/>
              </w:rPr>
            </w:r>
            <w:r w:rsidR="00C35FA1">
              <w:rPr>
                <w:noProof/>
                <w:webHidden/>
              </w:rPr>
              <w:fldChar w:fldCharType="separate"/>
            </w:r>
            <w:r w:rsidR="00FD6F0F">
              <w:rPr>
                <w:noProof/>
                <w:webHidden/>
              </w:rPr>
              <w:t>106</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78" w:history="1">
            <w:r w:rsidR="00C35FA1" w:rsidRPr="006125F6">
              <w:rPr>
                <w:rStyle w:val="a5"/>
                <w:noProof/>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C35FA1">
              <w:rPr>
                <w:noProof/>
                <w:webHidden/>
              </w:rPr>
              <w:tab/>
            </w:r>
            <w:r w:rsidR="00C35FA1">
              <w:rPr>
                <w:noProof/>
                <w:webHidden/>
              </w:rPr>
              <w:fldChar w:fldCharType="begin"/>
            </w:r>
            <w:r w:rsidR="00C35FA1">
              <w:rPr>
                <w:noProof/>
                <w:webHidden/>
              </w:rPr>
              <w:instrText xml:space="preserve"> PAGEREF _Toc75365578 \h </w:instrText>
            </w:r>
            <w:r w:rsidR="00C35FA1">
              <w:rPr>
                <w:noProof/>
                <w:webHidden/>
              </w:rPr>
            </w:r>
            <w:r w:rsidR="00C35FA1">
              <w:rPr>
                <w:noProof/>
                <w:webHidden/>
              </w:rPr>
              <w:fldChar w:fldCharType="separate"/>
            </w:r>
            <w:r w:rsidR="00FD6F0F">
              <w:rPr>
                <w:noProof/>
                <w:webHidden/>
              </w:rPr>
              <w:t>106</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79" w:history="1">
            <w:r w:rsidR="00C35FA1" w:rsidRPr="006125F6">
              <w:rPr>
                <w:rStyle w:val="a5"/>
                <w:noProof/>
              </w:rPr>
              <w:t>Часть 4. ОПИСАНИЕ ИЗМЕНЕНИЙ (ФАКТИЧЕСКИХ ДАННЫХ) В ОЦЕНКЕ ЦЕНОВЫХ (ТАРИФНЫХ) ПОСЛЕДСТВИЙ РЕАЛИЗАЦИИ ПРОЕКТОВ СХЕМЫ ТЕПЛОСНАБЖЕНИЯ</w:t>
            </w:r>
            <w:r w:rsidR="00C35FA1">
              <w:rPr>
                <w:noProof/>
                <w:webHidden/>
              </w:rPr>
              <w:tab/>
            </w:r>
            <w:r w:rsidR="00C35FA1">
              <w:rPr>
                <w:noProof/>
                <w:webHidden/>
              </w:rPr>
              <w:fldChar w:fldCharType="begin"/>
            </w:r>
            <w:r w:rsidR="00C35FA1">
              <w:rPr>
                <w:noProof/>
                <w:webHidden/>
              </w:rPr>
              <w:instrText xml:space="preserve"> PAGEREF _Toc75365579 \h </w:instrText>
            </w:r>
            <w:r w:rsidR="00C35FA1">
              <w:rPr>
                <w:noProof/>
                <w:webHidden/>
              </w:rPr>
            </w:r>
            <w:r w:rsidR="00C35FA1">
              <w:rPr>
                <w:noProof/>
                <w:webHidden/>
              </w:rPr>
              <w:fldChar w:fldCharType="separate"/>
            </w:r>
            <w:r w:rsidR="00FD6F0F">
              <w:rPr>
                <w:noProof/>
                <w:webHidden/>
              </w:rPr>
              <w:t>109</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80" w:history="1">
            <w:r w:rsidR="00C35FA1" w:rsidRPr="006125F6">
              <w:rPr>
                <w:rStyle w:val="a5"/>
                <w:noProof/>
              </w:rPr>
              <w:t>ГЛАВА 15. РЕЕСТР ЕДИНЫХ ТЕПЛОСНАБЖАЮЩИХ ОРГАНИЗАЦИЙ</w:t>
            </w:r>
            <w:r w:rsidR="00C35FA1">
              <w:rPr>
                <w:noProof/>
                <w:webHidden/>
              </w:rPr>
              <w:tab/>
            </w:r>
            <w:r w:rsidR="00C35FA1">
              <w:rPr>
                <w:noProof/>
                <w:webHidden/>
              </w:rPr>
              <w:fldChar w:fldCharType="begin"/>
            </w:r>
            <w:r w:rsidR="00C35FA1">
              <w:rPr>
                <w:noProof/>
                <w:webHidden/>
              </w:rPr>
              <w:instrText xml:space="preserve"> PAGEREF _Toc75365580 \h </w:instrText>
            </w:r>
            <w:r w:rsidR="00C35FA1">
              <w:rPr>
                <w:noProof/>
                <w:webHidden/>
              </w:rPr>
            </w:r>
            <w:r w:rsidR="00C35FA1">
              <w:rPr>
                <w:noProof/>
                <w:webHidden/>
              </w:rPr>
              <w:fldChar w:fldCharType="separate"/>
            </w:r>
            <w:r w:rsidR="00FD6F0F">
              <w:rPr>
                <w:noProof/>
                <w:webHidden/>
              </w:rPr>
              <w:t>109</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81" w:history="1">
            <w:r w:rsidR="00C35FA1" w:rsidRPr="006125F6">
              <w:rPr>
                <w:rStyle w:val="a5"/>
                <w:noProof/>
              </w:rPr>
              <w:t>Часть 1.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C35FA1">
              <w:rPr>
                <w:noProof/>
                <w:webHidden/>
              </w:rPr>
              <w:tab/>
            </w:r>
            <w:r w:rsidR="00C35FA1">
              <w:rPr>
                <w:noProof/>
                <w:webHidden/>
              </w:rPr>
              <w:fldChar w:fldCharType="begin"/>
            </w:r>
            <w:r w:rsidR="00C35FA1">
              <w:rPr>
                <w:noProof/>
                <w:webHidden/>
              </w:rPr>
              <w:instrText xml:space="preserve"> PAGEREF _Toc75365581 \h </w:instrText>
            </w:r>
            <w:r w:rsidR="00C35FA1">
              <w:rPr>
                <w:noProof/>
                <w:webHidden/>
              </w:rPr>
            </w:r>
            <w:r w:rsidR="00C35FA1">
              <w:rPr>
                <w:noProof/>
                <w:webHidden/>
              </w:rPr>
              <w:fldChar w:fldCharType="separate"/>
            </w:r>
            <w:r w:rsidR="00FD6F0F">
              <w:rPr>
                <w:noProof/>
                <w:webHidden/>
              </w:rPr>
              <w:t>109</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82" w:history="1">
            <w:r w:rsidR="00C35FA1" w:rsidRPr="006125F6">
              <w:rPr>
                <w:rStyle w:val="a5"/>
                <w:noProof/>
              </w:rPr>
              <w:t>Часть 2. РЕЕСТР ЕДИНЫХ ТЕПЛОСНАБЖАЮЩИХ ОРГАНИЗАЦИЙ, СОДЕРЖАЩИЙ ПЕРЕЧЕНЬ СИСТЕМ ТЕПЛОСНАБЖЕНИЯ, ВХОДЯЩИХ В СОСТАВ ЕДИНОЙ ТЕПЛОСНАБЖАЮЩЕЙ ОРГАНИЗАЦИИ</w:t>
            </w:r>
            <w:r w:rsidR="00C35FA1">
              <w:rPr>
                <w:noProof/>
                <w:webHidden/>
              </w:rPr>
              <w:tab/>
            </w:r>
            <w:r w:rsidR="00C35FA1">
              <w:rPr>
                <w:noProof/>
                <w:webHidden/>
              </w:rPr>
              <w:fldChar w:fldCharType="begin"/>
            </w:r>
            <w:r w:rsidR="00C35FA1">
              <w:rPr>
                <w:noProof/>
                <w:webHidden/>
              </w:rPr>
              <w:instrText xml:space="preserve"> PAGEREF _Toc75365582 \h </w:instrText>
            </w:r>
            <w:r w:rsidR="00C35FA1">
              <w:rPr>
                <w:noProof/>
                <w:webHidden/>
              </w:rPr>
            </w:r>
            <w:r w:rsidR="00C35FA1">
              <w:rPr>
                <w:noProof/>
                <w:webHidden/>
              </w:rPr>
              <w:fldChar w:fldCharType="separate"/>
            </w:r>
            <w:r w:rsidR="00FD6F0F">
              <w:rPr>
                <w:noProof/>
                <w:webHidden/>
              </w:rPr>
              <w:t>109</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83" w:history="1">
            <w:r w:rsidR="00C35FA1" w:rsidRPr="006125F6">
              <w:rPr>
                <w:rStyle w:val="a5"/>
                <w:noProof/>
              </w:rPr>
              <w:t>Часть 3. ОСНОВАНИЯ, В ТОМ ЧИСЛЕ КРИТЕРИИ, В СООТВЕТСТВИИ С КОТОРЫМИ ТЕПЛОСНАБЖАЮЩАЯ ОРГАНИЗАЦИЯ ОПРЕДЕЛЕНА ЕДИНОЙ ТЕПЛОСНАБЖАЮЩЕЙ ОРГАНИЗАЦИЕЙ</w:t>
            </w:r>
            <w:r w:rsidR="00C35FA1">
              <w:rPr>
                <w:noProof/>
                <w:webHidden/>
              </w:rPr>
              <w:tab/>
            </w:r>
            <w:r w:rsidR="00C35FA1">
              <w:rPr>
                <w:noProof/>
                <w:webHidden/>
              </w:rPr>
              <w:fldChar w:fldCharType="begin"/>
            </w:r>
            <w:r w:rsidR="00C35FA1">
              <w:rPr>
                <w:noProof/>
                <w:webHidden/>
              </w:rPr>
              <w:instrText xml:space="preserve"> PAGEREF _Toc75365583 \h </w:instrText>
            </w:r>
            <w:r w:rsidR="00C35FA1">
              <w:rPr>
                <w:noProof/>
                <w:webHidden/>
              </w:rPr>
            </w:r>
            <w:r w:rsidR="00C35FA1">
              <w:rPr>
                <w:noProof/>
                <w:webHidden/>
              </w:rPr>
              <w:fldChar w:fldCharType="separate"/>
            </w:r>
            <w:r w:rsidR="00FD6F0F">
              <w:rPr>
                <w:noProof/>
                <w:webHidden/>
              </w:rPr>
              <w:t>110</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84" w:history="1">
            <w:r w:rsidR="00C35FA1" w:rsidRPr="006125F6">
              <w:rPr>
                <w:rStyle w:val="a5"/>
                <w:noProof/>
              </w:rPr>
              <w:t>Часть 4.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C35FA1">
              <w:rPr>
                <w:noProof/>
                <w:webHidden/>
              </w:rPr>
              <w:tab/>
            </w:r>
            <w:r w:rsidR="00C35FA1">
              <w:rPr>
                <w:noProof/>
                <w:webHidden/>
              </w:rPr>
              <w:fldChar w:fldCharType="begin"/>
            </w:r>
            <w:r w:rsidR="00C35FA1">
              <w:rPr>
                <w:noProof/>
                <w:webHidden/>
              </w:rPr>
              <w:instrText xml:space="preserve"> PAGEREF _Toc75365584 \h </w:instrText>
            </w:r>
            <w:r w:rsidR="00C35FA1">
              <w:rPr>
                <w:noProof/>
                <w:webHidden/>
              </w:rPr>
            </w:r>
            <w:r w:rsidR="00C35FA1">
              <w:rPr>
                <w:noProof/>
                <w:webHidden/>
              </w:rPr>
              <w:fldChar w:fldCharType="separate"/>
            </w:r>
            <w:r w:rsidR="00FD6F0F">
              <w:rPr>
                <w:noProof/>
                <w:webHidden/>
              </w:rPr>
              <w:t>112</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85" w:history="1">
            <w:r w:rsidR="00C35FA1" w:rsidRPr="006125F6">
              <w:rPr>
                <w:rStyle w:val="a5"/>
                <w:noProof/>
              </w:rPr>
              <w:t>Часть 5. ОПИСАНИЕ ГРАНИЦ ЗОН ДЕЯТЕЛЬНОСТИ ЕДИНОЙ ТЕПЛОСНАБЖАЮЩЕЙ ОРГАНИЗАЦИИ (ОРГАНИЗАЦИЙ)</w:t>
            </w:r>
            <w:r w:rsidR="00C35FA1">
              <w:rPr>
                <w:noProof/>
                <w:webHidden/>
              </w:rPr>
              <w:tab/>
            </w:r>
            <w:r w:rsidR="00C35FA1">
              <w:rPr>
                <w:noProof/>
                <w:webHidden/>
              </w:rPr>
              <w:fldChar w:fldCharType="begin"/>
            </w:r>
            <w:r w:rsidR="00C35FA1">
              <w:rPr>
                <w:noProof/>
                <w:webHidden/>
              </w:rPr>
              <w:instrText xml:space="preserve"> PAGEREF _Toc75365585 \h </w:instrText>
            </w:r>
            <w:r w:rsidR="00C35FA1">
              <w:rPr>
                <w:noProof/>
                <w:webHidden/>
              </w:rPr>
            </w:r>
            <w:r w:rsidR="00C35FA1">
              <w:rPr>
                <w:noProof/>
                <w:webHidden/>
              </w:rPr>
              <w:fldChar w:fldCharType="separate"/>
            </w:r>
            <w:r w:rsidR="00FD6F0F">
              <w:rPr>
                <w:noProof/>
                <w:webHidden/>
              </w:rPr>
              <w:t>112</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86" w:history="1">
            <w:r w:rsidR="00C35FA1" w:rsidRPr="006125F6">
              <w:rPr>
                <w:rStyle w:val="a5"/>
                <w:noProof/>
              </w:rPr>
              <w:t>Часть 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r w:rsidR="00C35FA1">
              <w:rPr>
                <w:noProof/>
                <w:webHidden/>
              </w:rPr>
              <w:tab/>
            </w:r>
            <w:r w:rsidR="00C35FA1">
              <w:rPr>
                <w:noProof/>
                <w:webHidden/>
              </w:rPr>
              <w:fldChar w:fldCharType="begin"/>
            </w:r>
            <w:r w:rsidR="00C35FA1">
              <w:rPr>
                <w:noProof/>
                <w:webHidden/>
              </w:rPr>
              <w:instrText xml:space="preserve"> PAGEREF _Toc75365586 \h </w:instrText>
            </w:r>
            <w:r w:rsidR="00C35FA1">
              <w:rPr>
                <w:noProof/>
                <w:webHidden/>
              </w:rPr>
            </w:r>
            <w:r w:rsidR="00C35FA1">
              <w:rPr>
                <w:noProof/>
                <w:webHidden/>
              </w:rPr>
              <w:fldChar w:fldCharType="separate"/>
            </w:r>
            <w:r w:rsidR="00FD6F0F">
              <w:rPr>
                <w:noProof/>
                <w:webHidden/>
              </w:rPr>
              <w:t>112</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87" w:history="1">
            <w:r w:rsidR="00C35FA1" w:rsidRPr="006125F6">
              <w:rPr>
                <w:rStyle w:val="a5"/>
                <w:noProof/>
              </w:rPr>
              <w:t>ГЛАВА 16. РЕЕСТР МЕРОПРИЯТИЙ СХЕМЫ ТЕПЛОСНАБЖЕНИЯ</w:t>
            </w:r>
            <w:r w:rsidR="00C35FA1">
              <w:rPr>
                <w:noProof/>
                <w:webHidden/>
              </w:rPr>
              <w:tab/>
            </w:r>
            <w:r w:rsidR="00C35FA1">
              <w:rPr>
                <w:noProof/>
                <w:webHidden/>
              </w:rPr>
              <w:fldChar w:fldCharType="begin"/>
            </w:r>
            <w:r w:rsidR="00C35FA1">
              <w:rPr>
                <w:noProof/>
                <w:webHidden/>
              </w:rPr>
              <w:instrText xml:space="preserve"> PAGEREF _Toc75365587 \h </w:instrText>
            </w:r>
            <w:r w:rsidR="00C35FA1">
              <w:rPr>
                <w:noProof/>
                <w:webHidden/>
              </w:rPr>
            </w:r>
            <w:r w:rsidR="00C35FA1">
              <w:rPr>
                <w:noProof/>
                <w:webHidden/>
              </w:rPr>
              <w:fldChar w:fldCharType="separate"/>
            </w:r>
            <w:r w:rsidR="00FD6F0F">
              <w:rPr>
                <w:noProof/>
                <w:webHidden/>
              </w:rPr>
              <w:t>112</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88" w:history="1">
            <w:r w:rsidR="00C35FA1" w:rsidRPr="006125F6">
              <w:rPr>
                <w:rStyle w:val="a5"/>
                <w:noProof/>
              </w:rPr>
              <w:t>Часть 1. ПЕРЕЧЕНЬ МЕРОПРИЯТИЙ ПО СТРОИТЕЛЬСТВУ, РЕКОНСТРУКЦИИ, ТЕХНИЧЕСКОМУ ПЕРЕВООРУЖЕНИЮ И (ИЛИ) МОДЕРНИЗАЦИИ ИСТОЧНИКОВ ТЕПЛОВОЙ ЭНЕРГИИ</w:t>
            </w:r>
            <w:r w:rsidR="00C35FA1">
              <w:rPr>
                <w:noProof/>
                <w:webHidden/>
              </w:rPr>
              <w:tab/>
            </w:r>
            <w:r w:rsidR="00C35FA1">
              <w:rPr>
                <w:noProof/>
                <w:webHidden/>
              </w:rPr>
              <w:fldChar w:fldCharType="begin"/>
            </w:r>
            <w:r w:rsidR="00C35FA1">
              <w:rPr>
                <w:noProof/>
                <w:webHidden/>
              </w:rPr>
              <w:instrText xml:space="preserve"> PAGEREF _Toc75365588 \h </w:instrText>
            </w:r>
            <w:r w:rsidR="00C35FA1">
              <w:rPr>
                <w:noProof/>
                <w:webHidden/>
              </w:rPr>
            </w:r>
            <w:r w:rsidR="00C35FA1">
              <w:rPr>
                <w:noProof/>
                <w:webHidden/>
              </w:rPr>
              <w:fldChar w:fldCharType="separate"/>
            </w:r>
            <w:r w:rsidR="00FD6F0F">
              <w:rPr>
                <w:noProof/>
                <w:webHidden/>
              </w:rPr>
              <w:t>112</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89" w:history="1">
            <w:r w:rsidR="00C35FA1" w:rsidRPr="006125F6">
              <w:rPr>
                <w:rStyle w:val="a5"/>
                <w:noProof/>
              </w:rPr>
              <w:t>Часть 2. ПЕРЕЧЕНЬ МЕРОПРИЯТИЙ ПО СТРОИТЕЛЬСТВУ, РЕКОНСТРУКЦИИ, ТЕХНИЧЕСКОМУ ПЕРЕВООРУЖЕНИЮ И (ИЛИ) МОДЕРНИЗАЦИИ ТЕПЛОВЫХ СЕТЕЙ И СООРУЖЕНИЙ НА НИХ</w:t>
            </w:r>
            <w:r w:rsidR="00C35FA1">
              <w:rPr>
                <w:noProof/>
                <w:webHidden/>
              </w:rPr>
              <w:tab/>
            </w:r>
            <w:r w:rsidR="00C35FA1">
              <w:rPr>
                <w:noProof/>
                <w:webHidden/>
              </w:rPr>
              <w:fldChar w:fldCharType="begin"/>
            </w:r>
            <w:r w:rsidR="00C35FA1">
              <w:rPr>
                <w:noProof/>
                <w:webHidden/>
              </w:rPr>
              <w:instrText xml:space="preserve"> PAGEREF _Toc75365589 \h </w:instrText>
            </w:r>
            <w:r w:rsidR="00C35FA1">
              <w:rPr>
                <w:noProof/>
                <w:webHidden/>
              </w:rPr>
            </w:r>
            <w:r w:rsidR="00C35FA1">
              <w:rPr>
                <w:noProof/>
                <w:webHidden/>
              </w:rPr>
              <w:fldChar w:fldCharType="separate"/>
            </w:r>
            <w:r w:rsidR="00FD6F0F">
              <w:rPr>
                <w:noProof/>
                <w:webHidden/>
              </w:rPr>
              <w:t>113</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90" w:history="1">
            <w:r w:rsidR="00C35FA1" w:rsidRPr="006125F6">
              <w:rPr>
                <w:rStyle w:val="a5"/>
                <w:noProof/>
              </w:rPr>
              <w:t>Часть 2.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C35FA1">
              <w:rPr>
                <w:noProof/>
                <w:webHidden/>
              </w:rPr>
              <w:tab/>
            </w:r>
            <w:r w:rsidR="00C35FA1">
              <w:rPr>
                <w:noProof/>
                <w:webHidden/>
              </w:rPr>
              <w:fldChar w:fldCharType="begin"/>
            </w:r>
            <w:r w:rsidR="00C35FA1">
              <w:rPr>
                <w:noProof/>
                <w:webHidden/>
              </w:rPr>
              <w:instrText xml:space="preserve"> PAGEREF _Toc75365590 \h </w:instrText>
            </w:r>
            <w:r w:rsidR="00C35FA1">
              <w:rPr>
                <w:noProof/>
                <w:webHidden/>
              </w:rPr>
            </w:r>
            <w:r w:rsidR="00C35FA1">
              <w:rPr>
                <w:noProof/>
                <w:webHidden/>
              </w:rPr>
              <w:fldChar w:fldCharType="separate"/>
            </w:r>
            <w:r w:rsidR="00FD6F0F">
              <w:rPr>
                <w:noProof/>
                <w:webHidden/>
              </w:rPr>
              <w:t>113</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91" w:history="1">
            <w:r w:rsidR="00C35FA1" w:rsidRPr="006125F6">
              <w:rPr>
                <w:rStyle w:val="a5"/>
                <w:noProof/>
              </w:rPr>
              <w:t>ГЛАВА 17. ЗАМЕЧАНИЯ И ПРЕДЛОЖЕНИЯ К ПРОЕКТУ СХЕМЫ ТЕПЛОСНАБЖЕНИЯ</w:t>
            </w:r>
            <w:r w:rsidR="00C35FA1">
              <w:rPr>
                <w:noProof/>
                <w:webHidden/>
              </w:rPr>
              <w:tab/>
            </w:r>
            <w:r w:rsidR="00C35FA1">
              <w:rPr>
                <w:noProof/>
                <w:webHidden/>
              </w:rPr>
              <w:fldChar w:fldCharType="begin"/>
            </w:r>
            <w:r w:rsidR="00C35FA1">
              <w:rPr>
                <w:noProof/>
                <w:webHidden/>
              </w:rPr>
              <w:instrText xml:space="preserve"> PAGEREF _Toc75365591 \h </w:instrText>
            </w:r>
            <w:r w:rsidR="00C35FA1">
              <w:rPr>
                <w:noProof/>
                <w:webHidden/>
              </w:rPr>
            </w:r>
            <w:r w:rsidR="00C35FA1">
              <w:rPr>
                <w:noProof/>
                <w:webHidden/>
              </w:rPr>
              <w:fldChar w:fldCharType="separate"/>
            </w:r>
            <w:r w:rsidR="00FD6F0F">
              <w:rPr>
                <w:noProof/>
                <w:webHidden/>
              </w:rPr>
              <w:t>113</w:t>
            </w:r>
            <w:r w:rsidR="00C35FA1">
              <w:rPr>
                <w:noProof/>
                <w:webHidden/>
              </w:rPr>
              <w:fldChar w:fldCharType="end"/>
            </w:r>
          </w:hyperlink>
        </w:p>
        <w:p w:rsidR="00C35FA1" w:rsidRDefault="00474A11">
          <w:pPr>
            <w:pStyle w:val="2fffffff1"/>
            <w:tabs>
              <w:tab w:val="right" w:leader="dot" w:pos="9345"/>
            </w:tabs>
            <w:rPr>
              <w:rFonts w:eastAsiaTheme="minorEastAsia"/>
              <w:noProof/>
              <w:lang w:eastAsia="ru-RU"/>
            </w:rPr>
          </w:pPr>
          <w:hyperlink w:anchor="_Toc75365592" w:history="1">
            <w:r w:rsidR="00C35FA1" w:rsidRPr="006125F6">
              <w:rPr>
                <w:rStyle w:val="a5"/>
                <w:noProof/>
              </w:rPr>
              <w:t>ГЛАВА 18.  СВОДНЫЙ  ТОМ  ИЗМЕНЕНИЙ,  ВЫПОЛНЕННЫХ  В ДОРАБОТАННОЙ И (ИЛИ) АКТУАЛИЗИРОВАННОЙ СХЕМЕ ТЕПЛОСНАБЖЕНИЯ</w:t>
            </w:r>
            <w:r w:rsidR="00C35FA1">
              <w:rPr>
                <w:noProof/>
                <w:webHidden/>
              </w:rPr>
              <w:tab/>
            </w:r>
            <w:r w:rsidR="00C35FA1">
              <w:rPr>
                <w:noProof/>
                <w:webHidden/>
              </w:rPr>
              <w:fldChar w:fldCharType="begin"/>
            </w:r>
            <w:r w:rsidR="00C35FA1">
              <w:rPr>
                <w:noProof/>
                <w:webHidden/>
              </w:rPr>
              <w:instrText xml:space="preserve"> PAGEREF _Toc75365592 \h </w:instrText>
            </w:r>
            <w:r w:rsidR="00C35FA1">
              <w:rPr>
                <w:noProof/>
                <w:webHidden/>
              </w:rPr>
            </w:r>
            <w:r w:rsidR="00C35FA1">
              <w:rPr>
                <w:noProof/>
                <w:webHidden/>
              </w:rPr>
              <w:fldChar w:fldCharType="separate"/>
            </w:r>
            <w:r w:rsidR="00FD6F0F">
              <w:rPr>
                <w:noProof/>
                <w:webHidden/>
              </w:rPr>
              <w:t>113</w:t>
            </w:r>
            <w:r w:rsidR="00C35FA1">
              <w:rPr>
                <w:noProof/>
                <w:webHidden/>
              </w:rPr>
              <w:fldChar w:fldCharType="end"/>
            </w:r>
          </w:hyperlink>
        </w:p>
        <w:p w:rsidR="00C35FA1" w:rsidRDefault="00C35FA1">
          <w:r>
            <w:rPr>
              <w:b/>
              <w:bCs/>
            </w:rPr>
            <w:fldChar w:fldCharType="end"/>
          </w:r>
        </w:p>
      </w:sdtContent>
    </w:sdt>
    <w:p w:rsidR="00C35FA1" w:rsidRPr="00C35FA1" w:rsidRDefault="00C35FA1" w:rsidP="00C35FA1">
      <w:pPr>
        <w:pStyle w:val="a0"/>
      </w:pPr>
    </w:p>
    <w:p w:rsidR="00B30A7F" w:rsidRPr="00621AE0" w:rsidRDefault="00B30A7F" w:rsidP="00621AE0"/>
    <w:p w:rsidR="009E7564" w:rsidRDefault="009E7564">
      <w:pPr>
        <w:sectPr w:rsidR="009E7564">
          <w:pgSz w:w="11906" w:h="16838"/>
          <w:pgMar w:top="1134" w:right="850" w:bottom="1134" w:left="1701" w:header="708" w:footer="708" w:gutter="0"/>
          <w:cols w:space="708"/>
          <w:docGrid w:linePitch="360"/>
        </w:sectPr>
      </w:pPr>
    </w:p>
    <w:p w:rsidR="008409E2" w:rsidRDefault="00474A11" w:rsidP="008409E2">
      <w:pPr>
        <w:pStyle w:val="2"/>
        <w:ind w:left="0" w:firstLine="0"/>
      </w:pPr>
      <w:hyperlink r:id="rId7" w:anchor="bookmark0" w:history="1">
        <w:bookmarkStart w:id="3" w:name="_Toc30081802"/>
        <w:bookmarkStart w:id="4" w:name="_Toc30085036"/>
        <w:bookmarkStart w:id="5" w:name="_Toc32845302"/>
        <w:bookmarkStart w:id="6" w:name="_Toc75365476"/>
        <w:r w:rsidR="008409E2" w:rsidRPr="00DA4459">
          <w:t xml:space="preserve">ГЛАВА </w:t>
        </w:r>
        <w:r w:rsidR="008409E2">
          <w:t>2</w:t>
        </w:r>
        <w:r w:rsidR="008409E2" w:rsidRPr="00DA4459">
          <w:t>. СУЩЕСТВУЮЩЕЕ И ПЕРСПЕКТИВНОЕ ПОТРЕБЛЕНИЕ ТЕПЛОВОЙ</w:t>
        </w:r>
      </w:hyperlink>
      <w:r w:rsidR="008409E2" w:rsidRPr="00DA4459">
        <w:t xml:space="preserve"> </w:t>
      </w:r>
      <w:hyperlink r:id="rId8" w:anchor="bookmark0" w:history="1">
        <w:r w:rsidR="008409E2" w:rsidRPr="00DA4459">
          <w:t>ЭНЕРГИИ НА ЦЕЛИ ТЕПЛОСНАБЖЕНИЯ</w:t>
        </w:r>
        <w:bookmarkEnd w:id="3"/>
        <w:bookmarkEnd w:id="4"/>
        <w:bookmarkEnd w:id="5"/>
        <w:bookmarkEnd w:id="6"/>
        <w:r w:rsidR="008409E2" w:rsidRPr="00DA4459">
          <w:tab/>
        </w:r>
      </w:hyperlink>
    </w:p>
    <w:p w:rsidR="008409E2" w:rsidRPr="00FB2847" w:rsidRDefault="008409E2" w:rsidP="008409E2">
      <w:pPr>
        <w:pStyle w:val="a0"/>
      </w:pPr>
    </w:p>
    <w:p w:rsidR="008409E2" w:rsidRDefault="00474A11" w:rsidP="008409E2">
      <w:pPr>
        <w:pStyle w:val="2"/>
        <w:ind w:left="0" w:firstLine="0"/>
      </w:pPr>
      <w:hyperlink r:id="rId9" w:anchor="bookmark1" w:history="1">
        <w:bookmarkStart w:id="7" w:name="_Toc30081803"/>
        <w:bookmarkStart w:id="8" w:name="_Toc30085037"/>
        <w:bookmarkStart w:id="9" w:name="_Toc32845303"/>
        <w:bookmarkStart w:id="10" w:name="_Toc75365477"/>
        <w:r w:rsidR="008409E2" w:rsidRPr="00DA4459">
          <w:t xml:space="preserve">Часть </w:t>
        </w:r>
        <w:r w:rsidR="008409E2">
          <w:t>1</w:t>
        </w:r>
        <w:r w:rsidR="008409E2" w:rsidRPr="00DA4459">
          <w:t>.</w:t>
        </w:r>
        <w:r w:rsidR="008409E2" w:rsidRPr="00DA4459">
          <w:tab/>
          <w:t>ДАННЫЕ</w:t>
        </w:r>
        <w:r w:rsidR="008409E2" w:rsidRPr="00DA4459">
          <w:tab/>
          <w:t>БАЗОВОГО</w:t>
        </w:r>
        <w:r w:rsidR="008409E2" w:rsidRPr="00DA4459">
          <w:tab/>
          <w:t>УРОВНЯ</w:t>
        </w:r>
        <w:r w:rsidR="008409E2" w:rsidRPr="00DA4459">
          <w:tab/>
          <w:t>ПОТРЕБЛЕНИЯ</w:t>
        </w:r>
        <w:r w:rsidR="008409E2" w:rsidRPr="00DA4459">
          <w:tab/>
          <w:t>ТЕПЛА НА ЦЕЛИ</w:t>
        </w:r>
      </w:hyperlink>
      <w:r w:rsidR="008409E2">
        <w:t xml:space="preserve"> </w:t>
      </w:r>
      <w:hyperlink r:id="rId10" w:anchor="bookmark1" w:history="1">
        <w:r w:rsidR="008409E2" w:rsidRPr="00DA4459">
          <w:t>ТЕПЛОСНАБЖЕНИЯ</w:t>
        </w:r>
        <w:bookmarkEnd w:id="7"/>
        <w:bookmarkEnd w:id="8"/>
        <w:bookmarkEnd w:id="9"/>
        <w:bookmarkEnd w:id="10"/>
        <w:r w:rsidR="008409E2" w:rsidRPr="00DA4459">
          <w:tab/>
        </w:r>
        <w:r w:rsidR="008409E2" w:rsidRPr="00DA4459">
          <w:tab/>
        </w:r>
        <w:r w:rsidR="008409E2" w:rsidRPr="00DA4459">
          <w:tab/>
        </w:r>
        <w:r w:rsidR="008409E2" w:rsidRPr="00DA4459">
          <w:tab/>
        </w:r>
        <w:r w:rsidR="008409E2" w:rsidRPr="00DA4459">
          <w:tab/>
        </w:r>
        <w:r w:rsidR="008409E2" w:rsidRPr="00DA4459">
          <w:tab/>
        </w:r>
      </w:hyperlink>
    </w:p>
    <w:p w:rsidR="008409E2" w:rsidRPr="00DA4459" w:rsidRDefault="008409E2" w:rsidP="008409E2">
      <w:pPr>
        <w:pStyle w:val="a0"/>
        <w:rPr>
          <w:lang w:eastAsia="ru-RU"/>
        </w:rPr>
      </w:pPr>
    </w:p>
    <w:p w:rsidR="008409E2" w:rsidRPr="007527A3" w:rsidRDefault="008409E2" w:rsidP="008409E2">
      <w:pPr>
        <w:ind w:firstLine="567"/>
      </w:pPr>
      <w:r w:rsidRPr="0001387E">
        <w:t xml:space="preserve">Объем потребления тепловой энергии на цели теплоснабжения представлен в таблице </w:t>
      </w:r>
      <w:r>
        <w:t>2.1.1</w:t>
      </w:r>
      <w:r w:rsidRPr="0001387E">
        <w:t>.</w:t>
      </w:r>
    </w:p>
    <w:p w:rsidR="008409E2" w:rsidRPr="008409E2" w:rsidRDefault="008409E2" w:rsidP="008409E2">
      <w:pPr>
        <w:pStyle w:val="a0"/>
        <w:jc w:val="center"/>
        <w:rPr>
          <w:lang w:eastAsia="ru-RU"/>
        </w:rPr>
      </w:pPr>
    </w:p>
    <w:p w:rsidR="009E7564" w:rsidRDefault="008409E2">
      <w:pPr>
        <w:spacing w:before="400" w:after="200"/>
      </w:pPr>
      <w:r>
        <w:rPr>
          <w:b/>
        </w:rPr>
        <w:t>Таблица 2.1.1 - Объем потребления тепловой энергии</w:t>
      </w:r>
    </w:p>
    <w:tbl>
      <w:tblPr>
        <w:tblStyle w:val="a7"/>
        <w:tblW w:w="5000" w:type="pct"/>
        <w:jc w:val="center"/>
        <w:tblInd w:w="0" w:type="dxa"/>
        <w:tblLook w:val="04A0" w:firstRow="1" w:lastRow="0" w:firstColumn="1" w:lastColumn="0" w:noHBand="0" w:noVBand="1"/>
      </w:tblPr>
      <w:tblGrid>
        <w:gridCol w:w="2151"/>
        <w:gridCol w:w="1384"/>
        <w:gridCol w:w="1573"/>
        <w:gridCol w:w="1385"/>
        <w:gridCol w:w="1281"/>
        <w:gridCol w:w="1336"/>
        <w:gridCol w:w="1281"/>
        <w:gridCol w:w="1630"/>
        <w:gridCol w:w="1281"/>
        <w:gridCol w:w="1385"/>
      </w:tblGrid>
      <w:tr w:rsidR="009E7564">
        <w:trPr>
          <w:jc w:val="center"/>
        </w:trPr>
        <w:tc>
          <w:tcPr>
            <w:tcW w:w="2310" w:type="pct"/>
            <w:vMerge w:val="restar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Источник тепловой энергии</w:t>
            </w:r>
          </w:p>
        </w:tc>
        <w:tc>
          <w:tcPr>
            <w:tcW w:w="2310" w:type="pct"/>
            <w:vMerge w:val="restar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Выработка ТЭ, Гкал</w:t>
            </w:r>
          </w:p>
        </w:tc>
        <w:tc>
          <w:tcPr>
            <w:tcW w:w="2310" w:type="pct"/>
            <w:vMerge w:val="restar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Собственные нужды, Гкал</w:t>
            </w:r>
          </w:p>
        </w:tc>
        <w:tc>
          <w:tcPr>
            <w:tcW w:w="2310" w:type="pct"/>
            <w:vMerge w:val="restar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Отпуск в сеть, Гкал</w:t>
            </w:r>
          </w:p>
        </w:tc>
        <w:tc>
          <w:tcPr>
            <w:tcW w:w="2310" w:type="pct"/>
            <w:vMerge w:val="restar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Потери в сетях, Гкал</w:t>
            </w:r>
          </w:p>
        </w:tc>
        <w:tc>
          <w:tcPr>
            <w:tcW w:w="2310" w:type="pct"/>
            <w:gridSpan w:val="5"/>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Полезный отпуск, Гкал</w:t>
            </w:r>
          </w:p>
        </w:tc>
      </w:tr>
      <w:tr w:rsidR="009E7564">
        <w:trPr>
          <w:jc w:val="center"/>
        </w:trPr>
        <w:tc>
          <w:tcPr>
            <w:tcW w:w="2310" w:type="pct"/>
            <w:vMerge/>
          </w:tcPr>
          <w:p w:rsidR="009E7564" w:rsidRDefault="009E7564"/>
        </w:tc>
        <w:tc>
          <w:tcPr>
            <w:tcW w:w="2310" w:type="pct"/>
            <w:vMerge/>
          </w:tcPr>
          <w:p w:rsidR="009E7564" w:rsidRDefault="009E7564"/>
        </w:tc>
        <w:tc>
          <w:tcPr>
            <w:tcW w:w="2310" w:type="pct"/>
            <w:vMerge/>
          </w:tcPr>
          <w:p w:rsidR="009E7564" w:rsidRDefault="009E7564"/>
        </w:tc>
        <w:tc>
          <w:tcPr>
            <w:tcW w:w="2310" w:type="pct"/>
            <w:vMerge/>
          </w:tcPr>
          <w:p w:rsidR="009E7564" w:rsidRDefault="009E7564"/>
        </w:tc>
        <w:tc>
          <w:tcPr>
            <w:tcW w:w="2310" w:type="pct"/>
            <w:vMerge/>
          </w:tcPr>
          <w:p w:rsidR="009E7564" w:rsidRDefault="009E7564"/>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Население</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Бюджет</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Производства</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Прочие</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Всего</w:t>
            </w:r>
          </w:p>
        </w:tc>
      </w:tr>
      <w:tr w:rsidR="009E7564">
        <w:trPr>
          <w:jc w:val="center"/>
        </w:trPr>
        <w:tc>
          <w:tcPr>
            <w:tcW w:w="2310" w:type="pct"/>
            <w:gridSpan w:val="10"/>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МУП "Коммунальное хозяйство"</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ул. Степная, 33а</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5986,9200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209,5422</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5777,3778</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1059,2178</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1833,9100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1606,7260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435,3490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842,1750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4718,1600</w:t>
            </w:r>
          </w:p>
        </w:tc>
      </w:tr>
      <w:tr w:rsidR="009E7564">
        <w:trPr>
          <w:jc w:val="center"/>
        </w:trPr>
        <w:tc>
          <w:tcPr>
            <w:tcW w:w="2310" w:type="pct"/>
            <w:shd w:val="clear" w:color="auto" w:fill="FFFFFF"/>
            <w:tcMar>
              <w:top w:w="40" w:type="dxa"/>
              <w:left w:w="200" w:type="dxa"/>
              <w:bottom w:w="40" w:type="dxa"/>
              <w:right w:w="200" w:type="dxa"/>
            </w:tcMar>
            <w:vAlign w:val="center"/>
          </w:tcPr>
          <w:p w:rsidR="009E7564" w:rsidRPr="00474A11" w:rsidRDefault="008409E2">
            <w:r w:rsidRPr="00474A11">
              <w:rPr>
                <w:rFonts w:eastAsia="Times New Roman" w:cs="Times New Roman"/>
                <w:sz w:val="22"/>
              </w:rPr>
              <w:t>Блочно-модульная котельная, ул. Красноярская, 58в</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2448,0800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85,6828</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2362,3972</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349,0193</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675,9027</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1290,0062</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51,7400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2017,6489</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ул. Московская, 220/1</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1854,4400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64,9054</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1789,5346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915,7410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938,6990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938,6990</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sidRPr="00474A11">
              <w:rPr>
                <w:rFonts w:eastAsia="Times New Roman" w:cs="Times New Roman"/>
                <w:sz w:val="22"/>
              </w:rPr>
              <w:t xml:space="preserve">Блочно-модульная газовая котельная, ул. </w:t>
            </w:r>
            <w:r>
              <w:rPr>
                <w:rFonts w:eastAsia="Times New Roman" w:cs="Times New Roman"/>
                <w:sz w:val="22"/>
              </w:rPr>
              <w:t>Новая, 3а</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1185,4000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41,4890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1143,9110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306,4710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510,0000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327,4400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837,4400</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ул. Солнечная, 10А</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1530,7490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53,5762</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1477,1728</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927,6508</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549,5220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549,5220</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ул. Островского, 65</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1864,1830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62,2464</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1801,9366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1438,4756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363,4610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363,4610</w:t>
            </w:r>
          </w:p>
        </w:tc>
      </w:tr>
      <w:tr w:rsidR="009E7564">
        <w:trPr>
          <w:jc w:val="center"/>
        </w:trPr>
        <w:tc>
          <w:tcPr>
            <w:tcW w:w="2310" w:type="pct"/>
            <w:shd w:val="clear" w:color="auto" w:fill="FBD4B4"/>
            <w:tcMar>
              <w:top w:w="40" w:type="dxa"/>
              <w:left w:w="200" w:type="dxa"/>
              <w:bottom w:w="40" w:type="dxa"/>
              <w:right w:w="200" w:type="dxa"/>
            </w:tcMar>
            <w:vAlign w:val="center"/>
          </w:tcPr>
          <w:p w:rsidR="009E7564" w:rsidRDefault="008409E2">
            <w:r>
              <w:rPr>
                <w:rFonts w:eastAsia="Times New Roman" w:cs="Times New Roman"/>
                <w:b/>
                <w:sz w:val="22"/>
              </w:rPr>
              <w:lastRenderedPageBreak/>
              <w:t>Итого:</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14869,7720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517,4420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14352,3300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4996,5755</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4871,4947</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3224,1722</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435,3490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893,9150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9424,9309</w:t>
            </w:r>
          </w:p>
        </w:tc>
      </w:tr>
      <w:tr w:rsidR="009E7564">
        <w:trPr>
          <w:jc w:val="center"/>
        </w:trPr>
        <w:tc>
          <w:tcPr>
            <w:tcW w:w="2310" w:type="pct"/>
            <w:gridSpan w:val="10"/>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ООО "СибТЭК"</w:t>
            </w:r>
          </w:p>
        </w:tc>
      </w:tr>
      <w:tr w:rsidR="009E7564">
        <w:trPr>
          <w:jc w:val="center"/>
        </w:trPr>
        <w:tc>
          <w:tcPr>
            <w:tcW w:w="2310" w:type="pct"/>
            <w:shd w:val="clear" w:color="auto" w:fill="FFFFFF"/>
            <w:tcMar>
              <w:top w:w="40" w:type="dxa"/>
              <w:left w:w="200" w:type="dxa"/>
              <w:bottom w:w="40" w:type="dxa"/>
              <w:right w:w="200" w:type="dxa"/>
            </w:tcMar>
            <w:vAlign w:val="center"/>
          </w:tcPr>
          <w:p w:rsidR="009E7564" w:rsidRPr="00040EAD" w:rsidRDefault="008409E2">
            <w:r w:rsidRPr="00040EAD">
              <w:rPr>
                <w:rFonts w:eastAsia="Times New Roman" w:cs="Times New Roman"/>
                <w:sz w:val="22"/>
              </w:rPr>
              <w:t>АГК "Центральная", ул. Коммунистическая, 19а</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13737,3000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303,6000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13433,7000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shd w:val="clear" w:color="auto" w:fill="FFFFFF"/>
            <w:tcMar>
              <w:top w:w="40" w:type="dxa"/>
              <w:left w:w="200" w:type="dxa"/>
              <w:bottom w:w="40" w:type="dxa"/>
              <w:right w:w="200" w:type="dxa"/>
            </w:tcMar>
            <w:vAlign w:val="center"/>
          </w:tcPr>
          <w:p w:rsidR="009E7564" w:rsidRPr="00040EAD" w:rsidRDefault="008409E2">
            <w:r w:rsidRPr="00040EAD">
              <w:rPr>
                <w:rFonts w:eastAsia="Times New Roman" w:cs="Times New Roman"/>
                <w:sz w:val="22"/>
              </w:rPr>
              <w:t>БМК "ЦБР", ул. Лесная, 3б</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2448,4000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54,1000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2394,3000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shd w:val="clear" w:color="auto" w:fill="FBD4B4"/>
            <w:tcMar>
              <w:top w:w="40" w:type="dxa"/>
              <w:left w:w="200" w:type="dxa"/>
              <w:bottom w:w="40" w:type="dxa"/>
              <w:right w:w="200" w:type="dxa"/>
            </w:tcMar>
            <w:vAlign w:val="center"/>
          </w:tcPr>
          <w:p w:rsidR="009E7564" w:rsidRDefault="008409E2">
            <w:r>
              <w:rPr>
                <w:rFonts w:eastAsia="Times New Roman" w:cs="Times New Roman"/>
                <w:b/>
                <w:sz w:val="22"/>
              </w:rPr>
              <w:t>Итого:</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16185,7000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357,7000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15828,0000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gridSpan w:val="10"/>
            <w:shd w:val="clear" w:color="auto" w:fill="DBE5F1"/>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МПК "УК ЖКХ" Болотнинского района</w:t>
            </w:r>
          </w:p>
        </w:tc>
      </w:tr>
      <w:tr w:rsidR="009E7564">
        <w:trPr>
          <w:jc w:val="center"/>
        </w:trPr>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Котельная музея, ул. Забабонова, 1а</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513,3000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513,3000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224,0000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122,0000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167,3000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513,3000</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школы № 21, пер. Эстакадный, 9</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1106,0000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1106,0000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1106,0000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1106,0000</w:t>
            </w:r>
          </w:p>
        </w:tc>
      </w:tr>
      <w:tr w:rsidR="009E7564">
        <w:trPr>
          <w:jc w:val="center"/>
        </w:trPr>
        <w:tc>
          <w:tcPr>
            <w:tcW w:w="2310" w:type="pct"/>
            <w:shd w:val="clear" w:color="auto" w:fill="FBD4B4"/>
            <w:tcMar>
              <w:top w:w="40" w:type="dxa"/>
              <w:left w:w="200" w:type="dxa"/>
              <w:bottom w:w="40" w:type="dxa"/>
              <w:right w:w="200" w:type="dxa"/>
            </w:tcMar>
            <w:vAlign w:val="center"/>
          </w:tcPr>
          <w:p w:rsidR="009E7564" w:rsidRDefault="008409E2">
            <w:r>
              <w:rPr>
                <w:rFonts w:eastAsia="Times New Roman" w:cs="Times New Roman"/>
                <w:b/>
                <w:sz w:val="22"/>
              </w:rPr>
              <w:t>Итого:</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1619,3000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1619,3000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224,0000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1228,0000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167,3000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1619,3000</w:t>
            </w:r>
          </w:p>
        </w:tc>
      </w:tr>
      <w:tr w:rsidR="009E7564">
        <w:trPr>
          <w:jc w:val="center"/>
        </w:trPr>
        <w:tc>
          <w:tcPr>
            <w:tcW w:w="2310" w:type="pct"/>
            <w:gridSpan w:val="10"/>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ГАУССО БПНИ</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ул. Промышленная, 37</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r>
      <w:tr w:rsidR="009E7564">
        <w:trPr>
          <w:jc w:val="center"/>
        </w:trPr>
        <w:tc>
          <w:tcPr>
            <w:tcW w:w="2310" w:type="pct"/>
            <w:shd w:val="clear" w:color="auto" w:fill="FBD4B4"/>
            <w:tcMar>
              <w:top w:w="40" w:type="dxa"/>
              <w:left w:w="200" w:type="dxa"/>
              <w:bottom w:w="40" w:type="dxa"/>
              <w:right w:w="200" w:type="dxa"/>
            </w:tcMar>
            <w:vAlign w:val="center"/>
          </w:tcPr>
          <w:p w:rsidR="009E7564" w:rsidRDefault="008409E2">
            <w:r>
              <w:rPr>
                <w:rFonts w:eastAsia="Times New Roman" w:cs="Times New Roman"/>
                <w:b/>
                <w:sz w:val="22"/>
              </w:rPr>
              <w:t>Итого:</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r>
      <w:tr w:rsidR="009E7564">
        <w:trPr>
          <w:jc w:val="center"/>
        </w:trPr>
        <w:tc>
          <w:tcPr>
            <w:tcW w:w="2310" w:type="pct"/>
            <w:gridSpan w:val="10"/>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ЗАО "Болотнинская гофротара"</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ул. Комитетская, 8</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22838,0000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380,0000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22458,0000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238,0000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21495,0000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535,0000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22458,0000</w:t>
            </w:r>
          </w:p>
        </w:tc>
      </w:tr>
      <w:tr w:rsidR="009E7564">
        <w:trPr>
          <w:jc w:val="center"/>
        </w:trPr>
        <w:tc>
          <w:tcPr>
            <w:tcW w:w="2310" w:type="pct"/>
            <w:shd w:val="clear" w:color="auto" w:fill="FBD4B4"/>
            <w:tcMar>
              <w:top w:w="40" w:type="dxa"/>
              <w:left w:w="200" w:type="dxa"/>
              <w:bottom w:w="40" w:type="dxa"/>
              <w:right w:w="200" w:type="dxa"/>
            </w:tcMar>
            <w:vAlign w:val="center"/>
          </w:tcPr>
          <w:p w:rsidR="009E7564" w:rsidRDefault="008409E2">
            <w:r>
              <w:rPr>
                <w:rFonts w:eastAsia="Times New Roman" w:cs="Times New Roman"/>
                <w:b/>
                <w:sz w:val="22"/>
              </w:rPr>
              <w:t>Итого:</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22838,0000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380,0000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22458,0000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190,0000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238,0000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21495,0000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535,0000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22458,0000</w:t>
            </w:r>
          </w:p>
        </w:tc>
      </w:tr>
      <w:tr w:rsidR="009E7564">
        <w:trPr>
          <w:jc w:val="center"/>
        </w:trPr>
        <w:tc>
          <w:tcPr>
            <w:tcW w:w="2310" w:type="pct"/>
            <w:gridSpan w:val="10"/>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Депо Болотная ОАО "ВРК-3"</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 xml:space="preserve">Котельная, ул. 3-я </w:t>
            </w:r>
            <w:r>
              <w:rPr>
                <w:rFonts w:eastAsia="Times New Roman" w:cs="Times New Roman"/>
                <w:sz w:val="22"/>
              </w:rPr>
              <w:lastRenderedPageBreak/>
              <w:t>Кондукторская, 10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lastRenderedPageBreak/>
              <w:t>16484,500</w:t>
            </w:r>
            <w:r>
              <w:rPr>
                <w:rFonts w:eastAsia="Times New Roman" w:cs="Times New Roman"/>
                <w:sz w:val="22"/>
              </w:rPr>
              <w:lastRenderedPageBreak/>
              <w:t>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lastRenderedPageBreak/>
              <w:t>12984,5000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3500,0000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217,0000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3283,0000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3500,0000</w:t>
            </w:r>
          </w:p>
        </w:tc>
      </w:tr>
      <w:tr w:rsidR="009E7564">
        <w:trPr>
          <w:jc w:val="center"/>
        </w:trPr>
        <w:tc>
          <w:tcPr>
            <w:tcW w:w="2310" w:type="pct"/>
            <w:shd w:val="clear" w:color="auto" w:fill="FBD4B4"/>
            <w:tcMar>
              <w:top w:w="40" w:type="dxa"/>
              <w:left w:w="200" w:type="dxa"/>
              <w:bottom w:w="40" w:type="dxa"/>
              <w:right w:w="200" w:type="dxa"/>
            </w:tcMar>
            <w:vAlign w:val="center"/>
          </w:tcPr>
          <w:p w:rsidR="009E7564" w:rsidRDefault="008409E2">
            <w:r>
              <w:rPr>
                <w:rFonts w:eastAsia="Times New Roman" w:cs="Times New Roman"/>
                <w:b/>
                <w:sz w:val="22"/>
              </w:rPr>
              <w:t>Итого:</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16484,5000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12984,5000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3500,0000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217,0000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3283,0000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3500,0000</w:t>
            </w:r>
          </w:p>
        </w:tc>
      </w:tr>
      <w:tr w:rsidR="009E7564">
        <w:trPr>
          <w:jc w:val="center"/>
        </w:trPr>
        <w:tc>
          <w:tcPr>
            <w:tcW w:w="2310" w:type="pct"/>
            <w:shd w:val="clear" w:color="auto" w:fill="F2F2F2"/>
            <w:tcMar>
              <w:top w:w="40" w:type="dxa"/>
              <w:left w:w="200" w:type="dxa"/>
              <w:bottom w:w="40" w:type="dxa"/>
              <w:right w:w="200" w:type="dxa"/>
            </w:tcMar>
            <w:vAlign w:val="center"/>
          </w:tcPr>
          <w:p w:rsidR="009E7564" w:rsidRDefault="008409E2">
            <w:pPr>
              <w:jc w:val="right"/>
            </w:pPr>
            <w:r>
              <w:rPr>
                <w:rFonts w:eastAsia="Times New Roman" w:cs="Times New Roman"/>
                <w:sz w:val="22"/>
              </w:rPr>
              <w:t>Итого по МО:</w:t>
            </w:r>
          </w:p>
        </w:tc>
        <w:tc>
          <w:tcPr>
            <w:tcW w:w="2310" w:type="pct"/>
            <w:shd w:val="clear" w:color="auto" w:fill="F2F2F2"/>
            <w:tcMar>
              <w:top w:w="40" w:type="dxa"/>
              <w:left w:w="200" w:type="dxa"/>
              <w:bottom w:w="40" w:type="dxa"/>
              <w:right w:w="200" w:type="dxa"/>
            </w:tcMar>
            <w:vAlign w:val="center"/>
          </w:tcPr>
          <w:p w:rsidR="009E7564" w:rsidRDefault="008409E2">
            <w:pPr>
              <w:jc w:val="center"/>
            </w:pPr>
            <w:r>
              <w:rPr>
                <w:rFonts w:eastAsia="Times New Roman" w:cs="Times New Roman"/>
                <w:sz w:val="22"/>
              </w:rPr>
              <w:t>71998,0720</w:t>
            </w:r>
          </w:p>
        </w:tc>
        <w:tc>
          <w:tcPr>
            <w:tcW w:w="2310" w:type="pct"/>
            <w:shd w:val="clear" w:color="auto" w:fill="F2F2F2"/>
            <w:tcMar>
              <w:top w:w="40" w:type="dxa"/>
              <w:left w:w="200" w:type="dxa"/>
              <w:bottom w:w="40" w:type="dxa"/>
              <w:right w:w="200" w:type="dxa"/>
            </w:tcMar>
            <w:vAlign w:val="center"/>
          </w:tcPr>
          <w:p w:rsidR="009E7564" w:rsidRDefault="008409E2">
            <w:pPr>
              <w:jc w:val="center"/>
            </w:pPr>
            <w:r>
              <w:rPr>
                <w:rFonts w:eastAsia="Times New Roman" w:cs="Times New Roman"/>
                <w:sz w:val="22"/>
              </w:rPr>
              <w:t>14239,6420</w:t>
            </w:r>
          </w:p>
        </w:tc>
        <w:tc>
          <w:tcPr>
            <w:tcW w:w="2310" w:type="pct"/>
            <w:shd w:val="clear" w:color="auto" w:fill="F2F2F2"/>
            <w:tcMar>
              <w:top w:w="40" w:type="dxa"/>
              <w:left w:w="200" w:type="dxa"/>
              <w:bottom w:w="40" w:type="dxa"/>
              <w:right w:w="200" w:type="dxa"/>
            </w:tcMar>
            <w:vAlign w:val="center"/>
          </w:tcPr>
          <w:p w:rsidR="009E7564" w:rsidRDefault="008409E2">
            <w:pPr>
              <w:jc w:val="center"/>
            </w:pPr>
            <w:r>
              <w:rPr>
                <w:rFonts w:eastAsia="Times New Roman" w:cs="Times New Roman"/>
                <w:sz w:val="22"/>
              </w:rPr>
              <w:t>57758,4300</w:t>
            </w:r>
          </w:p>
        </w:tc>
        <w:tc>
          <w:tcPr>
            <w:tcW w:w="2310" w:type="pct"/>
            <w:shd w:val="clear" w:color="auto" w:fill="F2F2F2"/>
            <w:tcMar>
              <w:top w:w="40" w:type="dxa"/>
              <w:left w:w="200" w:type="dxa"/>
              <w:bottom w:w="40" w:type="dxa"/>
              <w:right w:w="200" w:type="dxa"/>
            </w:tcMar>
            <w:vAlign w:val="center"/>
          </w:tcPr>
          <w:p w:rsidR="009E7564" w:rsidRDefault="008409E2">
            <w:pPr>
              <w:jc w:val="center"/>
            </w:pPr>
            <w:r>
              <w:rPr>
                <w:rFonts w:eastAsia="Times New Roman" w:cs="Times New Roman"/>
                <w:sz w:val="22"/>
              </w:rPr>
              <w:t>4996,5755</w:t>
            </w:r>
          </w:p>
        </w:tc>
        <w:tc>
          <w:tcPr>
            <w:tcW w:w="2310" w:type="pct"/>
            <w:shd w:val="clear" w:color="auto" w:fill="F2F2F2"/>
            <w:tcMar>
              <w:top w:w="40" w:type="dxa"/>
              <w:left w:w="200" w:type="dxa"/>
              <w:bottom w:w="40" w:type="dxa"/>
              <w:right w:w="200" w:type="dxa"/>
            </w:tcMar>
            <w:vAlign w:val="center"/>
          </w:tcPr>
          <w:p w:rsidR="009E7564" w:rsidRDefault="008409E2">
            <w:pPr>
              <w:jc w:val="center"/>
            </w:pPr>
            <w:r>
              <w:rPr>
                <w:rFonts w:eastAsia="Times New Roman" w:cs="Times New Roman"/>
                <w:sz w:val="22"/>
              </w:rPr>
              <w:t>5502,4947</w:t>
            </w:r>
          </w:p>
        </w:tc>
        <w:tc>
          <w:tcPr>
            <w:tcW w:w="2310" w:type="pct"/>
            <w:shd w:val="clear" w:color="auto" w:fill="F2F2F2"/>
            <w:tcMar>
              <w:top w:w="40" w:type="dxa"/>
              <w:left w:w="200" w:type="dxa"/>
              <w:bottom w:w="40" w:type="dxa"/>
              <w:right w:w="200" w:type="dxa"/>
            </w:tcMar>
            <w:vAlign w:val="center"/>
          </w:tcPr>
          <w:p w:rsidR="009E7564" w:rsidRDefault="008409E2">
            <w:pPr>
              <w:jc w:val="center"/>
            </w:pPr>
            <w:r>
              <w:rPr>
                <w:rFonts w:eastAsia="Times New Roman" w:cs="Times New Roman"/>
                <w:sz w:val="22"/>
              </w:rPr>
              <w:t>4690,1722</w:t>
            </w:r>
          </w:p>
        </w:tc>
        <w:tc>
          <w:tcPr>
            <w:tcW w:w="2310" w:type="pct"/>
            <w:shd w:val="clear" w:color="auto" w:fill="F2F2F2"/>
            <w:tcMar>
              <w:top w:w="40" w:type="dxa"/>
              <w:left w:w="200" w:type="dxa"/>
              <w:bottom w:w="40" w:type="dxa"/>
              <w:right w:w="200" w:type="dxa"/>
            </w:tcMar>
            <w:vAlign w:val="center"/>
          </w:tcPr>
          <w:p w:rsidR="009E7564" w:rsidRDefault="008409E2">
            <w:pPr>
              <w:jc w:val="center"/>
            </w:pPr>
            <w:r>
              <w:rPr>
                <w:rFonts w:eastAsia="Times New Roman" w:cs="Times New Roman"/>
                <w:sz w:val="22"/>
              </w:rPr>
              <w:t>25213,3490</w:t>
            </w:r>
          </w:p>
        </w:tc>
        <w:tc>
          <w:tcPr>
            <w:tcW w:w="2310" w:type="pct"/>
            <w:shd w:val="clear" w:color="auto" w:fill="F2F2F2"/>
            <w:tcMar>
              <w:top w:w="40" w:type="dxa"/>
              <w:left w:w="200" w:type="dxa"/>
              <w:bottom w:w="40" w:type="dxa"/>
              <w:right w:w="200" w:type="dxa"/>
            </w:tcMar>
            <w:vAlign w:val="center"/>
          </w:tcPr>
          <w:p w:rsidR="009E7564" w:rsidRDefault="008409E2">
            <w:pPr>
              <w:jc w:val="center"/>
            </w:pPr>
            <w:r>
              <w:rPr>
                <w:rFonts w:eastAsia="Times New Roman" w:cs="Times New Roman"/>
                <w:sz w:val="22"/>
              </w:rPr>
              <w:t>1597,0150</w:t>
            </w:r>
          </w:p>
        </w:tc>
        <w:tc>
          <w:tcPr>
            <w:tcW w:w="2310" w:type="pct"/>
            <w:shd w:val="clear" w:color="auto" w:fill="F2F2F2"/>
            <w:tcMar>
              <w:top w:w="40" w:type="dxa"/>
              <w:left w:w="200" w:type="dxa"/>
              <w:bottom w:w="40" w:type="dxa"/>
              <w:right w:w="200" w:type="dxa"/>
            </w:tcMar>
            <w:vAlign w:val="center"/>
          </w:tcPr>
          <w:p w:rsidR="009E7564" w:rsidRDefault="008409E2">
            <w:pPr>
              <w:jc w:val="center"/>
            </w:pPr>
            <w:r>
              <w:rPr>
                <w:rFonts w:eastAsia="Times New Roman" w:cs="Times New Roman"/>
                <w:sz w:val="22"/>
              </w:rPr>
              <w:t>37003,0309</w:t>
            </w:r>
          </w:p>
        </w:tc>
      </w:tr>
    </w:tbl>
    <w:p w:rsidR="008409E2" w:rsidRPr="005F4491" w:rsidRDefault="008409E2" w:rsidP="008409E2">
      <w:pPr>
        <w:pStyle w:val="a0"/>
        <w:rPr>
          <w:lang w:val="en-US" w:eastAsia="ru-RU"/>
        </w:rPr>
      </w:pPr>
    </w:p>
    <w:p w:rsidR="009E7564" w:rsidRDefault="009E7564">
      <w:pPr>
        <w:sectPr w:rsidR="009E7564">
          <w:pgSz w:w="16838" w:h="11906" w:orient="landscape"/>
          <w:pgMar w:top="1134" w:right="850" w:bottom="1134" w:left="1701" w:header="708" w:footer="708" w:gutter="0"/>
          <w:cols w:space="708"/>
          <w:docGrid w:linePitch="360"/>
        </w:sectPr>
      </w:pPr>
    </w:p>
    <w:p w:rsidR="008409E2" w:rsidRDefault="00474A11" w:rsidP="008409E2">
      <w:pPr>
        <w:pStyle w:val="2"/>
        <w:ind w:left="0" w:firstLine="0"/>
      </w:pPr>
      <w:hyperlink r:id="rId11" w:anchor="bookmark5" w:history="1">
        <w:bookmarkStart w:id="11" w:name="_Toc30081807"/>
        <w:bookmarkStart w:id="12" w:name="_Toc30085041"/>
        <w:bookmarkStart w:id="13" w:name="_Toc32845307"/>
        <w:bookmarkStart w:id="14" w:name="_Toc75365478"/>
        <w:r w:rsidR="008409E2" w:rsidRPr="0039113B">
          <w:t xml:space="preserve">Часть </w:t>
        </w:r>
        <w:r w:rsidR="008409E2">
          <w:t>2</w:t>
        </w:r>
        <w:r w:rsidR="008409E2" w:rsidRPr="0039113B">
          <w:t>. ПРОГНОЗЫ ПРИРОСТОВ СТРО</w:t>
        </w:r>
        <w:r w:rsidR="008409E2">
          <w:t>И</w:t>
        </w:r>
        <w:r w:rsidR="008409E2" w:rsidRPr="0039113B">
          <w:t>ТЕЛЬНЫХ ПЛОЩАДЕЙ ФОНДОВ,</w:t>
        </w:r>
      </w:hyperlink>
      <w:r w:rsidR="008409E2">
        <w:t xml:space="preserve"> </w:t>
      </w:r>
      <w:hyperlink r:id="rId12" w:anchor="bookmark5" w:history="1">
        <w:r w:rsidR="008409E2" w:rsidRPr="0039113B">
          <w:t>СГРУПИРОВАННЫЕ ПО РАСЧЕТНЫМ ЭЛЕМЕНТАМ ТЕРРИТОРИАЛЬНОГО ДЕЛЕНИЯ</w:t>
        </w:r>
      </w:hyperlink>
      <w:r w:rsidR="008409E2">
        <w:t xml:space="preserve"> </w:t>
      </w:r>
      <w:hyperlink r:id="rId13" w:anchor="bookmark5" w:history="1">
        <w:r w:rsidR="008409E2" w:rsidRPr="00583E4B">
          <w:t>И ПО ЗОНАМ ДЕЙСТВИЯ ИСТОЧНИКОВ ТЕПЛОВОЙ ЭНЕРГИИ С РАЗДЕЛЕНИЕМ</w:t>
        </w:r>
      </w:hyperlink>
      <w:r w:rsidR="008409E2" w:rsidRPr="00583E4B">
        <w:t xml:space="preserve"> </w:t>
      </w:r>
      <w:hyperlink r:id="rId14" w:anchor="bookmark5" w:history="1">
        <w:r w:rsidR="008409E2" w:rsidRPr="00583E4B">
          <w:t>ОБЪЕКТОВ СТРОИТЕЛЬСТВА НА МНОГКВАРТИРНЫЕ ДОМА, ИНДИВИДУАЛЬНЫЕ</w:t>
        </w:r>
      </w:hyperlink>
      <w:r w:rsidR="008409E2">
        <w:t xml:space="preserve"> </w:t>
      </w:r>
      <w:hyperlink r:id="rId15" w:anchor="bookmark5" w:history="1">
        <w:r w:rsidR="008409E2" w:rsidRPr="0039113B">
          <w:t>ЖИЛЫЕ ДОМА, ОБЩЕСТВЕННЫЕ ЗДАНИЯ, ПРОИЗВОДСТВЕННЫЕ ЗДАНИЯ</w:t>
        </w:r>
      </w:hyperlink>
      <w:r w:rsidR="008409E2">
        <w:t xml:space="preserve"> </w:t>
      </w:r>
      <w:hyperlink r:id="rId16" w:anchor="bookmark5" w:history="1">
        <w:r w:rsidR="008409E2" w:rsidRPr="0039113B">
          <w:t>ПРОМЫШЛЕННЫХ ПРЕДПРИЯТИЙ НА КАЖДОМ ЭТАПЕ</w:t>
        </w:r>
        <w:bookmarkEnd w:id="11"/>
        <w:bookmarkEnd w:id="12"/>
        <w:bookmarkEnd w:id="13"/>
        <w:bookmarkEnd w:id="14"/>
      </w:hyperlink>
    </w:p>
    <w:p w:rsidR="008409E2" w:rsidRPr="00DA4459" w:rsidRDefault="008409E2" w:rsidP="008409E2">
      <w:pPr>
        <w:pStyle w:val="a0"/>
        <w:rPr>
          <w:lang w:eastAsia="ru-RU"/>
        </w:rPr>
      </w:pPr>
    </w:p>
    <w:p w:rsidR="008409E2" w:rsidRPr="005E64C0" w:rsidRDefault="008409E2" w:rsidP="008409E2">
      <w:pPr>
        <w:jc w:val="both"/>
        <w:rPr>
          <w:sz w:val="23"/>
          <w:szCs w:val="23"/>
        </w:rPr>
      </w:pPr>
      <w:r w:rsidRPr="00A92662">
        <w:rPr>
          <w:sz w:val="23"/>
          <w:szCs w:val="23"/>
        </w:rPr>
        <w:tab/>
        <w:t>В</w:t>
      </w:r>
      <w:r>
        <w:rPr>
          <w:sz w:val="23"/>
          <w:szCs w:val="23"/>
        </w:rPr>
        <w:t xml:space="preserve"> зоне действия системы теплоснабжения от Котельная, ул. Степная, 33а приростов не планируется.</w:t>
      </w:r>
    </w:p>
    <w:p w:rsidR="008409E2" w:rsidRPr="008409E2" w:rsidRDefault="008409E2" w:rsidP="008409E2">
      <w:pPr>
        <w:pStyle w:val="a0"/>
        <w:rPr>
          <w:lang w:eastAsia="ru-RU"/>
        </w:rPr>
      </w:pPr>
    </w:p>
    <w:p w:rsidR="008409E2" w:rsidRPr="005E64C0" w:rsidRDefault="008409E2" w:rsidP="008409E2">
      <w:pPr>
        <w:jc w:val="both"/>
        <w:rPr>
          <w:sz w:val="23"/>
          <w:szCs w:val="23"/>
        </w:rPr>
      </w:pPr>
      <w:r w:rsidRPr="00A92662">
        <w:rPr>
          <w:sz w:val="23"/>
          <w:szCs w:val="23"/>
        </w:rPr>
        <w:tab/>
        <w:t>В</w:t>
      </w:r>
      <w:r>
        <w:rPr>
          <w:sz w:val="23"/>
          <w:szCs w:val="23"/>
        </w:rPr>
        <w:t xml:space="preserve"> зоне действия системы теплоснабжения от Блочно-модульная котельная, ул. Красноярская, 58в приростов не планируется.</w:t>
      </w:r>
    </w:p>
    <w:p w:rsidR="008409E2" w:rsidRPr="008409E2" w:rsidRDefault="008409E2" w:rsidP="008409E2">
      <w:pPr>
        <w:pStyle w:val="a0"/>
        <w:rPr>
          <w:lang w:eastAsia="ru-RU"/>
        </w:rPr>
      </w:pPr>
    </w:p>
    <w:p w:rsidR="008409E2" w:rsidRPr="005E64C0" w:rsidRDefault="008409E2" w:rsidP="008409E2">
      <w:pPr>
        <w:jc w:val="both"/>
        <w:rPr>
          <w:sz w:val="23"/>
          <w:szCs w:val="23"/>
        </w:rPr>
      </w:pPr>
      <w:r w:rsidRPr="00A92662">
        <w:rPr>
          <w:sz w:val="23"/>
          <w:szCs w:val="23"/>
        </w:rPr>
        <w:tab/>
        <w:t>В</w:t>
      </w:r>
      <w:r>
        <w:rPr>
          <w:sz w:val="23"/>
          <w:szCs w:val="23"/>
        </w:rPr>
        <w:t xml:space="preserve"> зоне действия системы теплоснабжения от Котельная, ул. Московская, 220/1 приростов не планируется.</w:t>
      </w:r>
    </w:p>
    <w:p w:rsidR="008409E2" w:rsidRPr="008409E2" w:rsidRDefault="008409E2" w:rsidP="008409E2">
      <w:pPr>
        <w:pStyle w:val="a0"/>
        <w:rPr>
          <w:lang w:eastAsia="ru-RU"/>
        </w:rPr>
      </w:pPr>
    </w:p>
    <w:p w:rsidR="008409E2" w:rsidRPr="005E64C0" w:rsidRDefault="008409E2" w:rsidP="008409E2">
      <w:pPr>
        <w:jc w:val="both"/>
        <w:rPr>
          <w:sz w:val="23"/>
          <w:szCs w:val="23"/>
        </w:rPr>
      </w:pPr>
      <w:r w:rsidRPr="00A92662">
        <w:rPr>
          <w:sz w:val="23"/>
          <w:szCs w:val="23"/>
        </w:rPr>
        <w:tab/>
        <w:t>В</w:t>
      </w:r>
      <w:r>
        <w:rPr>
          <w:sz w:val="23"/>
          <w:szCs w:val="23"/>
        </w:rPr>
        <w:t xml:space="preserve"> зоне действия системы теплоснабжения от Блочно-модульная газовая котельная, ул. Новая, 3а приростов не планируется.</w:t>
      </w:r>
    </w:p>
    <w:p w:rsidR="008409E2" w:rsidRPr="008409E2" w:rsidRDefault="008409E2" w:rsidP="008409E2">
      <w:pPr>
        <w:pStyle w:val="a0"/>
        <w:rPr>
          <w:lang w:eastAsia="ru-RU"/>
        </w:rPr>
      </w:pPr>
    </w:p>
    <w:p w:rsidR="008409E2" w:rsidRPr="005E64C0" w:rsidRDefault="008409E2" w:rsidP="008409E2">
      <w:pPr>
        <w:jc w:val="both"/>
        <w:rPr>
          <w:sz w:val="23"/>
          <w:szCs w:val="23"/>
        </w:rPr>
      </w:pPr>
      <w:r w:rsidRPr="00A92662">
        <w:rPr>
          <w:sz w:val="23"/>
          <w:szCs w:val="23"/>
        </w:rPr>
        <w:tab/>
        <w:t>В</w:t>
      </w:r>
      <w:r>
        <w:rPr>
          <w:sz w:val="23"/>
          <w:szCs w:val="23"/>
        </w:rPr>
        <w:t xml:space="preserve"> зоне действия системы теплоснабжения от Котельная, ул. Солнечная, 10А приростов не планируется.</w:t>
      </w:r>
    </w:p>
    <w:p w:rsidR="008409E2" w:rsidRPr="008409E2" w:rsidRDefault="008409E2" w:rsidP="008409E2">
      <w:pPr>
        <w:pStyle w:val="a0"/>
        <w:rPr>
          <w:lang w:eastAsia="ru-RU"/>
        </w:rPr>
      </w:pPr>
    </w:p>
    <w:p w:rsidR="008409E2" w:rsidRPr="005E64C0" w:rsidRDefault="008409E2" w:rsidP="008409E2">
      <w:pPr>
        <w:jc w:val="both"/>
        <w:rPr>
          <w:sz w:val="23"/>
          <w:szCs w:val="23"/>
        </w:rPr>
      </w:pPr>
      <w:r w:rsidRPr="00A92662">
        <w:rPr>
          <w:sz w:val="23"/>
          <w:szCs w:val="23"/>
        </w:rPr>
        <w:tab/>
        <w:t>В</w:t>
      </w:r>
      <w:r>
        <w:rPr>
          <w:sz w:val="23"/>
          <w:szCs w:val="23"/>
        </w:rPr>
        <w:t xml:space="preserve"> зоне действия системы теплоснабжения от Котельная, ул. Островского, 65 приростов не планируется.</w:t>
      </w:r>
    </w:p>
    <w:p w:rsidR="008409E2" w:rsidRPr="008409E2" w:rsidRDefault="008409E2" w:rsidP="008409E2">
      <w:pPr>
        <w:pStyle w:val="a0"/>
        <w:rPr>
          <w:lang w:eastAsia="ru-RU"/>
        </w:rPr>
      </w:pPr>
    </w:p>
    <w:p w:rsidR="008409E2" w:rsidRPr="005E64C0" w:rsidRDefault="008409E2" w:rsidP="008409E2">
      <w:pPr>
        <w:jc w:val="both"/>
        <w:rPr>
          <w:sz w:val="23"/>
          <w:szCs w:val="23"/>
        </w:rPr>
      </w:pPr>
      <w:r w:rsidRPr="00A92662">
        <w:rPr>
          <w:sz w:val="23"/>
          <w:szCs w:val="23"/>
        </w:rPr>
        <w:tab/>
        <w:t>В</w:t>
      </w:r>
      <w:r>
        <w:rPr>
          <w:sz w:val="23"/>
          <w:szCs w:val="23"/>
        </w:rPr>
        <w:t xml:space="preserve"> зоне действия системы теплоснабжения от АГК "Центральная", ул. Коммунистическая, 19а приростов не планируется.</w:t>
      </w:r>
    </w:p>
    <w:p w:rsidR="008409E2" w:rsidRPr="008409E2" w:rsidRDefault="008409E2" w:rsidP="008409E2">
      <w:pPr>
        <w:pStyle w:val="a0"/>
        <w:rPr>
          <w:lang w:eastAsia="ru-RU"/>
        </w:rPr>
      </w:pPr>
    </w:p>
    <w:p w:rsidR="008409E2" w:rsidRPr="005E64C0" w:rsidRDefault="008409E2" w:rsidP="008409E2">
      <w:pPr>
        <w:jc w:val="both"/>
        <w:rPr>
          <w:sz w:val="23"/>
          <w:szCs w:val="23"/>
        </w:rPr>
      </w:pPr>
      <w:r w:rsidRPr="00A92662">
        <w:rPr>
          <w:sz w:val="23"/>
          <w:szCs w:val="23"/>
        </w:rPr>
        <w:tab/>
        <w:t>В</w:t>
      </w:r>
      <w:r>
        <w:rPr>
          <w:sz w:val="23"/>
          <w:szCs w:val="23"/>
        </w:rPr>
        <w:t xml:space="preserve"> зоне действия системы теплоснабжения от БМК "ЦБР", ул. Лесная, 3б приростов не планируется.</w:t>
      </w:r>
    </w:p>
    <w:p w:rsidR="008409E2" w:rsidRPr="008409E2" w:rsidRDefault="008409E2" w:rsidP="008409E2">
      <w:pPr>
        <w:pStyle w:val="a0"/>
        <w:rPr>
          <w:lang w:eastAsia="ru-RU"/>
        </w:rPr>
      </w:pPr>
    </w:p>
    <w:p w:rsidR="008409E2" w:rsidRPr="005E64C0" w:rsidRDefault="008409E2" w:rsidP="008409E2">
      <w:pPr>
        <w:jc w:val="both"/>
        <w:rPr>
          <w:sz w:val="23"/>
          <w:szCs w:val="23"/>
        </w:rPr>
      </w:pPr>
      <w:r w:rsidRPr="00A92662">
        <w:rPr>
          <w:sz w:val="23"/>
          <w:szCs w:val="23"/>
        </w:rPr>
        <w:tab/>
        <w:t>В</w:t>
      </w:r>
      <w:r>
        <w:rPr>
          <w:sz w:val="23"/>
          <w:szCs w:val="23"/>
        </w:rPr>
        <w:t xml:space="preserve"> зоне действия системы теплоснабжения от Котельная музея, ул. Забабонова, 1а приростов не планируется.</w:t>
      </w:r>
    </w:p>
    <w:p w:rsidR="008409E2" w:rsidRPr="008409E2" w:rsidRDefault="008409E2" w:rsidP="008409E2">
      <w:pPr>
        <w:pStyle w:val="a0"/>
        <w:rPr>
          <w:lang w:eastAsia="ru-RU"/>
        </w:rPr>
      </w:pPr>
    </w:p>
    <w:p w:rsidR="008409E2" w:rsidRPr="005E64C0" w:rsidRDefault="008409E2" w:rsidP="008409E2">
      <w:pPr>
        <w:jc w:val="both"/>
        <w:rPr>
          <w:sz w:val="23"/>
          <w:szCs w:val="23"/>
        </w:rPr>
      </w:pPr>
      <w:r w:rsidRPr="00A92662">
        <w:rPr>
          <w:sz w:val="23"/>
          <w:szCs w:val="23"/>
        </w:rPr>
        <w:tab/>
        <w:t>В</w:t>
      </w:r>
      <w:r>
        <w:rPr>
          <w:sz w:val="23"/>
          <w:szCs w:val="23"/>
        </w:rPr>
        <w:t xml:space="preserve"> зоне действия системы теплоснабжения от Котельная школы № 21, пер. Эстакадный, 9 приростов не планируется.</w:t>
      </w:r>
    </w:p>
    <w:p w:rsidR="008409E2" w:rsidRPr="008409E2" w:rsidRDefault="008409E2" w:rsidP="008409E2">
      <w:pPr>
        <w:pStyle w:val="a0"/>
        <w:rPr>
          <w:lang w:eastAsia="ru-RU"/>
        </w:rPr>
      </w:pPr>
    </w:p>
    <w:p w:rsidR="008409E2" w:rsidRPr="005E64C0" w:rsidRDefault="008409E2" w:rsidP="008409E2">
      <w:pPr>
        <w:jc w:val="both"/>
        <w:rPr>
          <w:sz w:val="23"/>
          <w:szCs w:val="23"/>
        </w:rPr>
      </w:pPr>
      <w:r w:rsidRPr="00A92662">
        <w:rPr>
          <w:sz w:val="23"/>
          <w:szCs w:val="23"/>
        </w:rPr>
        <w:tab/>
        <w:t>В</w:t>
      </w:r>
      <w:r>
        <w:rPr>
          <w:sz w:val="23"/>
          <w:szCs w:val="23"/>
        </w:rPr>
        <w:t xml:space="preserve"> зоне действия системы теплоснабжения от Котельная, ул. Промышленная, 37 приростов не планируется.</w:t>
      </w:r>
    </w:p>
    <w:p w:rsidR="008409E2" w:rsidRPr="008409E2" w:rsidRDefault="008409E2" w:rsidP="008409E2">
      <w:pPr>
        <w:pStyle w:val="a0"/>
        <w:rPr>
          <w:lang w:eastAsia="ru-RU"/>
        </w:rPr>
      </w:pPr>
    </w:p>
    <w:p w:rsidR="008409E2" w:rsidRPr="005E64C0" w:rsidRDefault="008409E2" w:rsidP="008409E2">
      <w:pPr>
        <w:jc w:val="both"/>
        <w:rPr>
          <w:sz w:val="23"/>
          <w:szCs w:val="23"/>
        </w:rPr>
      </w:pPr>
      <w:r w:rsidRPr="00A92662">
        <w:rPr>
          <w:sz w:val="23"/>
          <w:szCs w:val="23"/>
        </w:rPr>
        <w:tab/>
        <w:t>В</w:t>
      </w:r>
      <w:r>
        <w:rPr>
          <w:sz w:val="23"/>
          <w:szCs w:val="23"/>
        </w:rPr>
        <w:t xml:space="preserve"> зоне действия системы теплоснабжения от Котельная, ул. Комитетская, 8 приростов не планируется.</w:t>
      </w:r>
    </w:p>
    <w:p w:rsidR="008409E2" w:rsidRPr="008409E2" w:rsidRDefault="008409E2" w:rsidP="008409E2">
      <w:pPr>
        <w:pStyle w:val="a0"/>
        <w:rPr>
          <w:lang w:eastAsia="ru-RU"/>
        </w:rPr>
      </w:pPr>
    </w:p>
    <w:p w:rsidR="008409E2" w:rsidRPr="005E64C0" w:rsidRDefault="008409E2" w:rsidP="008409E2">
      <w:pPr>
        <w:jc w:val="both"/>
        <w:rPr>
          <w:sz w:val="23"/>
          <w:szCs w:val="23"/>
        </w:rPr>
      </w:pPr>
      <w:r w:rsidRPr="00A92662">
        <w:rPr>
          <w:sz w:val="23"/>
          <w:szCs w:val="23"/>
        </w:rPr>
        <w:tab/>
        <w:t>В</w:t>
      </w:r>
      <w:r>
        <w:rPr>
          <w:sz w:val="23"/>
          <w:szCs w:val="23"/>
        </w:rPr>
        <w:t xml:space="preserve"> зоне действия системы теплоснабжения от Котельная, ул. 3-я Кондукторская, 10 приростов не планируется.</w:t>
      </w:r>
    </w:p>
    <w:p w:rsidR="008409E2" w:rsidRPr="008409E2" w:rsidRDefault="008409E2" w:rsidP="008409E2">
      <w:pPr>
        <w:pStyle w:val="a0"/>
        <w:rPr>
          <w:lang w:eastAsia="ru-RU"/>
        </w:rPr>
      </w:pPr>
    </w:p>
    <w:p w:rsidR="008409E2" w:rsidRPr="00DA4459" w:rsidRDefault="00474A11" w:rsidP="008409E2">
      <w:pPr>
        <w:pStyle w:val="2"/>
        <w:ind w:left="0" w:firstLine="0"/>
      </w:pPr>
      <w:hyperlink r:id="rId17" w:anchor="bookmark9" w:history="1">
        <w:bookmarkStart w:id="15" w:name="_Toc75365479"/>
        <w:r w:rsidR="008409E2" w:rsidRPr="00443B06">
          <w:t xml:space="preserve">Часть </w:t>
        </w:r>
        <w:r w:rsidR="008409E2" w:rsidRPr="008409E2">
          <w:t>3</w:t>
        </w:r>
        <w:r w:rsidR="008409E2" w:rsidRPr="00443B06">
          <w:t>.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w:t>
        </w:r>
      </w:hyperlink>
      <w:r w:rsidR="008409E2" w:rsidRPr="00443B06">
        <w:t>СТАНАВЛИВАЕМЫХ В СООТВЕТСТВИИ С ЗАКОНОДАТЕЛЬСТВОМ РОССИЙСКОЙ ФЕДЕРАЦИИ</w:t>
      </w:r>
      <w:bookmarkEnd w:id="15"/>
      <w:r w:rsidR="008409E2">
        <w:t xml:space="preserve"> </w:t>
      </w:r>
    </w:p>
    <w:p w:rsidR="009E7564" w:rsidRDefault="009E7564">
      <w:pPr>
        <w:sectPr w:rsidR="009E7564">
          <w:pgSz w:w="11906" w:h="16838"/>
          <w:pgMar w:top="1134" w:right="850" w:bottom="1134" w:left="1701" w:header="708" w:footer="708" w:gutter="0"/>
          <w:cols w:space="708"/>
          <w:docGrid w:linePitch="360"/>
        </w:sectPr>
      </w:pPr>
    </w:p>
    <w:p w:rsidR="008409E2" w:rsidRPr="00DA4459" w:rsidRDefault="00474A11" w:rsidP="008409E2">
      <w:pPr>
        <w:pStyle w:val="2"/>
        <w:ind w:left="0" w:firstLine="0"/>
      </w:pPr>
      <w:hyperlink r:id="rId18" w:anchor="bookmark9" w:history="1">
        <w:bookmarkStart w:id="16" w:name="_Toc30085045"/>
        <w:bookmarkStart w:id="17" w:name="_Toc32845311"/>
        <w:bookmarkStart w:id="18" w:name="_Toc75365480"/>
        <w:r w:rsidR="008409E2" w:rsidRPr="00B36DBC">
          <w:t xml:space="preserve">Часть </w:t>
        </w:r>
        <w:r w:rsidR="008409E2">
          <w:t>4</w:t>
        </w:r>
        <w:r w:rsidR="008409E2" w:rsidRPr="00B36DBC">
          <w:t>. ПРОГНОЗЫ ПРИРОСТОВ ОБЪЕМОВ ПОТРЕБЛЕНИЯ ТЕПЛОВОЙ ЭНЕРГИИ</w:t>
        </w:r>
      </w:hyperlink>
      <w:r w:rsidR="008409E2">
        <w:t xml:space="preserve"> </w:t>
      </w:r>
      <w:hyperlink r:id="rId19" w:anchor="bookmark9" w:history="1">
        <w:r w:rsidR="008409E2" w:rsidRPr="00B36DBC">
          <w:t>(МОЩНОСТИ) И ТЕПЛОНОСИТЕЛЯ С РАЗДЕЛЕНИЕМ ПО ВИДАМ</w:t>
        </w:r>
      </w:hyperlink>
      <w:r w:rsidR="008409E2">
        <w:t xml:space="preserve"> </w:t>
      </w:r>
      <w:hyperlink r:id="rId20" w:anchor="bookmark9" w:history="1">
        <w:r w:rsidR="008409E2" w:rsidRPr="00B36DBC">
          <w:t>ТЕПЛОПОТРЕБЛЕНИЯ В КАЖДОМ РАСЧЕТНОМ ЭЛЕМЕНТЕ ТЕРРИТОРИАЛЬНОГО</w:t>
        </w:r>
      </w:hyperlink>
      <w:r w:rsidR="008409E2">
        <w:t xml:space="preserve"> </w:t>
      </w:r>
      <w:hyperlink r:id="rId21" w:anchor="bookmark9" w:history="1">
        <w:r w:rsidR="008409E2" w:rsidRPr="00B36DBC">
          <w:t>ДЕЛЕНИЯ И В ЗОНЕ ДЕЙСТВИЯ КАЖДОГО ИЗ СУЩЕСТВУЮЩИХ ИЛИ</w:t>
        </w:r>
      </w:hyperlink>
      <w:r w:rsidR="008409E2">
        <w:t xml:space="preserve"> </w:t>
      </w:r>
      <w:hyperlink r:id="rId22" w:anchor="bookmark9" w:history="1">
        <w:r w:rsidR="008409E2" w:rsidRPr="00B36DBC">
          <w:t>ПРЕДЛАГАЕМЫХ ДЛЯ СТРОИТЕЛЬСТВА ИСТОЧНИКОВ ТЕПЛОВОЙ ЭНЕРГИИ НА</w:t>
        </w:r>
      </w:hyperlink>
      <w:r w:rsidR="008409E2">
        <w:t xml:space="preserve"> </w:t>
      </w:r>
      <w:hyperlink r:id="rId23" w:anchor="bookmark9" w:history="1">
        <w:r w:rsidR="008409E2" w:rsidRPr="00B36DBC">
          <w:t>КАЖДОМ ЭТАПЕ</w:t>
        </w:r>
        <w:bookmarkEnd w:id="16"/>
        <w:bookmarkEnd w:id="17"/>
        <w:bookmarkEnd w:id="18"/>
      </w:hyperlink>
    </w:p>
    <w:p w:rsidR="008409E2" w:rsidRPr="008409E2" w:rsidRDefault="008409E2" w:rsidP="008409E2">
      <w:pPr>
        <w:pStyle w:val="a0"/>
        <w:jc w:val="center"/>
        <w:rPr>
          <w:lang w:eastAsia="ru-RU"/>
        </w:rPr>
      </w:pPr>
    </w:p>
    <w:p w:rsidR="009E7564" w:rsidRDefault="008409E2">
      <w:pPr>
        <w:spacing w:before="400" w:after="200"/>
      </w:pPr>
      <w:r>
        <w:rPr>
          <w:b/>
        </w:rPr>
        <w:t>Таблица 2.4.2 - Расчетный прирост тепловой нагрузки</w:t>
      </w:r>
    </w:p>
    <w:tbl>
      <w:tblPr>
        <w:tblStyle w:val="a7"/>
        <w:tblW w:w="5000" w:type="pct"/>
        <w:jc w:val="center"/>
        <w:tblInd w:w="0" w:type="dxa"/>
        <w:tblLook w:val="04A0" w:firstRow="1" w:lastRow="0" w:firstColumn="1" w:lastColumn="0" w:noHBand="0" w:noVBand="1"/>
      </w:tblPr>
      <w:tblGrid>
        <w:gridCol w:w="3717"/>
        <w:gridCol w:w="3718"/>
        <w:gridCol w:w="1366"/>
        <w:gridCol w:w="1224"/>
        <w:gridCol w:w="1324"/>
        <w:gridCol w:w="805"/>
        <w:gridCol w:w="805"/>
        <w:gridCol w:w="1528"/>
      </w:tblGrid>
      <w:tr w:rsidR="009E7564">
        <w:trPr>
          <w:jc w:val="center"/>
        </w:trPr>
        <w:tc>
          <w:tcPr>
            <w:tcW w:w="2310" w:type="pct"/>
            <w:vMerge w:val="restart"/>
            <w:shd w:val="clear" w:color="auto" w:fill="F2F2F2"/>
            <w:tcMar>
              <w:top w:w="120" w:type="dxa"/>
              <w:left w:w="100" w:type="dxa"/>
              <w:bottom w:w="120" w:type="dxa"/>
              <w:right w:w="100" w:type="dxa"/>
            </w:tcMar>
            <w:vAlign w:val="center"/>
          </w:tcPr>
          <w:p w:rsidR="009E7564" w:rsidRDefault="008409E2">
            <w:pPr>
              <w:jc w:val="center"/>
            </w:pPr>
            <w:r>
              <w:rPr>
                <w:rFonts w:eastAsia="Times New Roman" w:cs="Times New Roman"/>
                <w:sz w:val="22"/>
              </w:rPr>
              <w:t>Источник тепловой энергии</w:t>
            </w:r>
          </w:p>
        </w:tc>
        <w:tc>
          <w:tcPr>
            <w:tcW w:w="2310" w:type="pct"/>
            <w:vMerge w:val="restart"/>
            <w:shd w:val="clear" w:color="auto" w:fill="F2F2F2"/>
            <w:tcMar>
              <w:top w:w="120" w:type="dxa"/>
              <w:left w:w="100" w:type="dxa"/>
              <w:bottom w:w="120" w:type="dxa"/>
              <w:right w:w="100" w:type="dxa"/>
            </w:tcMar>
            <w:vAlign w:val="center"/>
          </w:tcPr>
          <w:p w:rsidR="009E7564" w:rsidRDefault="008409E2">
            <w:pPr>
              <w:jc w:val="center"/>
            </w:pPr>
            <w:r>
              <w:rPr>
                <w:rFonts w:eastAsia="Times New Roman" w:cs="Times New Roman"/>
                <w:sz w:val="22"/>
              </w:rPr>
              <w:t>Наименование объекта</w:t>
            </w:r>
          </w:p>
        </w:tc>
        <w:tc>
          <w:tcPr>
            <w:tcW w:w="2310" w:type="pct"/>
            <w:vMerge w:val="restart"/>
            <w:shd w:val="clear" w:color="auto" w:fill="F2F2F2"/>
            <w:tcMar>
              <w:top w:w="120" w:type="dxa"/>
              <w:left w:w="100" w:type="dxa"/>
              <w:bottom w:w="120" w:type="dxa"/>
              <w:right w:w="100" w:type="dxa"/>
            </w:tcMar>
            <w:vAlign w:val="center"/>
          </w:tcPr>
          <w:p w:rsidR="009E7564" w:rsidRDefault="008409E2">
            <w:pPr>
              <w:jc w:val="center"/>
            </w:pPr>
            <w:r>
              <w:rPr>
                <w:rFonts w:eastAsia="Times New Roman" w:cs="Times New Roman"/>
                <w:sz w:val="22"/>
              </w:rPr>
              <w:t>Тип потребителя</w:t>
            </w:r>
          </w:p>
        </w:tc>
        <w:tc>
          <w:tcPr>
            <w:tcW w:w="2310" w:type="pct"/>
            <w:gridSpan w:val="4"/>
            <w:shd w:val="clear" w:color="auto" w:fill="F2F2F2"/>
            <w:tcMar>
              <w:top w:w="120" w:type="dxa"/>
              <w:left w:w="100" w:type="dxa"/>
              <w:bottom w:w="120" w:type="dxa"/>
              <w:right w:w="100" w:type="dxa"/>
            </w:tcMar>
            <w:vAlign w:val="center"/>
          </w:tcPr>
          <w:p w:rsidR="009E7564" w:rsidRPr="00474A11" w:rsidRDefault="008409E2">
            <w:pPr>
              <w:jc w:val="center"/>
            </w:pPr>
            <w:r w:rsidRPr="00474A11">
              <w:rPr>
                <w:rFonts w:eastAsia="Times New Roman" w:cs="Times New Roman"/>
                <w:sz w:val="22"/>
              </w:rPr>
              <w:t>Расчетные прирост  тепловой нагрузки, Гкал/час</w:t>
            </w:r>
          </w:p>
        </w:tc>
        <w:tc>
          <w:tcPr>
            <w:tcW w:w="2310" w:type="pct"/>
            <w:vMerge w:val="restart"/>
            <w:shd w:val="clear" w:color="auto" w:fill="F2F2F2"/>
            <w:tcMar>
              <w:top w:w="120" w:type="dxa"/>
              <w:left w:w="100" w:type="dxa"/>
              <w:bottom w:w="120" w:type="dxa"/>
              <w:right w:w="100" w:type="dxa"/>
            </w:tcMar>
            <w:vAlign w:val="center"/>
          </w:tcPr>
          <w:p w:rsidR="009E7564" w:rsidRDefault="008409E2">
            <w:pPr>
              <w:jc w:val="center"/>
            </w:pPr>
            <w:r>
              <w:rPr>
                <w:rFonts w:eastAsia="Times New Roman" w:cs="Times New Roman"/>
                <w:sz w:val="22"/>
              </w:rPr>
              <w:t>Год ввода в эксплуатацию</w:t>
            </w:r>
          </w:p>
        </w:tc>
      </w:tr>
      <w:tr w:rsidR="009E7564">
        <w:trPr>
          <w:jc w:val="center"/>
        </w:trPr>
        <w:tc>
          <w:tcPr>
            <w:tcW w:w="2310" w:type="pct"/>
            <w:vMerge/>
          </w:tcPr>
          <w:p w:rsidR="009E7564" w:rsidRDefault="009E7564"/>
        </w:tc>
        <w:tc>
          <w:tcPr>
            <w:tcW w:w="2310" w:type="pct"/>
            <w:vMerge/>
          </w:tcPr>
          <w:p w:rsidR="009E7564" w:rsidRDefault="009E7564"/>
        </w:tc>
        <w:tc>
          <w:tcPr>
            <w:tcW w:w="2310" w:type="pct"/>
            <w:vMerge/>
          </w:tcPr>
          <w:p w:rsidR="009E7564" w:rsidRDefault="009E7564"/>
        </w:tc>
        <w:tc>
          <w:tcPr>
            <w:tcW w:w="2310" w:type="pct"/>
            <w:shd w:val="clear" w:color="auto" w:fill="F2F2F2"/>
            <w:tcMar>
              <w:top w:w="120" w:type="dxa"/>
              <w:left w:w="100" w:type="dxa"/>
              <w:bottom w:w="120" w:type="dxa"/>
              <w:right w:w="100" w:type="dxa"/>
            </w:tcMar>
            <w:vAlign w:val="center"/>
          </w:tcPr>
          <w:p w:rsidR="009E7564" w:rsidRDefault="008409E2">
            <w:pPr>
              <w:jc w:val="center"/>
            </w:pPr>
            <w:r>
              <w:rPr>
                <w:rFonts w:eastAsia="Times New Roman" w:cs="Times New Roman"/>
                <w:sz w:val="22"/>
              </w:rPr>
              <w:t>Отопление</w:t>
            </w:r>
          </w:p>
        </w:tc>
        <w:tc>
          <w:tcPr>
            <w:tcW w:w="2310" w:type="pct"/>
            <w:shd w:val="clear" w:color="auto" w:fill="F2F2F2"/>
            <w:tcMar>
              <w:top w:w="120" w:type="dxa"/>
              <w:left w:w="100" w:type="dxa"/>
              <w:bottom w:w="120" w:type="dxa"/>
              <w:right w:w="100" w:type="dxa"/>
            </w:tcMar>
            <w:vAlign w:val="center"/>
          </w:tcPr>
          <w:p w:rsidR="009E7564" w:rsidRDefault="008409E2">
            <w:pPr>
              <w:jc w:val="center"/>
            </w:pPr>
            <w:r>
              <w:rPr>
                <w:rFonts w:eastAsia="Times New Roman" w:cs="Times New Roman"/>
                <w:sz w:val="22"/>
              </w:rPr>
              <w:t>Вентиляция</w:t>
            </w:r>
          </w:p>
        </w:tc>
        <w:tc>
          <w:tcPr>
            <w:tcW w:w="2310" w:type="pct"/>
            <w:shd w:val="clear" w:color="auto" w:fill="F2F2F2"/>
            <w:tcMar>
              <w:top w:w="120" w:type="dxa"/>
              <w:left w:w="100" w:type="dxa"/>
              <w:bottom w:w="120" w:type="dxa"/>
              <w:right w:w="100" w:type="dxa"/>
            </w:tcMar>
            <w:vAlign w:val="center"/>
          </w:tcPr>
          <w:p w:rsidR="009E7564" w:rsidRDefault="008409E2">
            <w:pPr>
              <w:jc w:val="center"/>
            </w:pPr>
            <w:r>
              <w:rPr>
                <w:rFonts w:eastAsia="Times New Roman" w:cs="Times New Roman"/>
                <w:sz w:val="22"/>
              </w:rPr>
              <w:t>ГВС</w:t>
            </w:r>
          </w:p>
        </w:tc>
        <w:tc>
          <w:tcPr>
            <w:tcW w:w="2310" w:type="pct"/>
            <w:shd w:val="clear" w:color="auto" w:fill="F2F2F2"/>
            <w:tcMar>
              <w:top w:w="120" w:type="dxa"/>
              <w:left w:w="100" w:type="dxa"/>
              <w:bottom w:w="120" w:type="dxa"/>
              <w:right w:w="100" w:type="dxa"/>
            </w:tcMar>
            <w:vAlign w:val="center"/>
          </w:tcPr>
          <w:p w:rsidR="009E7564" w:rsidRDefault="008409E2">
            <w:pPr>
              <w:jc w:val="center"/>
            </w:pPr>
            <w:r>
              <w:rPr>
                <w:rFonts w:eastAsia="Times New Roman" w:cs="Times New Roman"/>
                <w:sz w:val="22"/>
              </w:rPr>
              <w:t>Пар</w:t>
            </w:r>
          </w:p>
        </w:tc>
        <w:tc>
          <w:tcPr>
            <w:tcW w:w="2310" w:type="pct"/>
            <w:vMerge/>
          </w:tcPr>
          <w:p w:rsidR="009E7564" w:rsidRDefault="009E7564"/>
        </w:tc>
      </w:tr>
      <w:tr w:rsidR="009E7564">
        <w:trPr>
          <w:jc w:val="center"/>
        </w:trPr>
        <w:tc>
          <w:tcPr>
            <w:tcW w:w="2310" w:type="pct"/>
            <w:gridSpan w:val="8"/>
            <w:shd w:val="clear" w:color="auto" w:fill="DBE5F1"/>
            <w:tcMar>
              <w:top w:w="40" w:type="dxa"/>
              <w:left w:w="100" w:type="dxa"/>
              <w:bottom w:w="40" w:type="dxa"/>
              <w:right w:w="100" w:type="dxa"/>
            </w:tcMar>
            <w:vAlign w:val="center"/>
          </w:tcPr>
          <w:p w:rsidR="009E7564" w:rsidRDefault="008409E2">
            <w:pPr>
              <w:jc w:val="center"/>
            </w:pPr>
            <w:r>
              <w:rPr>
                <w:rFonts w:eastAsia="Times New Roman" w:cs="Times New Roman"/>
                <w:sz w:val="22"/>
              </w:rPr>
              <w:t>МУП "Коммунальное хозяйство"</w:t>
            </w:r>
          </w:p>
        </w:tc>
      </w:tr>
      <w:tr w:rsidR="009E7564">
        <w:trPr>
          <w:jc w:val="center"/>
        </w:trPr>
        <w:tc>
          <w:tcPr>
            <w:tcW w:w="2310" w:type="pct"/>
            <w:shd w:val="clear" w:color="auto" w:fill="FFFFFF"/>
            <w:tcMar>
              <w:top w:w="40" w:type="dxa"/>
              <w:left w:w="100" w:type="dxa"/>
              <w:bottom w:w="40" w:type="dxa"/>
              <w:right w:w="100" w:type="dxa"/>
            </w:tcMar>
            <w:vAlign w:val="center"/>
          </w:tcPr>
          <w:p w:rsidR="009E7564" w:rsidRDefault="008409E2">
            <w:r>
              <w:rPr>
                <w:rFonts w:eastAsia="Times New Roman" w:cs="Times New Roman"/>
                <w:sz w:val="22"/>
              </w:rPr>
              <w:t>Котельная, ул. Степная, 33а</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c>
          <w:tcPr>
            <w:tcW w:w="2310" w:type="pct"/>
            <w:gridSpan w:val="4"/>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Прирост не планируется</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r>
      <w:tr w:rsidR="009E7564">
        <w:trPr>
          <w:jc w:val="center"/>
        </w:trPr>
        <w:tc>
          <w:tcPr>
            <w:tcW w:w="2310" w:type="pct"/>
            <w:shd w:val="clear" w:color="auto" w:fill="FFFFFF"/>
            <w:tcMar>
              <w:top w:w="40" w:type="dxa"/>
              <w:left w:w="100" w:type="dxa"/>
              <w:bottom w:w="40" w:type="dxa"/>
              <w:right w:w="100" w:type="dxa"/>
            </w:tcMar>
            <w:vAlign w:val="center"/>
          </w:tcPr>
          <w:p w:rsidR="009E7564" w:rsidRPr="00474A11" w:rsidRDefault="008409E2">
            <w:r w:rsidRPr="00474A11">
              <w:rPr>
                <w:rFonts w:eastAsia="Times New Roman" w:cs="Times New Roman"/>
                <w:sz w:val="22"/>
              </w:rPr>
              <w:t>Блочно-модульная котельная, ул. Красноярская, 58в</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c>
          <w:tcPr>
            <w:tcW w:w="2310" w:type="pct"/>
            <w:gridSpan w:val="4"/>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Прирост не планируется</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r>
      <w:tr w:rsidR="009E7564">
        <w:trPr>
          <w:jc w:val="center"/>
        </w:trPr>
        <w:tc>
          <w:tcPr>
            <w:tcW w:w="2310" w:type="pct"/>
            <w:shd w:val="clear" w:color="auto" w:fill="FFFFFF"/>
            <w:tcMar>
              <w:top w:w="40" w:type="dxa"/>
              <w:left w:w="100" w:type="dxa"/>
              <w:bottom w:w="40" w:type="dxa"/>
              <w:right w:w="100" w:type="dxa"/>
            </w:tcMar>
            <w:vAlign w:val="center"/>
          </w:tcPr>
          <w:p w:rsidR="009E7564" w:rsidRDefault="008409E2">
            <w:r>
              <w:rPr>
                <w:rFonts w:eastAsia="Times New Roman" w:cs="Times New Roman"/>
                <w:sz w:val="22"/>
              </w:rPr>
              <w:t>Котельная, ул. Московская, 220/1</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c>
          <w:tcPr>
            <w:tcW w:w="2310" w:type="pct"/>
            <w:gridSpan w:val="4"/>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Прирост не планируется</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r>
      <w:tr w:rsidR="009E7564">
        <w:trPr>
          <w:jc w:val="center"/>
        </w:trPr>
        <w:tc>
          <w:tcPr>
            <w:tcW w:w="2310" w:type="pct"/>
            <w:shd w:val="clear" w:color="auto" w:fill="FFFFFF"/>
            <w:tcMar>
              <w:top w:w="40" w:type="dxa"/>
              <w:left w:w="100" w:type="dxa"/>
              <w:bottom w:w="40" w:type="dxa"/>
              <w:right w:w="100" w:type="dxa"/>
            </w:tcMar>
            <w:vAlign w:val="center"/>
          </w:tcPr>
          <w:p w:rsidR="009E7564" w:rsidRDefault="008409E2">
            <w:r w:rsidRPr="00474A11">
              <w:rPr>
                <w:rFonts w:eastAsia="Times New Roman" w:cs="Times New Roman"/>
                <w:sz w:val="22"/>
              </w:rPr>
              <w:t xml:space="preserve">Блочно-модульная газовая котельная, ул. </w:t>
            </w:r>
            <w:r>
              <w:rPr>
                <w:rFonts w:eastAsia="Times New Roman" w:cs="Times New Roman"/>
                <w:sz w:val="22"/>
              </w:rPr>
              <w:t>Новая, 3а</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c>
          <w:tcPr>
            <w:tcW w:w="2310" w:type="pct"/>
            <w:gridSpan w:val="4"/>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Прирост не планируется</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r>
      <w:tr w:rsidR="009E7564">
        <w:trPr>
          <w:jc w:val="center"/>
        </w:trPr>
        <w:tc>
          <w:tcPr>
            <w:tcW w:w="2310" w:type="pct"/>
            <w:shd w:val="clear" w:color="auto" w:fill="FFFFFF"/>
            <w:tcMar>
              <w:top w:w="40" w:type="dxa"/>
              <w:left w:w="100" w:type="dxa"/>
              <w:bottom w:w="40" w:type="dxa"/>
              <w:right w:w="100" w:type="dxa"/>
            </w:tcMar>
            <w:vAlign w:val="center"/>
          </w:tcPr>
          <w:p w:rsidR="009E7564" w:rsidRDefault="008409E2">
            <w:r>
              <w:rPr>
                <w:rFonts w:eastAsia="Times New Roman" w:cs="Times New Roman"/>
                <w:sz w:val="22"/>
              </w:rPr>
              <w:t>Котельная, ул. Солнечная, 10А</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c>
          <w:tcPr>
            <w:tcW w:w="2310" w:type="pct"/>
            <w:gridSpan w:val="4"/>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Прирост не планируется</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r>
      <w:tr w:rsidR="009E7564">
        <w:trPr>
          <w:jc w:val="center"/>
        </w:trPr>
        <w:tc>
          <w:tcPr>
            <w:tcW w:w="2310" w:type="pct"/>
            <w:shd w:val="clear" w:color="auto" w:fill="FFFFFF"/>
            <w:tcMar>
              <w:top w:w="40" w:type="dxa"/>
              <w:left w:w="100" w:type="dxa"/>
              <w:bottom w:w="40" w:type="dxa"/>
              <w:right w:w="100" w:type="dxa"/>
            </w:tcMar>
            <w:vAlign w:val="center"/>
          </w:tcPr>
          <w:p w:rsidR="009E7564" w:rsidRDefault="008409E2">
            <w:r>
              <w:rPr>
                <w:rFonts w:eastAsia="Times New Roman" w:cs="Times New Roman"/>
                <w:sz w:val="22"/>
              </w:rPr>
              <w:t>Котельная, ул. Островского, 65</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c>
          <w:tcPr>
            <w:tcW w:w="2310" w:type="pct"/>
            <w:gridSpan w:val="4"/>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Прирост не планируется</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r>
      <w:tr w:rsidR="009E7564">
        <w:trPr>
          <w:jc w:val="center"/>
        </w:trPr>
        <w:tc>
          <w:tcPr>
            <w:tcW w:w="2310" w:type="pct"/>
            <w:gridSpan w:val="2"/>
            <w:shd w:val="clear" w:color="auto" w:fill="FBD4B4"/>
            <w:tcMar>
              <w:top w:w="40" w:type="dxa"/>
              <w:left w:w="100" w:type="dxa"/>
              <w:bottom w:w="40" w:type="dxa"/>
              <w:right w:w="100" w:type="dxa"/>
            </w:tcMar>
            <w:vAlign w:val="center"/>
          </w:tcPr>
          <w:p w:rsidR="009E7564" w:rsidRDefault="008409E2">
            <w:r>
              <w:rPr>
                <w:rFonts w:eastAsia="Times New Roman" w:cs="Times New Roman"/>
                <w:b/>
                <w:sz w:val="22"/>
              </w:rPr>
              <w:t>Итого:</w:t>
            </w:r>
          </w:p>
        </w:tc>
        <w:tc>
          <w:tcPr>
            <w:tcW w:w="2310" w:type="pct"/>
            <w:shd w:val="clear" w:color="auto" w:fill="FBD4B4"/>
            <w:tcMar>
              <w:top w:w="40" w:type="dxa"/>
              <w:left w:w="100" w:type="dxa"/>
              <w:bottom w:w="40" w:type="dxa"/>
              <w:right w:w="100" w:type="dxa"/>
            </w:tcMar>
            <w:vAlign w:val="center"/>
          </w:tcPr>
          <w:p w:rsidR="009E7564" w:rsidRDefault="009E7564">
            <w:pPr>
              <w:jc w:val="center"/>
              <w:rPr>
                <w:sz w:val="22"/>
              </w:rPr>
            </w:pPr>
          </w:p>
        </w:tc>
        <w:tc>
          <w:tcPr>
            <w:tcW w:w="2310" w:type="pct"/>
            <w:shd w:val="clear" w:color="auto" w:fill="FBD4B4"/>
            <w:tcMar>
              <w:top w:w="40" w:type="dxa"/>
              <w:left w:w="100" w:type="dxa"/>
              <w:bottom w:w="40" w:type="dxa"/>
              <w:right w:w="1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100" w:type="dxa"/>
              <w:bottom w:w="40" w:type="dxa"/>
              <w:right w:w="1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100" w:type="dxa"/>
              <w:bottom w:w="40" w:type="dxa"/>
              <w:right w:w="1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100" w:type="dxa"/>
              <w:bottom w:w="40" w:type="dxa"/>
              <w:right w:w="1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100" w:type="dxa"/>
              <w:bottom w:w="40" w:type="dxa"/>
              <w:right w:w="100" w:type="dxa"/>
            </w:tcMar>
            <w:vAlign w:val="center"/>
          </w:tcPr>
          <w:p w:rsidR="009E7564" w:rsidRDefault="009E7564">
            <w:pPr>
              <w:jc w:val="center"/>
              <w:rPr>
                <w:sz w:val="22"/>
              </w:rPr>
            </w:pPr>
          </w:p>
        </w:tc>
      </w:tr>
      <w:tr w:rsidR="009E7564">
        <w:trPr>
          <w:jc w:val="center"/>
        </w:trPr>
        <w:tc>
          <w:tcPr>
            <w:tcW w:w="2310" w:type="pct"/>
            <w:gridSpan w:val="8"/>
            <w:shd w:val="clear" w:color="auto" w:fill="DBE5F1"/>
            <w:tcMar>
              <w:top w:w="40" w:type="dxa"/>
              <w:left w:w="100" w:type="dxa"/>
              <w:bottom w:w="40" w:type="dxa"/>
              <w:right w:w="100" w:type="dxa"/>
            </w:tcMar>
            <w:vAlign w:val="center"/>
          </w:tcPr>
          <w:p w:rsidR="009E7564" w:rsidRDefault="008409E2">
            <w:pPr>
              <w:jc w:val="center"/>
            </w:pPr>
            <w:r>
              <w:rPr>
                <w:rFonts w:eastAsia="Times New Roman" w:cs="Times New Roman"/>
                <w:sz w:val="22"/>
              </w:rPr>
              <w:t>ООО "СибТЭК"</w:t>
            </w:r>
          </w:p>
        </w:tc>
      </w:tr>
      <w:tr w:rsidR="009E7564">
        <w:trPr>
          <w:jc w:val="center"/>
        </w:trPr>
        <w:tc>
          <w:tcPr>
            <w:tcW w:w="2310" w:type="pct"/>
            <w:shd w:val="clear" w:color="auto" w:fill="FFFFFF"/>
            <w:tcMar>
              <w:top w:w="40" w:type="dxa"/>
              <w:left w:w="100" w:type="dxa"/>
              <w:bottom w:w="40" w:type="dxa"/>
              <w:right w:w="100" w:type="dxa"/>
            </w:tcMar>
            <w:vAlign w:val="center"/>
          </w:tcPr>
          <w:p w:rsidR="009E7564" w:rsidRPr="00474A11" w:rsidRDefault="008409E2">
            <w:r w:rsidRPr="00474A11">
              <w:rPr>
                <w:rFonts w:eastAsia="Times New Roman" w:cs="Times New Roman"/>
                <w:sz w:val="22"/>
              </w:rPr>
              <w:t>АГК "Центральная", ул. Коммунистическая, 19а</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c>
          <w:tcPr>
            <w:tcW w:w="2310" w:type="pct"/>
            <w:gridSpan w:val="4"/>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Прирост не планируется</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r>
      <w:tr w:rsidR="009E7564">
        <w:trPr>
          <w:jc w:val="center"/>
        </w:trPr>
        <w:tc>
          <w:tcPr>
            <w:tcW w:w="2310" w:type="pct"/>
            <w:shd w:val="clear" w:color="auto" w:fill="FFFFFF"/>
            <w:tcMar>
              <w:top w:w="40" w:type="dxa"/>
              <w:left w:w="100" w:type="dxa"/>
              <w:bottom w:w="40" w:type="dxa"/>
              <w:right w:w="100" w:type="dxa"/>
            </w:tcMar>
            <w:vAlign w:val="center"/>
          </w:tcPr>
          <w:p w:rsidR="009E7564" w:rsidRPr="00474A11" w:rsidRDefault="008409E2">
            <w:r w:rsidRPr="00474A11">
              <w:rPr>
                <w:rFonts w:eastAsia="Times New Roman" w:cs="Times New Roman"/>
                <w:sz w:val="22"/>
              </w:rPr>
              <w:t>БМК "ЦБР", ул. Лесная, 3б</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c>
          <w:tcPr>
            <w:tcW w:w="2310" w:type="pct"/>
            <w:gridSpan w:val="4"/>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Прирост не планируется</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r>
      <w:tr w:rsidR="009E7564">
        <w:trPr>
          <w:jc w:val="center"/>
        </w:trPr>
        <w:tc>
          <w:tcPr>
            <w:tcW w:w="2310" w:type="pct"/>
            <w:gridSpan w:val="2"/>
            <w:shd w:val="clear" w:color="auto" w:fill="FBD4B4"/>
            <w:tcMar>
              <w:top w:w="40" w:type="dxa"/>
              <w:left w:w="100" w:type="dxa"/>
              <w:bottom w:w="40" w:type="dxa"/>
              <w:right w:w="100" w:type="dxa"/>
            </w:tcMar>
            <w:vAlign w:val="center"/>
          </w:tcPr>
          <w:p w:rsidR="009E7564" w:rsidRDefault="008409E2">
            <w:r>
              <w:rPr>
                <w:rFonts w:eastAsia="Times New Roman" w:cs="Times New Roman"/>
                <w:b/>
                <w:sz w:val="22"/>
              </w:rPr>
              <w:t>Итого:</w:t>
            </w:r>
          </w:p>
        </w:tc>
        <w:tc>
          <w:tcPr>
            <w:tcW w:w="2310" w:type="pct"/>
            <w:shd w:val="clear" w:color="auto" w:fill="FBD4B4"/>
            <w:tcMar>
              <w:top w:w="40" w:type="dxa"/>
              <w:left w:w="100" w:type="dxa"/>
              <w:bottom w:w="40" w:type="dxa"/>
              <w:right w:w="100" w:type="dxa"/>
            </w:tcMar>
            <w:vAlign w:val="center"/>
          </w:tcPr>
          <w:p w:rsidR="009E7564" w:rsidRDefault="009E7564">
            <w:pPr>
              <w:jc w:val="center"/>
              <w:rPr>
                <w:sz w:val="22"/>
              </w:rPr>
            </w:pPr>
          </w:p>
        </w:tc>
        <w:tc>
          <w:tcPr>
            <w:tcW w:w="2310" w:type="pct"/>
            <w:shd w:val="clear" w:color="auto" w:fill="FBD4B4"/>
            <w:tcMar>
              <w:top w:w="40" w:type="dxa"/>
              <w:left w:w="100" w:type="dxa"/>
              <w:bottom w:w="40" w:type="dxa"/>
              <w:right w:w="1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100" w:type="dxa"/>
              <w:bottom w:w="40" w:type="dxa"/>
              <w:right w:w="1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100" w:type="dxa"/>
              <w:bottom w:w="40" w:type="dxa"/>
              <w:right w:w="1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100" w:type="dxa"/>
              <w:bottom w:w="40" w:type="dxa"/>
              <w:right w:w="1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100" w:type="dxa"/>
              <w:bottom w:w="40" w:type="dxa"/>
              <w:right w:w="100" w:type="dxa"/>
            </w:tcMar>
            <w:vAlign w:val="center"/>
          </w:tcPr>
          <w:p w:rsidR="009E7564" w:rsidRDefault="009E7564">
            <w:pPr>
              <w:jc w:val="center"/>
              <w:rPr>
                <w:sz w:val="22"/>
              </w:rPr>
            </w:pPr>
          </w:p>
        </w:tc>
      </w:tr>
      <w:tr w:rsidR="009E7564">
        <w:trPr>
          <w:jc w:val="center"/>
        </w:trPr>
        <w:tc>
          <w:tcPr>
            <w:tcW w:w="2310" w:type="pct"/>
            <w:gridSpan w:val="8"/>
            <w:shd w:val="clear" w:color="auto" w:fill="DBE5F1"/>
            <w:tcMar>
              <w:top w:w="40" w:type="dxa"/>
              <w:left w:w="100" w:type="dxa"/>
              <w:bottom w:w="40" w:type="dxa"/>
              <w:right w:w="100" w:type="dxa"/>
            </w:tcMar>
            <w:vAlign w:val="center"/>
          </w:tcPr>
          <w:p w:rsidR="009E7564" w:rsidRPr="00474A11" w:rsidRDefault="008409E2">
            <w:pPr>
              <w:jc w:val="center"/>
            </w:pPr>
            <w:r w:rsidRPr="00474A11">
              <w:rPr>
                <w:rFonts w:eastAsia="Times New Roman" w:cs="Times New Roman"/>
                <w:sz w:val="22"/>
              </w:rPr>
              <w:t>МПК "УК ЖКХ" Болотнинского района</w:t>
            </w:r>
          </w:p>
        </w:tc>
      </w:tr>
      <w:tr w:rsidR="009E7564">
        <w:trPr>
          <w:jc w:val="center"/>
        </w:trPr>
        <w:tc>
          <w:tcPr>
            <w:tcW w:w="2310" w:type="pct"/>
            <w:shd w:val="clear" w:color="auto" w:fill="FFFFFF"/>
            <w:tcMar>
              <w:top w:w="40" w:type="dxa"/>
              <w:left w:w="100" w:type="dxa"/>
              <w:bottom w:w="40" w:type="dxa"/>
              <w:right w:w="100" w:type="dxa"/>
            </w:tcMar>
            <w:vAlign w:val="center"/>
          </w:tcPr>
          <w:p w:rsidR="009E7564" w:rsidRPr="00474A11" w:rsidRDefault="008409E2">
            <w:r w:rsidRPr="00474A11">
              <w:rPr>
                <w:rFonts w:eastAsia="Times New Roman" w:cs="Times New Roman"/>
                <w:sz w:val="22"/>
              </w:rPr>
              <w:t>Котельная музея, ул. Забабонова, 1а</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c>
          <w:tcPr>
            <w:tcW w:w="2310" w:type="pct"/>
            <w:gridSpan w:val="4"/>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Прирост не планируется</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r>
      <w:tr w:rsidR="009E7564">
        <w:trPr>
          <w:jc w:val="center"/>
        </w:trPr>
        <w:tc>
          <w:tcPr>
            <w:tcW w:w="2310" w:type="pct"/>
            <w:shd w:val="clear" w:color="auto" w:fill="FFFFFF"/>
            <w:tcMar>
              <w:top w:w="40" w:type="dxa"/>
              <w:left w:w="100" w:type="dxa"/>
              <w:bottom w:w="40" w:type="dxa"/>
              <w:right w:w="100" w:type="dxa"/>
            </w:tcMar>
            <w:vAlign w:val="center"/>
          </w:tcPr>
          <w:p w:rsidR="009E7564" w:rsidRDefault="008409E2">
            <w:r>
              <w:rPr>
                <w:rFonts w:eastAsia="Times New Roman" w:cs="Times New Roman"/>
                <w:sz w:val="22"/>
              </w:rPr>
              <w:t xml:space="preserve">Котельная школы № 21, пер. </w:t>
            </w:r>
            <w:r>
              <w:rPr>
                <w:rFonts w:eastAsia="Times New Roman" w:cs="Times New Roman"/>
                <w:sz w:val="22"/>
              </w:rPr>
              <w:lastRenderedPageBreak/>
              <w:t>Эстакадный, 9</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lastRenderedPageBreak/>
              <w:t>-</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c>
          <w:tcPr>
            <w:tcW w:w="2310" w:type="pct"/>
            <w:gridSpan w:val="4"/>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Прирост не планируется</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r>
      <w:tr w:rsidR="009E7564">
        <w:trPr>
          <w:jc w:val="center"/>
        </w:trPr>
        <w:tc>
          <w:tcPr>
            <w:tcW w:w="2310" w:type="pct"/>
            <w:gridSpan w:val="2"/>
            <w:shd w:val="clear" w:color="auto" w:fill="FBD4B4"/>
            <w:tcMar>
              <w:top w:w="40" w:type="dxa"/>
              <w:left w:w="100" w:type="dxa"/>
              <w:bottom w:w="40" w:type="dxa"/>
              <w:right w:w="100" w:type="dxa"/>
            </w:tcMar>
            <w:vAlign w:val="center"/>
          </w:tcPr>
          <w:p w:rsidR="009E7564" w:rsidRDefault="008409E2">
            <w:r>
              <w:rPr>
                <w:rFonts w:eastAsia="Times New Roman" w:cs="Times New Roman"/>
                <w:b/>
                <w:sz w:val="22"/>
              </w:rPr>
              <w:t>Итого:</w:t>
            </w:r>
          </w:p>
        </w:tc>
        <w:tc>
          <w:tcPr>
            <w:tcW w:w="2310" w:type="pct"/>
            <w:shd w:val="clear" w:color="auto" w:fill="FBD4B4"/>
            <w:tcMar>
              <w:top w:w="40" w:type="dxa"/>
              <w:left w:w="100" w:type="dxa"/>
              <w:bottom w:w="40" w:type="dxa"/>
              <w:right w:w="100" w:type="dxa"/>
            </w:tcMar>
            <w:vAlign w:val="center"/>
          </w:tcPr>
          <w:p w:rsidR="009E7564" w:rsidRDefault="009E7564">
            <w:pPr>
              <w:jc w:val="center"/>
              <w:rPr>
                <w:sz w:val="22"/>
              </w:rPr>
            </w:pPr>
          </w:p>
        </w:tc>
        <w:tc>
          <w:tcPr>
            <w:tcW w:w="2310" w:type="pct"/>
            <w:shd w:val="clear" w:color="auto" w:fill="FBD4B4"/>
            <w:tcMar>
              <w:top w:w="40" w:type="dxa"/>
              <w:left w:w="100" w:type="dxa"/>
              <w:bottom w:w="40" w:type="dxa"/>
              <w:right w:w="1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100" w:type="dxa"/>
              <w:bottom w:w="40" w:type="dxa"/>
              <w:right w:w="1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100" w:type="dxa"/>
              <w:bottom w:w="40" w:type="dxa"/>
              <w:right w:w="1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100" w:type="dxa"/>
              <w:bottom w:w="40" w:type="dxa"/>
              <w:right w:w="1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100" w:type="dxa"/>
              <w:bottom w:w="40" w:type="dxa"/>
              <w:right w:w="100" w:type="dxa"/>
            </w:tcMar>
            <w:vAlign w:val="center"/>
          </w:tcPr>
          <w:p w:rsidR="009E7564" w:rsidRDefault="009E7564">
            <w:pPr>
              <w:jc w:val="center"/>
              <w:rPr>
                <w:sz w:val="22"/>
              </w:rPr>
            </w:pPr>
          </w:p>
        </w:tc>
      </w:tr>
      <w:tr w:rsidR="009E7564">
        <w:trPr>
          <w:jc w:val="center"/>
        </w:trPr>
        <w:tc>
          <w:tcPr>
            <w:tcW w:w="2310" w:type="pct"/>
            <w:gridSpan w:val="8"/>
            <w:shd w:val="clear" w:color="auto" w:fill="DBE5F1"/>
            <w:tcMar>
              <w:top w:w="40" w:type="dxa"/>
              <w:left w:w="100" w:type="dxa"/>
              <w:bottom w:w="40" w:type="dxa"/>
              <w:right w:w="100" w:type="dxa"/>
            </w:tcMar>
            <w:vAlign w:val="center"/>
          </w:tcPr>
          <w:p w:rsidR="009E7564" w:rsidRDefault="008409E2">
            <w:pPr>
              <w:jc w:val="center"/>
            </w:pPr>
            <w:r>
              <w:rPr>
                <w:rFonts w:eastAsia="Times New Roman" w:cs="Times New Roman"/>
                <w:sz w:val="22"/>
              </w:rPr>
              <w:t>ГАУССО БПНИ</w:t>
            </w:r>
          </w:p>
        </w:tc>
      </w:tr>
      <w:tr w:rsidR="009E7564">
        <w:trPr>
          <w:jc w:val="center"/>
        </w:trPr>
        <w:tc>
          <w:tcPr>
            <w:tcW w:w="2310" w:type="pct"/>
            <w:shd w:val="clear" w:color="auto" w:fill="FFFFFF"/>
            <w:tcMar>
              <w:top w:w="40" w:type="dxa"/>
              <w:left w:w="100" w:type="dxa"/>
              <w:bottom w:w="40" w:type="dxa"/>
              <w:right w:w="100" w:type="dxa"/>
            </w:tcMar>
            <w:vAlign w:val="center"/>
          </w:tcPr>
          <w:p w:rsidR="009E7564" w:rsidRDefault="008409E2">
            <w:r>
              <w:rPr>
                <w:rFonts w:eastAsia="Times New Roman" w:cs="Times New Roman"/>
                <w:sz w:val="22"/>
              </w:rPr>
              <w:t>Котельная, ул. Промышленная, 37</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c>
          <w:tcPr>
            <w:tcW w:w="2310" w:type="pct"/>
            <w:gridSpan w:val="4"/>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Прирост не планируется</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r>
      <w:tr w:rsidR="009E7564">
        <w:trPr>
          <w:jc w:val="center"/>
        </w:trPr>
        <w:tc>
          <w:tcPr>
            <w:tcW w:w="2310" w:type="pct"/>
            <w:gridSpan w:val="2"/>
            <w:shd w:val="clear" w:color="auto" w:fill="FBD4B4"/>
            <w:tcMar>
              <w:top w:w="40" w:type="dxa"/>
              <w:left w:w="100" w:type="dxa"/>
              <w:bottom w:w="40" w:type="dxa"/>
              <w:right w:w="100" w:type="dxa"/>
            </w:tcMar>
            <w:vAlign w:val="center"/>
          </w:tcPr>
          <w:p w:rsidR="009E7564" w:rsidRDefault="008409E2">
            <w:r>
              <w:rPr>
                <w:rFonts w:eastAsia="Times New Roman" w:cs="Times New Roman"/>
                <w:b/>
                <w:sz w:val="22"/>
              </w:rPr>
              <w:t>Итого:</w:t>
            </w:r>
          </w:p>
        </w:tc>
        <w:tc>
          <w:tcPr>
            <w:tcW w:w="2310" w:type="pct"/>
            <w:shd w:val="clear" w:color="auto" w:fill="FBD4B4"/>
            <w:tcMar>
              <w:top w:w="40" w:type="dxa"/>
              <w:left w:w="100" w:type="dxa"/>
              <w:bottom w:w="40" w:type="dxa"/>
              <w:right w:w="100" w:type="dxa"/>
            </w:tcMar>
            <w:vAlign w:val="center"/>
          </w:tcPr>
          <w:p w:rsidR="009E7564" w:rsidRDefault="009E7564">
            <w:pPr>
              <w:jc w:val="center"/>
              <w:rPr>
                <w:sz w:val="22"/>
              </w:rPr>
            </w:pPr>
          </w:p>
        </w:tc>
        <w:tc>
          <w:tcPr>
            <w:tcW w:w="2310" w:type="pct"/>
            <w:shd w:val="clear" w:color="auto" w:fill="FBD4B4"/>
            <w:tcMar>
              <w:top w:w="40" w:type="dxa"/>
              <w:left w:w="100" w:type="dxa"/>
              <w:bottom w:w="40" w:type="dxa"/>
              <w:right w:w="1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100" w:type="dxa"/>
              <w:bottom w:w="40" w:type="dxa"/>
              <w:right w:w="1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100" w:type="dxa"/>
              <w:bottom w:w="40" w:type="dxa"/>
              <w:right w:w="1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100" w:type="dxa"/>
              <w:bottom w:w="40" w:type="dxa"/>
              <w:right w:w="1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100" w:type="dxa"/>
              <w:bottom w:w="40" w:type="dxa"/>
              <w:right w:w="100" w:type="dxa"/>
            </w:tcMar>
            <w:vAlign w:val="center"/>
          </w:tcPr>
          <w:p w:rsidR="009E7564" w:rsidRDefault="009E7564">
            <w:pPr>
              <w:jc w:val="center"/>
              <w:rPr>
                <w:sz w:val="22"/>
              </w:rPr>
            </w:pPr>
          </w:p>
        </w:tc>
      </w:tr>
      <w:tr w:rsidR="009E7564">
        <w:trPr>
          <w:jc w:val="center"/>
        </w:trPr>
        <w:tc>
          <w:tcPr>
            <w:tcW w:w="2310" w:type="pct"/>
            <w:gridSpan w:val="8"/>
            <w:shd w:val="clear" w:color="auto" w:fill="DBE5F1"/>
            <w:tcMar>
              <w:top w:w="40" w:type="dxa"/>
              <w:left w:w="100" w:type="dxa"/>
              <w:bottom w:w="40" w:type="dxa"/>
              <w:right w:w="100" w:type="dxa"/>
            </w:tcMar>
            <w:vAlign w:val="center"/>
          </w:tcPr>
          <w:p w:rsidR="009E7564" w:rsidRDefault="008409E2">
            <w:pPr>
              <w:jc w:val="center"/>
            </w:pPr>
            <w:r>
              <w:rPr>
                <w:rFonts w:eastAsia="Times New Roman" w:cs="Times New Roman"/>
                <w:sz w:val="22"/>
              </w:rPr>
              <w:t>ЗАО "Болотнинская гофротара"</w:t>
            </w:r>
          </w:p>
        </w:tc>
      </w:tr>
      <w:tr w:rsidR="009E7564">
        <w:trPr>
          <w:jc w:val="center"/>
        </w:trPr>
        <w:tc>
          <w:tcPr>
            <w:tcW w:w="2310" w:type="pct"/>
            <w:shd w:val="clear" w:color="auto" w:fill="FFFFFF"/>
            <w:tcMar>
              <w:top w:w="40" w:type="dxa"/>
              <w:left w:w="100" w:type="dxa"/>
              <w:bottom w:w="40" w:type="dxa"/>
              <w:right w:w="100" w:type="dxa"/>
            </w:tcMar>
            <w:vAlign w:val="center"/>
          </w:tcPr>
          <w:p w:rsidR="009E7564" w:rsidRDefault="008409E2">
            <w:r>
              <w:rPr>
                <w:rFonts w:eastAsia="Times New Roman" w:cs="Times New Roman"/>
                <w:sz w:val="22"/>
              </w:rPr>
              <w:t>Котельная, ул. Комитетская, 8</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c>
          <w:tcPr>
            <w:tcW w:w="2310" w:type="pct"/>
            <w:gridSpan w:val="4"/>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Прирост не планируется</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r>
      <w:tr w:rsidR="009E7564">
        <w:trPr>
          <w:jc w:val="center"/>
        </w:trPr>
        <w:tc>
          <w:tcPr>
            <w:tcW w:w="2310" w:type="pct"/>
            <w:gridSpan w:val="2"/>
            <w:shd w:val="clear" w:color="auto" w:fill="FBD4B4"/>
            <w:tcMar>
              <w:top w:w="40" w:type="dxa"/>
              <w:left w:w="100" w:type="dxa"/>
              <w:bottom w:w="40" w:type="dxa"/>
              <w:right w:w="100" w:type="dxa"/>
            </w:tcMar>
            <w:vAlign w:val="center"/>
          </w:tcPr>
          <w:p w:rsidR="009E7564" w:rsidRDefault="008409E2">
            <w:r>
              <w:rPr>
                <w:rFonts w:eastAsia="Times New Roman" w:cs="Times New Roman"/>
                <w:b/>
                <w:sz w:val="22"/>
              </w:rPr>
              <w:t>Итого:</w:t>
            </w:r>
          </w:p>
        </w:tc>
        <w:tc>
          <w:tcPr>
            <w:tcW w:w="2310" w:type="pct"/>
            <w:shd w:val="clear" w:color="auto" w:fill="FBD4B4"/>
            <w:tcMar>
              <w:top w:w="40" w:type="dxa"/>
              <w:left w:w="100" w:type="dxa"/>
              <w:bottom w:w="40" w:type="dxa"/>
              <w:right w:w="100" w:type="dxa"/>
            </w:tcMar>
            <w:vAlign w:val="center"/>
          </w:tcPr>
          <w:p w:rsidR="009E7564" w:rsidRDefault="009E7564">
            <w:pPr>
              <w:jc w:val="center"/>
              <w:rPr>
                <w:sz w:val="22"/>
              </w:rPr>
            </w:pPr>
          </w:p>
        </w:tc>
        <w:tc>
          <w:tcPr>
            <w:tcW w:w="2310" w:type="pct"/>
            <w:shd w:val="clear" w:color="auto" w:fill="FBD4B4"/>
            <w:tcMar>
              <w:top w:w="40" w:type="dxa"/>
              <w:left w:w="100" w:type="dxa"/>
              <w:bottom w:w="40" w:type="dxa"/>
              <w:right w:w="1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100" w:type="dxa"/>
              <w:bottom w:w="40" w:type="dxa"/>
              <w:right w:w="1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100" w:type="dxa"/>
              <w:bottom w:w="40" w:type="dxa"/>
              <w:right w:w="1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100" w:type="dxa"/>
              <w:bottom w:w="40" w:type="dxa"/>
              <w:right w:w="1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100" w:type="dxa"/>
              <w:bottom w:w="40" w:type="dxa"/>
              <w:right w:w="100" w:type="dxa"/>
            </w:tcMar>
            <w:vAlign w:val="center"/>
          </w:tcPr>
          <w:p w:rsidR="009E7564" w:rsidRDefault="009E7564">
            <w:pPr>
              <w:jc w:val="center"/>
              <w:rPr>
                <w:sz w:val="22"/>
              </w:rPr>
            </w:pPr>
          </w:p>
        </w:tc>
      </w:tr>
      <w:tr w:rsidR="009E7564">
        <w:trPr>
          <w:jc w:val="center"/>
        </w:trPr>
        <w:tc>
          <w:tcPr>
            <w:tcW w:w="2310" w:type="pct"/>
            <w:gridSpan w:val="8"/>
            <w:shd w:val="clear" w:color="auto" w:fill="DBE5F1"/>
            <w:tcMar>
              <w:top w:w="40" w:type="dxa"/>
              <w:left w:w="100" w:type="dxa"/>
              <w:bottom w:w="40" w:type="dxa"/>
              <w:right w:w="100" w:type="dxa"/>
            </w:tcMar>
            <w:vAlign w:val="center"/>
          </w:tcPr>
          <w:p w:rsidR="009E7564" w:rsidRDefault="008409E2">
            <w:pPr>
              <w:jc w:val="center"/>
            </w:pPr>
            <w:r>
              <w:rPr>
                <w:rFonts w:eastAsia="Times New Roman" w:cs="Times New Roman"/>
                <w:sz w:val="22"/>
              </w:rPr>
              <w:t>Депо Болотная ОАО "ВРК-3"</w:t>
            </w:r>
          </w:p>
        </w:tc>
      </w:tr>
      <w:tr w:rsidR="009E7564">
        <w:trPr>
          <w:jc w:val="center"/>
        </w:trPr>
        <w:tc>
          <w:tcPr>
            <w:tcW w:w="2310" w:type="pct"/>
            <w:shd w:val="clear" w:color="auto" w:fill="FFFFFF"/>
            <w:tcMar>
              <w:top w:w="40" w:type="dxa"/>
              <w:left w:w="100" w:type="dxa"/>
              <w:bottom w:w="40" w:type="dxa"/>
              <w:right w:w="100" w:type="dxa"/>
            </w:tcMar>
            <w:vAlign w:val="center"/>
          </w:tcPr>
          <w:p w:rsidR="009E7564" w:rsidRDefault="008409E2">
            <w:r>
              <w:rPr>
                <w:rFonts w:eastAsia="Times New Roman" w:cs="Times New Roman"/>
                <w:sz w:val="22"/>
              </w:rPr>
              <w:t>Котельная, ул. 3-я Кондукторская, 10</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c>
          <w:tcPr>
            <w:tcW w:w="2310" w:type="pct"/>
            <w:gridSpan w:val="4"/>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Прирост не планируется</w:t>
            </w:r>
          </w:p>
        </w:tc>
        <w:tc>
          <w:tcPr>
            <w:tcW w:w="2310" w:type="pct"/>
            <w:shd w:val="clear" w:color="auto" w:fill="FFFFFF"/>
            <w:tcMar>
              <w:top w:w="40" w:type="dxa"/>
              <w:left w:w="100" w:type="dxa"/>
              <w:bottom w:w="40" w:type="dxa"/>
              <w:right w:w="100" w:type="dxa"/>
            </w:tcMar>
            <w:vAlign w:val="center"/>
          </w:tcPr>
          <w:p w:rsidR="009E7564" w:rsidRDefault="008409E2">
            <w:pPr>
              <w:jc w:val="center"/>
            </w:pPr>
            <w:r>
              <w:rPr>
                <w:rFonts w:eastAsia="Times New Roman" w:cs="Times New Roman"/>
                <w:sz w:val="22"/>
              </w:rPr>
              <w:t>-</w:t>
            </w:r>
          </w:p>
        </w:tc>
      </w:tr>
      <w:tr w:rsidR="009E7564">
        <w:trPr>
          <w:jc w:val="center"/>
        </w:trPr>
        <w:tc>
          <w:tcPr>
            <w:tcW w:w="2310" w:type="pct"/>
            <w:gridSpan w:val="2"/>
            <w:shd w:val="clear" w:color="auto" w:fill="FBD4B4"/>
            <w:tcMar>
              <w:top w:w="40" w:type="dxa"/>
              <w:left w:w="100" w:type="dxa"/>
              <w:bottom w:w="40" w:type="dxa"/>
              <w:right w:w="100" w:type="dxa"/>
            </w:tcMar>
            <w:vAlign w:val="center"/>
          </w:tcPr>
          <w:p w:rsidR="009E7564" w:rsidRDefault="008409E2">
            <w:r>
              <w:rPr>
                <w:rFonts w:eastAsia="Times New Roman" w:cs="Times New Roman"/>
                <w:b/>
                <w:sz w:val="22"/>
              </w:rPr>
              <w:t>Итого:</w:t>
            </w:r>
          </w:p>
        </w:tc>
        <w:tc>
          <w:tcPr>
            <w:tcW w:w="2310" w:type="pct"/>
            <w:shd w:val="clear" w:color="auto" w:fill="FBD4B4"/>
            <w:tcMar>
              <w:top w:w="40" w:type="dxa"/>
              <w:left w:w="100" w:type="dxa"/>
              <w:bottom w:w="40" w:type="dxa"/>
              <w:right w:w="100" w:type="dxa"/>
            </w:tcMar>
            <w:vAlign w:val="center"/>
          </w:tcPr>
          <w:p w:rsidR="009E7564" w:rsidRDefault="009E7564">
            <w:pPr>
              <w:jc w:val="center"/>
              <w:rPr>
                <w:sz w:val="22"/>
              </w:rPr>
            </w:pPr>
          </w:p>
        </w:tc>
        <w:tc>
          <w:tcPr>
            <w:tcW w:w="2310" w:type="pct"/>
            <w:shd w:val="clear" w:color="auto" w:fill="FBD4B4"/>
            <w:tcMar>
              <w:top w:w="40" w:type="dxa"/>
              <w:left w:w="100" w:type="dxa"/>
              <w:bottom w:w="40" w:type="dxa"/>
              <w:right w:w="1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100" w:type="dxa"/>
              <w:bottom w:w="40" w:type="dxa"/>
              <w:right w:w="1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100" w:type="dxa"/>
              <w:bottom w:w="40" w:type="dxa"/>
              <w:right w:w="1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100" w:type="dxa"/>
              <w:bottom w:w="40" w:type="dxa"/>
              <w:right w:w="100" w:type="dxa"/>
            </w:tcMar>
            <w:vAlign w:val="center"/>
          </w:tcPr>
          <w:p w:rsidR="009E7564" w:rsidRDefault="008409E2">
            <w:pPr>
              <w:jc w:val="center"/>
            </w:pPr>
            <w:r>
              <w:rPr>
                <w:rFonts w:eastAsia="Times New Roman" w:cs="Times New Roman"/>
                <w:sz w:val="22"/>
              </w:rPr>
              <w:t>0,0000</w:t>
            </w:r>
          </w:p>
        </w:tc>
        <w:tc>
          <w:tcPr>
            <w:tcW w:w="2310" w:type="pct"/>
            <w:shd w:val="clear" w:color="auto" w:fill="FBD4B4"/>
            <w:tcMar>
              <w:top w:w="40" w:type="dxa"/>
              <w:left w:w="100" w:type="dxa"/>
              <w:bottom w:w="40" w:type="dxa"/>
              <w:right w:w="100" w:type="dxa"/>
            </w:tcMar>
            <w:vAlign w:val="center"/>
          </w:tcPr>
          <w:p w:rsidR="009E7564" w:rsidRDefault="009E7564">
            <w:pPr>
              <w:jc w:val="center"/>
              <w:rPr>
                <w:sz w:val="22"/>
              </w:rPr>
            </w:pPr>
          </w:p>
        </w:tc>
      </w:tr>
      <w:tr w:rsidR="009E7564">
        <w:trPr>
          <w:jc w:val="center"/>
        </w:trPr>
        <w:tc>
          <w:tcPr>
            <w:tcW w:w="2310" w:type="pct"/>
            <w:gridSpan w:val="2"/>
            <w:shd w:val="clear" w:color="auto" w:fill="F2F2F2"/>
            <w:tcMar>
              <w:top w:w="40" w:type="dxa"/>
              <w:left w:w="100" w:type="dxa"/>
              <w:bottom w:w="40" w:type="dxa"/>
              <w:right w:w="100" w:type="dxa"/>
            </w:tcMar>
            <w:vAlign w:val="center"/>
          </w:tcPr>
          <w:p w:rsidR="009E7564" w:rsidRDefault="008409E2">
            <w:pPr>
              <w:jc w:val="right"/>
            </w:pPr>
            <w:r>
              <w:rPr>
                <w:rFonts w:eastAsia="Times New Roman" w:cs="Times New Roman"/>
                <w:sz w:val="22"/>
              </w:rPr>
              <w:t>Итого по МО:</w:t>
            </w:r>
          </w:p>
        </w:tc>
        <w:tc>
          <w:tcPr>
            <w:tcW w:w="2310" w:type="pct"/>
            <w:shd w:val="clear" w:color="auto" w:fill="F2F2F2"/>
            <w:tcMar>
              <w:top w:w="40" w:type="dxa"/>
              <w:left w:w="100" w:type="dxa"/>
              <w:bottom w:w="40" w:type="dxa"/>
              <w:right w:w="100" w:type="dxa"/>
            </w:tcMar>
            <w:vAlign w:val="center"/>
          </w:tcPr>
          <w:p w:rsidR="009E7564" w:rsidRDefault="009E7564">
            <w:pPr>
              <w:jc w:val="center"/>
              <w:rPr>
                <w:sz w:val="22"/>
              </w:rPr>
            </w:pPr>
          </w:p>
        </w:tc>
        <w:tc>
          <w:tcPr>
            <w:tcW w:w="2310" w:type="pct"/>
            <w:shd w:val="clear" w:color="auto" w:fill="F2F2F2"/>
            <w:tcMar>
              <w:top w:w="40" w:type="dxa"/>
              <w:left w:w="100" w:type="dxa"/>
              <w:bottom w:w="40" w:type="dxa"/>
              <w:right w:w="100" w:type="dxa"/>
            </w:tcMar>
            <w:vAlign w:val="center"/>
          </w:tcPr>
          <w:p w:rsidR="009E7564" w:rsidRDefault="008409E2">
            <w:pPr>
              <w:jc w:val="center"/>
            </w:pPr>
            <w:r>
              <w:rPr>
                <w:rFonts w:eastAsia="Times New Roman" w:cs="Times New Roman"/>
                <w:sz w:val="22"/>
              </w:rPr>
              <w:t>0,0000</w:t>
            </w:r>
          </w:p>
        </w:tc>
        <w:tc>
          <w:tcPr>
            <w:tcW w:w="2310" w:type="pct"/>
            <w:shd w:val="clear" w:color="auto" w:fill="F2F2F2"/>
            <w:tcMar>
              <w:top w:w="40" w:type="dxa"/>
              <w:left w:w="100" w:type="dxa"/>
              <w:bottom w:w="40" w:type="dxa"/>
              <w:right w:w="100" w:type="dxa"/>
            </w:tcMar>
            <w:vAlign w:val="center"/>
          </w:tcPr>
          <w:p w:rsidR="009E7564" w:rsidRDefault="008409E2">
            <w:pPr>
              <w:jc w:val="center"/>
            </w:pPr>
            <w:r>
              <w:rPr>
                <w:rFonts w:eastAsia="Times New Roman" w:cs="Times New Roman"/>
                <w:sz w:val="22"/>
              </w:rPr>
              <w:t>0,0000</w:t>
            </w:r>
          </w:p>
        </w:tc>
        <w:tc>
          <w:tcPr>
            <w:tcW w:w="2310" w:type="pct"/>
            <w:shd w:val="clear" w:color="auto" w:fill="F2F2F2"/>
            <w:tcMar>
              <w:top w:w="40" w:type="dxa"/>
              <w:left w:w="100" w:type="dxa"/>
              <w:bottom w:w="40" w:type="dxa"/>
              <w:right w:w="100" w:type="dxa"/>
            </w:tcMar>
            <w:vAlign w:val="center"/>
          </w:tcPr>
          <w:p w:rsidR="009E7564" w:rsidRDefault="008409E2">
            <w:pPr>
              <w:jc w:val="center"/>
            </w:pPr>
            <w:r>
              <w:rPr>
                <w:rFonts w:eastAsia="Times New Roman" w:cs="Times New Roman"/>
                <w:sz w:val="22"/>
              </w:rPr>
              <w:t>0,0000</w:t>
            </w:r>
          </w:p>
        </w:tc>
        <w:tc>
          <w:tcPr>
            <w:tcW w:w="2310" w:type="pct"/>
            <w:shd w:val="clear" w:color="auto" w:fill="F2F2F2"/>
            <w:tcMar>
              <w:top w:w="40" w:type="dxa"/>
              <w:left w:w="100" w:type="dxa"/>
              <w:bottom w:w="40" w:type="dxa"/>
              <w:right w:w="100" w:type="dxa"/>
            </w:tcMar>
            <w:vAlign w:val="center"/>
          </w:tcPr>
          <w:p w:rsidR="009E7564" w:rsidRDefault="008409E2">
            <w:pPr>
              <w:jc w:val="center"/>
            </w:pPr>
            <w:r>
              <w:rPr>
                <w:rFonts w:eastAsia="Times New Roman" w:cs="Times New Roman"/>
                <w:sz w:val="22"/>
              </w:rPr>
              <w:t>0,0000</w:t>
            </w:r>
          </w:p>
        </w:tc>
        <w:tc>
          <w:tcPr>
            <w:tcW w:w="2310" w:type="pct"/>
            <w:shd w:val="clear" w:color="auto" w:fill="F2F2F2"/>
            <w:tcMar>
              <w:top w:w="40" w:type="dxa"/>
              <w:left w:w="100" w:type="dxa"/>
              <w:bottom w:w="40" w:type="dxa"/>
              <w:right w:w="100" w:type="dxa"/>
            </w:tcMar>
            <w:vAlign w:val="center"/>
          </w:tcPr>
          <w:p w:rsidR="009E7564" w:rsidRDefault="009E7564">
            <w:pPr>
              <w:jc w:val="center"/>
              <w:rPr>
                <w:sz w:val="22"/>
              </w:rPr>
            </w:pPr>
          </w:p>
        </w:tc>
      </w:tr>
    </w:tbl>
    <w:p w:rsidR="008409E2" w:rsidRPr="00402331" w:rsidRDefault="008409E2" w:rsidP="008409E2">
      <w:pPr>
        <w:pStyle w:val="a0"/>
        <w:rPr>
          <w:lang w:val="en-US" w:eastAsia="ru-RU"/>
        </w:rPr>
      </w:pPr>
    </w:p>
    <w:p w:rsidR="009E7564" w:rsidRDefault="009E7564">
      <w:pPr>
        <w:sectPr w:rsidR="009E7564">
          <w:pgSz w:w="16838" w:h="11906" w:orient="landscape"/>
          <w:pgMar w:top="1134" w:right="850" w:bottom="1134" w:left="1701" w:header="708" w:footer="708" w:gutter="0"/>
          <w:cols w:space="708"/>
          <w:docGrid w:linePitch="360"/>
        </w:sectPr>
      </w:pPr>
    </w:p>
    <w:p w:rsidR="008409E2" w:rsidRDefault="00474A11" w:rsidP="008409E2">
      <w:pPr>
        <w:pStyle w:val="2"/>
        <w:ind w:left="0" w:firstLine="0"/>
      </w:pPr>
      <w:hyperlink r:id="rId24" w:anchor="bookmark13" w:history="1">
        <w:bookmarkStart w:id="19" w:name="_Toc30081814"/>
        <w:bookmarkStart w:id="20" w:name="_Toc30085049"/>
        <w:bookmarkStart w:id="21" w:name="_Toc32845315"/>
        <w:bookmarkStart w:id="22" w:name="_Toc75365481"/>
        <w:r w:rsidR="008409E2" w:rsidRPr="00D464BA">
          <w:t xml:space="preserve">Часть </w:t>
        </w:r>
        <w:r w:rsidR="008409E2">
          <w:t>5</w:t>
        </w:r>
        <w:r w:rsidR="008409E2" w:rsidRPr="00D464BA">
          <w:t>. ПРОГНОЗЫ ПРИРОСТОВ ОБЪЕМОВ ПОТРЕБЛЕНИЯ ТЕПЛОВОЙ ЭНЕРГИИ</w:t>
        </w:r>
      </w:hyperlink>
      <w:r w:rsidR="008409E2">
        <w:t xml:space="preserve"> </w:t>
      </w:r>
      <w:hyperlink r:id="rId25" w:anchor="bookmark13" w:history="1">
        <w:r w:rsidR="008409E2" w:rsidRPr="00D464BA">
          <w:t>(МОЩНОСТИ) И ТЕПЛОНОСИТЕЛЯ С РАЗДЕЛЕНИЕМ ПО ВИДАМ</w:t>
        </w:r>
      </w:hyperlink>
      <w:r w:rsidR="008409E2">
        <w:t xml:space="preserve"> </w:t>
      </w:r>
      <w:hyperlink r:id="rId26" w:anchor="bookmark13" w:history="1">
        <w:r w:rsidR="008409E2" w:rsidRPr="00D464BA">
          <w:t>ТЕПЛОПОТРЕБЛЕНИЯ В РАСЧЕТНЫХ ЭЛЕМЕНТАХ ТЕРРИТОРИАЛЬНОГО ДЕЛЕНИЯ</w:t>
        </w:r>
      </w:hyperlink>
      <w:r w:rsidR="008409E2">
        <w:t xml:space="preserve"> </w:t>
      </w:r>
      <w:hyperlink r:id="rId27" w:anchor="bookmark13" w:history="1">
        <w:r w:rsidR="008409E2" w:rsidRPr="00D464BA">
          <w:t>И В ЗОНАХ ИНДИВИДУАЛЬНОГО ТЕПЛОСНАБЖЕНИЯ НА КАЖДОМ ЭТАПЕ</w:t>
        </w:r>
        <w:bookmarkEnd w:id="19"/>
        <w:bookmarkEnd w:id="20"/>
        <w:bookmarkEnd w:id="21"/>
        <w:bookmarkEnd w:id="22"/>
      </w:hyperlink>
    </w:p>
    <w:p w:rsidR="008409E2" w:rsidRPr="006C6B96" w:rsidRDefault="008409E2" w:rsidP="008409E2">
      <w:pPr>
        <w:jc w:val="both"/>
        <w:rPr>
          <w:sz w:val="23"/>
          <w:szCs w:val="23"/>
        </w:rPr>
      </w:pPr>
    </w:p>
    <w:p w:rsidR="008409E2" w:rsidRDefault="008409E2" w:rsidP="008409E2">
      <w:pPr>
        <w:ind w:firstLine="708"/>
        <w:jc w:val="both"/>
        <w:rPr>
          <w:sz w:val="23"/>
          <w:szCs w:val="23"/>
        </w:rPr>
      </w:pPr>
      <w:r w:rsidRPr="006C6B96">
        <w:rPr>
          <w:sz w:val="23"/>
          <w:szCs w:val="23"/>
        </w:rPr>
        <w:t>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w:t>
      </w:r>
    </w:p>
    <w:p w:rsidR="008409E2" w:rsidRPr="00DA4459" w:rsidRDefault="008409E2" w:rsidP="008409E2">
      <w:pPr>
        <w:pStyle w:val="a0"/>
        <w:rPr>
          <w:lang w:eastAsia="ru-RU"/>
        </w:rPr>
      </w:pPr>
    </w:p>
    <w:p w:rsidR="008409E2" w:rsidRPr="00934D17" w:rsidRDefault="00474A11" w:rsidP="008409E2">
      <w:pPr>
        <w:pStyle w:val="2"/>
        <w:ind w:left="0" w:firstLine="0"/>
      </w:pPr>
      <w:hyperlink r:id="rId28" w:anchor="bookmark17" w:history="1">
        <w:bookmarkStart w:id="23" w:name="_Toc30081818"/>
        <w:bookmarkStart w:id="24" w:name="_Toc30085053"/>
        <w:bookmarkStart w:id="25" w:name="_Toc32845319"/>
        <w:bookmarkStart w:id="26" w:name="_Toc75365482"/>
        <w:r w:rsidR="008409E2" w:rsidRPr="00934D17">
          <w:t>Часть</w:t>
        </w:r>
        <w:r w:rsidR="008409E2" w:rsidRPr="00934D17">
          <w:tab/>
        </w:r>
        <w:r w:rsidR="008409E2">
          <w:t>6</w:t>
        </w:r>
        <w:r w:rsidR="008409E2" w:rsidRPr="00934D17">
          <w:t>.</w:t>
        </w:r>
        <w:r w:rsidR="008409E2" w:rsidRPr="00D5731E">
          <w:t xml:space="preserve"> </w:t>
        </w:r>
        <w:r w:rsidR="008409E2" w:rsidRPr="00934D17">
          <w:t>ПРОГНОЗЫ</w:t>
        </w:r>
        <w:r w:rsidR="008409E2" w:rsidRPr="00934D17">
          <w:tab/>
          <w:t xml:space="preserve"> ПРИРОСТОВ ОБЪЕМОВ</w:t>
        </w:r>
        <w:r w:rsidR="008409E2" w:rsidRPr="00934D17">
          <w:tab/>
          <w:t xml:space="preserve"> ПОТРЕБЛЕНИИ ТЕПЛОВОЙ</w:t>
        </w:r>
      </w:hyperlink>
      <w:r w:rsidR="008409E2" w:rsidRPr="00934D17">
        <w:t xml:space="preserve"> </w:t>
      </w:r>
      <w:hyperlink r:id="rId29" w:anchor="bookmark17" w:history="1">
        <w:r w:rsidR="008409E2" w:rsidRPr="00934D17">
          <w:t>ЭНЕРГИИ</w:t>
        </w:r>
        <w:bookmarkEnd w:id="23"/>
        <w:bookmarkEnd w:id="24"/>
        <w:bookmarkEnd w:id="25"/>
      </w:hyperlink>
      <w:r w:rsidR="008409E2" w:rsidRPr="00934D17">
        <w:t xml:space="preserve"> </w:t>
      </w:r>
      <w:hyperlink r:id="rId30" w:anchor="bookmark13" w:history="1">
        <w:r w:rsidR="008409E2" w:rsidRPr="00934D17">
          <w:t xml:space="preserve">(МОЩНОСТИ) И ТЕПЛОНОСИТЕЛЯ ОБЪЕКТАМИ, РАСПОЛОЖЕННЫМИ В ПРОИЗВОДСТВЕННЫХ ЗОНАХ, ПРИ </w:t>
        </w:r>
      </w:hyperlink>
      <w:r w:rsidR="008409E2" w:rsidRPr="00934D17">
        <w:t>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  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26"/>
    </w:p>
    <w:p w:rsidR="008409E2" w:rsidRDefault="008409E2" w:rsidP="008409E2">
      <w:pPr>
        <w:rPr>
          <w:highlight w:val="yellow"/>
          <w:lang w:eastAsia="ru-RU"/>
        </w:rPr>
      </w:pPr>
    </w:p>
    <w:p w:rsidR="008409E2" w:rsidRDefault="008409E2" w:rsidP="008409E2">
      <w:pPr>
        <w:ind w:firstLine="709"/>
        <w:rPr>
          <w:lang w:eastAsia="ru-RU"/>
        </w:rPr>
      </w:pPr>
      <w:r w:rsidRPr="00D5731E">
        <w:rPr>
          <w:lang w:eastAsia="ru-RU"/>
        </w:rPr>
        <w:t>Прогноз приростов в промышленных зонах отсутствует</w:t>
      </w:r>
    </w:p>
    <w:p w:rsidR="008409E2" w:rsidRPr="00DA4459" w:rsidRDefault="008409E2" w:rsidP="008409E2">
      <w:pPr>
        <w:pStyle w:val="a0"/>
        <w:rPr>
          <w:lang w:eastAsia="ru-RU"/>
        </w:rPr>
      </w:pPr>
    </w:p>
    <w:p w:rsidR="008409E2" w:rsidRPr="008C74DF" w:rsidRDefault="008409E2" w:rsidP="008409E2">
      <w:pPr>
        <w:pStyle w:val="2"/>
        <w:ind w:left="0" w:firstLine="0"/>
      </w:pPr>
      <w:bookmarkStart w:id="27" w:name="_Toc53927635"/>
      <w:bookmarkStart w:id="28" w:name="_Toc75365483"/>
      <w:r w:rsidRPr="008C74DF">
        <w:t xml:space="preserve">Часть </w:t>
      </w:r>
      <w:r>
        <w:t>7</w:t>
      </w:r>
      <w:r w:rsidRPr="008C74DF">
        <w:t xml:space="preserve">. </w:t>
      </w:r>
      <w:bookmarkStart w:id="29" w:name="OLE_LINK25"/>
      <w:bookmarkStart w:id="30" w:name="OLE_LINK26"/>
      <w:bookmarkStart w:id="31" w:name="OLE_LINK27"/>
      <w:r w:rsidRPr="008C74DF">
        <w:t>ОПИСАНИЕ ИЗМЕНЕНИЙ ПОКАЗАТЕЛЕЙ СУЩЕСТВУЮЩЕГО И ПЕРСПЕКТИВНОГО ПОТРЕБЛЕНИЯ ТЕПЛОВОЙ ЭНЕРГИИ НА ЦЕЛИ ТЕПЛОСНАБЖЕНИЯ</w:t>
      </w:r>
      <w:bookmarkEnd w:id="27"/>
      <w:bookmarkEnd w:id="28"/>
      <w:bookmarkEnd w:id="29"/>
      <w:bookmarkEnd w:id="30"/>
      <w:bookmarkEnd w:id="31"/>
    </w:p>
    <w:p w:rsidR="008409E2" w:rsidRPr="008C74DF" w:rsidRDefault="008409E2" w:rsidP="008409E2">
      <w:pPr>
        <w:rPr>
          <w:lang w:eastAsia="ru-RU"/>
        </w:rPr>
      </w:pPr>
    </w:p>
    <w:p w:rsidR="008409E2" w:rsidRPr="008C74DF" w:rsidRDefault="008409E2" w:rsidP="008409E2">
      <w:pPr>
        <w:pStyle w:val="a0"/>
        <w:ind w:firstLine="567"/>
        <w:jc w:val="both"/>
        <w:rPr>
          <w:lang w:eastAsia="ru-RU"/>
        </w:rPr>
      </w:pPr>
      <w:r w:rsidRPr="008C74DF">
        <w:rPr>
          <w:lang w:eastAsia="ru-RU"/>
        </w:rPr>
        <w:t>Описание изменений выполнено только на основании прироста потребителей, и эта данные взяты как основа. Естественно ежегодно потребление не совпадают по факту из года в год, так как из-за разных погодных условий итоговое потребление будет всегда разным, плавающим.</w:t>
      </w:r>
    </w:p>
    <w:p w:rsidR="008409E2" w:rsidRPr="008409E2" w:rsidRDefault="008409E2" w:rsidP="008409E2">
      <w:pPr>
        <w:pStyle w:val="a0"/>
        <w:ind w:firstLine="567"/>
        <w:jc w:val="center"/>
        <w:rPr>
          <w:lang w:eastAsia="ru-RU"/>
        </w:rPr>
      </w:pPr>
      <w:bookmarkStart w:id="32" w:name="OLE_LINK28"/>
      <w:bookmarkStart w:id="33" w:name="OLE_LINK29"/>
      <w:bookmarkStart w:id="34" w:name="OLE_LINK30"/>
      <w:bookmarkEnd w:id="32"/>
      <w:bookmarkEnd w:id="33"/>
      <w:bookmarkEnd w:id="34"/>
    </w:p>
    <w:p w:rsidR="009E7564" w:rsidRDefault="008409E2">
      <w:pPr>
        <w:spacing w:before="400" w:after="200"/>
      </w:pPr>
      <w:r>
        <w:rPr>
          <w:b/>
        </w:rPr>
        <w:t>Таблица 2.7.1 - Описание изменений тепловой на цели теплоснабжения</w:t>
      </w:r>
    </w:p>
    <w:tbl>
      <w:tblPr>
        <w:tblStyle w:val="a7"/>
        <w:tblW w:w="5000" w:type="pct"/>
        <w:jc w:val="center"/>
        <w:tblInd w:w="0" w:type="dxa"/>
        <w:tblLook w:val="04A0" w:firstRow="1" w:lastRow="0" w:firstColumn="1" w:lastColumn="0" w:noHBand="0" w:noVBand="1"/>
      </w:tblPr>
      <w:tblGrid>
        <w:gridCol w:w="757"/>
        <w:gridCol w:w="2802"/>
        <w:gridCol w:w="2248"/>
        <w:gridCol w:w="2219"/>
        <w:gridCol w:w="1729"/>
      </w:tblGrid>
      <w:tr w:rsidR="009E7564">
        <w:trPr>
          <w:jc w:val="center"/>
        </w:trPr>
        <w:tc>
          <w:tcPr>
            <w:tcW w:w="0" w:type="dxa"/>
            <w:vMerge w:val="restar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Наименование источника</w:t>
            </w:r>
          </w:p>
        </w:tc>
        <w:tc>
          <w:tcPr>
            <w:tcW w:w="0" w:type="dxa"/>
            <w:gridSpan w:val="3"/>
            <w:shd w:val="clear" w:color="auto" w:fill="F2F2F2"/>
            <w:tcMar>
              <w:top w:w="120" w:type="dxa"/>
              <w:left w:w="200" w:type="dxa"/>
              <w:bottom w:w="120" w:type="dxa"/>
              <w:right w:w="200" w:type="dxa"/>
            </w:tcMar>
            <w:vAlign w:val="center"/>
          </w:tcPr>
          <w:p w:rsidR="009E7564" w:rsidRPr="00474A11" w:rsidRDefault="008409E2">
            <w:pPr>
              <w:jc w:val="center"/>
            </w:pPr>
            <w:r w:rsidRPr="00474A11">
              <w:rPr>
                <w:rFonts w:eastAsia="Times New Roman" w:cs="Times New Roman"/>
                <w:sz w:val="22"/>
              </w:rPr>
              <w:t>Потребление тепловой энергии, Гкал/год</w:t>
            </w:r>
          </w:p>
        </w:tc>
      </w:tr>
      <w:tr w:rsidR="009E7564">
        <w:trPr>
          <w:jc w:val="center"/>
        </w:trPr>
        <w:tc>
          <w:tcPr>
            <w:tcW w:w="0" w:type="dxa"/>
            <w:vMerge/>
          </w:tcPr>
          <w:p w:rsidR="009E7564" w:rsidRPr="00474A11" w:rsidRDefault="009E7564"/>
        </w:tc>
        <w:tc>
          <w:tcPr>
            <w:tcW w:w="0" w:type="dxa"/>
            <w:vMerge/>
          </w:tcPr>
          <w:p w:rsidR="009E7564" w:rsidRPr="00474A11" w:rsidRDefault="009E7564"/>
        </w:tc>
        <w:tc>
          <w:tcPr>
            <w:tcW w:w="0" w:type="dxa"/>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существующее</w:t>
            </w:r>
          </w:p>
        </w:tc>
        <w:tc>
          <w:tcPr>
            <w:tcW w:w="0" w:type="dxa"/>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перспективное</w:t>
            </w:r>
          </w:p>
        </w:tc>
        <w:tc>
          <w:tcPr>
            <w:tcW w:w="0" w:type="dxa"/>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изменения</w:t>
            </w:r>
          </w:p>
        </w:tc>
      </w:tr>
      <w:tr w:rsidR="009E7564">
        <w:trPr>
          <w:jc w:val="center"/>
        </w:trPr>
        <w:tc>
          <w:tcPr>
            <w:tcW w:w="0" w:type="dxa"/>
            <w:gridSpan w:val="5"/>
            <w:shd w:val="clear" w:color="auto" w:fill="DBE5F1"/>
            <w:tcMar>
              <w:top w:w="40" w:type="dxa"/>
              <w:left w:w="20" w:type="dxa"/>
              <w:bottom w:w="40" w:type="dxa"/>
              <w:right w:w="20" w:type="dxa"/>
            </w:tcMar>
            <w:vAlign w:val="center"/>
          </w:tcPr>
          <w:p w:rsidR="009E7564" w:rsidRDefault="008409E2">
            <w:pPr>
              <w:jc w:val="center"/>
            </w:pPr>
            <w:r>
              <w:rPr>
                <w:rFonts w:eastAsia="Times New Roman" w:cs="Times New Roman"/>
                <w:sz w:val="22"/>
              </w:rPr>
              <w:t>МУП "Коммунальное хозяйство"</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Степная, 33а</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2,3000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2,3000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9E7564" w:rsidRPr="00474A11" w:rsidRDefault="008409E2">
            <w:pPr>
              <w:jc w:val="center"/>
            </w:pPr>
            <w:r w:rsidRPr="00474A11">
              <w:rPr>
                <w:rFonts w:eastAsia="Times New Roman" w:cs="Times New Roman"/>
                <w:sz w:val="22"/>
              </w:rPr>
              <w:t>Блочно-модульная котельная, ул. Красноярская, 58в</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Московская, 220/1</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0,6000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0,6000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4</w:t>
            </w:r>
          </w:p>
        </w:tc>
        <w:tc>
          <w:tcPr>
            <w:tcW w:w="0" w:type="dxa"/>
            <w:shd w:val="clear" w:color="auto" w:fill="FFFFFF"/>
            <w:tcMar>
              <w:top w:w="40" w:type="dxa"/>
              <w:left w:w="200" w:type="dxa"/>
              <w:bottom w:w="40" w:type="dxa"/>
              <w:right w:w="200" w:type="dxa"/>
            </w:tcMar>
            <w:vAlign w:val="center"/>
          </w:tcPr>
          <w:p w:rsidR="009E7564" w:rsidRDefault="008409E2">
            <w:pPr>
              <w:jc w:val="center"/>
            </w:pPr>
            <w:r w:rsidRPr="00474A11">
              <w:rPr>
                <w:rFonts w:eastAsia="Times New Roman" w:cs="Times New Roman"/>
                <w:sz w:val="22"/>
              </w:rPr>
              <w:t xml:space="preserve">Блочно-модульная газовая котельная, ул. </w:t>
            </w:r>
            <w:r>
              <w:rPr>
                <w:rFonts w:eastAsia="Times New Roman" w:cs="Times New Roman"/>
                <w:sz w:val="22"/>
              </w:rPr>
              <w:t>Новая, 3а</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0,8600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0,8600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5</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 xml:space="preserve">Котельная, ул. </w:t>
            </w:r>
            <w:r>
              <w:rPr>
                <w:rFonts w:eastAsia="Times New Roman" w:cs="Times New Roman"/>
                <w:sz w:val="22"/>
              </w:rPr>
              <w:lastRenderedPageBreak/>
              <w:t>Солнечная, 10А</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lastRenderedPageBreak/>
              <w:t>0,4000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6</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Островского, 65</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0,6000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0,6000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0" w:type="dxa"/>
            <w:gridSpan w:val="2"/>
            <w:shd w:val="clear" w:color="auto" w:fill="FBD4B4"/>
            <w:tcMar>
              <w:top w:w="40" w:type="dxa"/>
              <w:left w:w="20" w:type="dxa"/>
              <w:bottom w:w="40" w:type="dxa"/>
              <w:right w:w="20" w:type="dxa"/>
            </w:tcMar>
            <w:vAlign w:val="center"/>
          </w:tcPr>
          <w:p w:rsidR="009E7564" w:rsidRDefault="008409E2">
            <w:pPr>
              <w:jc w:val="center"/>
            </w:pPr>
            <w:r>
              <w:rPr>
                <w:rFonts w:eastAsia="Times New Roman" w:cs="Times New Roman"/>
                <w:b/>
                <w:sz w:val="22"/>
              </w:rPr>
              <w:t>Итого:</w:t>
            </w:r>
          </w:p>
        </w:tc>
        <w:tc>
          <w:tcPr>
            <w:tcW w:w="0" w:type="dxa"/>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5,6400</w:t>
            </w:r>
          </w:p>
        </w:tc>
        <w:tc>
          <w:tcPr>
            <w:tcW w:w="0" w:type="dxa"/>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5,6400</w:t>
            </w:r>
          </w:p>
        </w:tc>
        <w:tc>
          <w:tcPr>
            <w:tcW w:w="0" w:type="dxa"/>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0" w:type="dxa"/>
            <w:gridSpan w:val="5"/>
            <w:shd w:val="clear" w:color="auto" w:fill="DBE5F1"/>
            <w:tcMar>
              <w:top w:w="40" w:type="dxa"/>
              <w:left w:w="20" w:type="dxa"/>
              <w:bottom w:w="40" w:type="dxa"/>
              <w:right w:w="20" w:type="dxa"/>
            </w:tcMar>
            <w:vAlign w:val="center"/>
          </w:tcPr>
          <w:p w:rsidR="009E7564" w:rsidRDefault="008409E2">
            <w:pPr>
              <w:jc w:val="center"/>
            </w:pPr>
            <w:r>
              <w:rPr>
                <w:rFonts w:eastAsia="Times New Roman" w:cs="Times New Roman"/>
                <w:sz w:val="22"/>
              </w:rPr>
              <w:t>ООО "СибТЭК"</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7</w:t>
            </w:r>
          </w:p>
        </w:tc>
        <w:tc>
          <w:tcPr>
            <w:tcW w:w="0" w:type="dxa"/>
            <w:shd w:val="clear" w:color="auto" w:fill="FFFFFF"/>
            <w:tcMar>
              <w:top w:w="40" w:type="dxa"/>
              <w:left w:w="200" w:type="dxa"/>
              <w:bottom w:w="40" w:type="dxa"/>
              <w:right w:w="200" w:type="dxa"/>
            </w:tcMar>
            <w:vAlign w:val="center"/>
          </w:tcPr>
          <w:p w:rsidR="009E7564" w:rsidRPr="00474A11" w:rsidRDefault="008409E2">
            <w:pPr>
              <w:jc w:val="center"/>
            </w:pPr>
            <w:r w:rsidRPr="00474A11">
              <w:rPr>
                <w:rFonts w:eastAsia="Times New Roman" w:cs="Times New Roman"/>
                <w:sz w:val="22"/>
              </w:rPr>
              <w:t>АГК "Центральная", ул. Коммунистическая, 19а</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4,4000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4,4000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8</w:t>
            </w:r>
          </w:p>
        </w:tc>
        <w:tc>
          <w:tcPr>
            <w:tcW w:w="0" w:type="dxa"/>
            <w:shd w:val="clear" w:color="auto" w:fill="FFFFFF"/>
            <w:tcMar>
              <w:top w:w="40" w:type="dxa"/>
              <w:left w:w="200" w:type="dxa"/>
              <w:bottom w:w="40" w:type="dxa"/>
              <w:right w:w="200" w:type="dxa"/>
            </w:tcMar>
            <w:vAlign w:val="center"/>
          </w:tcPr>
          <w:p w:rsidR="009E7564" w:rsidRPr="00474A11" w:rsidRDefault="008409E2">
            <w:pPr>
              <w:jc w:val="center"/>
            </w:pPr>
            <w:r w:rsidRPr="00474A11">
              <w:rPr>
                <w:rFonts w:eastAsia="Times New Roman" w:cs="Times New Roman"/>
                <w:sz w:val="22"/>
              </w:rPr>
              <w:t>БМК "ЦБР", ул. Лесная, 3б</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1,1300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1,1300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0" w:type="dxa"/>
            <w:gridSpan w:val="2"/>
            <w:shd w:val="clear" w:color="auto" w:fill="FBD4B4"/>
            <w:tcMar>
              <w:top w:w="40" w:type="dxa"/>
              <w:left w:w="20" w:type="dxa"/>
              <w:bottom w:w="40" w:type="dxa"/>
              <w:right w:w="20" w:type="dxa"/>
            </w:tcMar>
            <w:vAlign w:val="center"/>
          </w:tcPr>
          <w:p w:rsidR="009E7564" w:rsidRDefault="008409E2">
            <w:pPr>
              <w:jc w:val="center"/>
            </w:pPr>
            <w:r>
              <w:rPr>
                <w:rFonts w:eastAsia="Times New Roman" w:cs="Times New Roman"/>
                <w:b/>
                <w:sz w:val="22"/>
              </w:rPr>
              <w:t>Итого:</w:t>
            </w:r>
          </w:p>
        </w:tc>
        <w:tc>
          <w:tcPr>
            <w:tcW w:w="0" w:type="dxa"/>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5,5300</w:t>
            </w:r>
          </w:p>
        </w:tc>
        <w:tc>
          <w:tcPr>
            <w:tcW w:w="0" w:type="dxa"/>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5,5300</w:t>
            </w:r>
          </w:p>
        </w:tc>
        <w:tc>
          <w:tcPr>
            <w:tcW w:w="0" w:type="dxa"/>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0" w:type="dxa"/>
            <w:gridSpan w:val="5"/>
            <w:shd w:val="clear" w:color="auto" w:fill="DBE5F1"/>
            <w:tcMar>
              <w:top w:w="40" w:type="dxa"/>
              <w:left w:w="20" w:type="dxa"/>
              <w:bottom w:w="40" w:type="dxa"/>
              <w:right w:w="20" w:type="dxa"/>
            </w:tcMar>
            <w:vAlign w:val="center"/>
          </w:tcPr>
          <w:p w:rsidR="009E7564" w:rsidRPr="00474A11" w:rsidRDefault="008409E2">
            <w:pPr>
              <w:jc w:val="center"/>
            </w:pPr>
            <w:r w:rsidRPr="00474A11">
              <w:rPr>
                <w:rFonts w:eastAsia="Times New Roman" w:cs="Times New Roman"/>
                <w:sz w:val="22"/>
              </w:rPr>
              <w:t>МПК "УК ЖКХ" Болотнинского района</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9</w:t>
            </w:r>
          </w:p>
        </w:tc>
        <w:tc>
          <w:tcPr>
            <w:tcW w:w="0" w:type="dxa"/>
            <w:shd w:val="clear" w:color="auto" w:fill="FFFFFF"/>
            <w:tcMar>
              <w:top w:w="40" w:type="dxa"/>
              <w:left w:w="200" w:type="dxa"/>
              <w:bottom w:w="40" w:type="dxa"/>
              <w:right w:w="200" w:type="dxa"/>
            </w:tcMar>
            <w:vAlign w:val="center"/>
          </w:tcPr>
          <w:p w:rsidR="009E7564" w:rsidRPr="00474A11" w:rsidRDefault="008409E2">
            <w:pPr>
              <w:jc w:val="center"/>
            </w:pPr>
            <w:r w:rsidRPr="00474A11">
              <w:rPr>
                <w:rFonts w:eastAsia="Times New Roman" w:cs="Times New Roman"/>
                <w:sz w:val="22"/>
              </w:rPr>
              <w:t>Котельная музея, ул. Забабонова, 1а</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10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школы № 21, пер. Эстакадный, 9</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0" w:type="dxa"/>
            <w:gridSpan w:val="2"/>
            <w:shd w:val="clear" w:color="auto" w:fill="FBD4B4"/>
            <w:tcMar>
              <w:top w:w="40" w:type="dxa"/>
              <w:left w:w="20" w:type="dxa"/>
              <w:bottom w:w="40" w:type="dxa"/>
              <w:right w:w="20" w:type="dxa"/>
            </w:tcMar>
            <w:vAlign w:val="center"/>
          </w:tcPr>
          <w:p w:rsidR="009E7564" w:rsidRDefault="008409E2">
            <w:pPr>
              <w:jc w:val="center"/>
            </w:pPr>
            <w:r>
              <w:rPr>
                <w:rFonts w:eastAsia="Times New Roman" w:cs="Times New Roman"/>
                <w:b/>
                <w:sz w:val="22"/>
              </w:rPr>
              <w:t>Итого:</w:t>
            </w:r>
          </w:p>
        </w:tc>
        <w:tc>
          <w:tcPr>
            <w:tcW w:w="0" w:type="dxa"/>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0,7000</w:t>
            </w:r>
          </w:p>
        </w:tc>
        <w:tc>
          <w:tcPr>
            <w:tcW w:w="0" w:type="dxa"/>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0,7000</w:t>
            </w:r>
          </w:p>
        </w:tc>
        <w:tc>
          <w:tcPr>
            <w:tcW w:w="0" w:type="dxa"/>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0" w:type="dxa"/>
            <w:gridSpan w:val="5"/>
            <w:shd w:val="clear" w:color="auto" w:fill="DBE5F1"/>
            <w:tcMar>
              <w:top w:w="40" w:type="dxa"/>
              <w:left w:w="20" w:type="dxa"/>
              <w:bottom w:w="40" w:type="dxa"/>
              <w:right w:w="20" w:type="dxa"/>
            </w:tcMar>
            <w:vAlign w:val="center"/>
          </w:tcPr>
          <w:p w:rsidR="009E7564" w:rsidRDefault="008409E2">
            <w:pPr>
              <w:jc w:val="center"/>
            </w:pPr>
            <w:r>
              <w:rPr>
                <w:rFonts w:eastAsia="Times New Roman" w:cs="Times New Roman"/>
                <w:sz w:val="22"/>
              </w:rPr>
              <w:t>ГАУССО БПНИ</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11</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Промышленная, 37</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0" w:type="dxa"/>
            <w:gridSpan w:val="2"/>
            <w:shd w:val="clear" w:color="auto" w:fill="FBD4B4"/>
            <w:tcMar>
              <w:top w:w="40" w:type="dxa"/>
              <w:left w:w="20" w:type="dxa"/>
              <w:bottom w:w="40" w:type="dxa"/>
              <w:right w:w="20" w:type="dxa"/>
            </w:tcMar>
            <w:vAlign w:val="center"/>
          </w:tcPr>
          <w:p w:rsidR="009E7564" w:rsidRDefault="008409E2">
            <w:pPr>
              <w:jc w:val="center"/>
            </w:pPr>
            <w:r>
              <w:rPr>
                <w:rFonts w:eastAsia="Times New Roman" w:cs="Times New Roman"/>
                <w:b/>
                <w:sz w:val="22"/>
              </w:rPr>
              <w:t>Итого:</w:t>
            </w:r>
          </w:p>
        </w:tc>
        <w:tc>
          <w:tcPr>
            <w:tcW w:w="0" w:type="dxa"/>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1,2000</w:t>
            </w:r>
          </w:p>
        </w:tc>
        <w:tc>
          <w:tcPr>
            <w:tcW w:w="0" w:type="dxa"/>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1,2000</w:t>
            </w:r>
          </w:p>
        </w:tc>
        <w:tc>
          <w:tcPr>
            <w:tcW w:w="0" w:type="dxa"/>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0" w:type="dxa"/>
            <w:gridSpan w:val="5"/>
            <w:shd w:val="clear" w:color="auto" w:fill="DBE5F1"/>
            <w:tcMar>
              <w:top w:w="40" w:type="dxa"/>
              <w:left w:w="20" w:type="dxa"/>
              <w:bottom w:w="40" w:type="dxa"/>
              <w:right w:w="20" w:type="dxa"/>
            </w:tcMar>
            <w:vAlign w:val="center"/>
          </w:tcPr>
          <w:p w:rsidR="009E7564" w:rsidRDefault="008409E2">
            <w:pPr>
              <w:jc w:val="center"/>
            </w:pPr>
            <w:r>
              <w:rPr>
                <w:rFonts w:eastAsia="Times New Roman" w:cs="Times New Roman"/>
                <w:sz w:val="22"/>
              </w:rPr>
              <w:t>ЗАО "Болотнинская гофротара"</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12</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Комитетская, 8</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6,2900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6,2900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0" w:type="dxa"/>
            <w:gridSpan w:val="2"/>
            <w:shd w:val="clear" w:color="auto" w:fill="FBD4B4"/>
            <w:tcMar>
              <w:top w:w="40" w:type="dxa"/>
              <w:left w:w="20" w:type="dxa"/>
              <w:bottom w:w="40" w:type="dxa"/>
              <w:right w:w="20" w:type="dxa"/>
            </w:tcMar>
            <w:vAlign w:val="center"/>
          </w:tcPr>
          <w:p w:rsidR="009E7564" w:rsidRDefault="008409E2">
            <w:pPr>
              <w:jc w:val="center"/>
            </w:pPr>
            <w:r>
              <w:rPr>
                <w:rFonts w:eastAsia="Times New Roman" w:cs="Times New Roman"/>
                <w:b/>
                <w:sz w:val="22"/>
              </w:rPr>
              <w:t>Итого:</w:t>
            </w:r>
          </w:p>
        </w:tc>
        <w:tc>
          <w:tcPr>
            <w:tcW w:w="0" w:type="dxa"/>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6,2900</w:t>
            </w:r>
          </w:p>
        </w:tc>
        <w:tc>
          <w:tcPr>
            <w:tcW w:w="0" w:type="dxa"/>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6,2900</w:t>
            </w:r>
          </w:p>
        </w:tc>
        <w:tc>
          <w:tcPr>
            <w:tcW w:w="0" w:type="dxa"/>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0" w:type="dxa"/>
            <w:gridSpan w:val="5"/>
            <w:shd w:val="clear" w:color="auto" w:fill="DBE5F1"/>
            <w:tcMar>
              <w:top w:w="40" w:type="dxa"/>
              <w:left w:w="20" w:type="dxa"/>
              <w:bottom w:w="40" w:type="dxa"/>
              <w:right w:w="20" w:type="dxa"/>
            </w:tcMar>
            <w:vAlign w:val="center"/>
          </w:tcPr>
          <w:p w:rsidR="009E7564" w:rsidRDefault="008409E2">
            <w:pPr>
              <w:jc w:val="center"/>
            </w:pPr>
            <w:r>
              <w:rPr>
                <w:rFonts w:eastAsia="Times New Roman" w:cs="Times New Roman"/>
                <w:sz w:val="22"/>
              </w:rPr>
              <w:t>Депо Болотная ОАО "ВРК-3"</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13</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3-я Кондукторская, 10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0,2600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0,2600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0" w:type="dxa"/>
            <w:gridSpan w:val="2"/>
            <w:shd w:val="clear" w:color="auto" w:fill="FBD4B4"/>
            <w:tcMar>
              <w:top w:w="40" w:type="dxa"/>
              <w:left w:w="20" w:type="dxa"/>
              <w:bottom w:w="40" w:type="dxa"/>
              <w:right w:w="20" w:type="dxa"/>
            </w:tcMar>
            <w:vAlign w:val="center"/>
          </w:tcPr>
          <w:p w:rsidR="009E7564" w:rsidRDefault="008409E2">
            <w:pPr>
              <w:jc w:val="center"/>
            </w:pPr>
            <w:r>
              <w:rPr>
                <w:rFonts w:eastAsia="Times New Roman" w:cs="Times New Roman"/>
                <w:b/>
                <w:sz w:val="22"/>
              </w:rPr>
              <w:t>Итого:</w:t>
            </w:r>
          </w:p>
        </w:tc>
        <w:tc>
          <w:tcPr>
            <w:tcW w:w="0" w:type="dxa"/>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0,2600</w:t>
            </w:r>
          </w:p>
        </w:tc>
        <w:tc>
          <w:tcPr>
            <w:tcW w:w="0" w:type="dxa"/>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0,2600</w:t>
            </w:r>
          </w:p>
        </w:tc>
        <w:tc>
          <w:tcPr>
            <w:tcW w:w="0" w:type="dxa"/>
            <w:shd w:val="clear" w:color="auto" w:fill="FBD4B4"/>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0" w:type="dxa"/>
            <w:gridSpan w:val="2"/>
            <w:shd w:val="clear" w:color="auto" w:fill="F2F2F2"/>
            <w:tcMar>
              <w:top w:w="40" w:type="dxa"/>
              <w:left w:w="200" w:type="dxa"/>
              <w:bottom w:w="40" w:type="dxa"/>
              <w:right w:w="200" w:type="dxa"/>
            </w:tcMar>
            <w:vAlign w:val="center"/>
          </w:tcPr>
          <w:p w:rsidR="009E7564" w:rsidRDefault="008409E2">
            <w:pPr>
              <w:jc w:val="right"/>
            </w:pPr>
            <w:r>
              <w:rPr>
                <w:rFonts w:eastAsia="Times New Roman" w:cs="Times New Roman"/>
                <w:sz w:val="22"/>
              </w:rPr>
              <w:t>Итого по МО:</w:t>
            </w:r>
          </w:p>
        </w:tc>
        <w:tc>
          <w:tcPr>
            <w:tcW w:w="0" w:type="dxa"/>
            <w:shd w:val="clear" w:color="auto" w:fill="F2F2F2"/>
            <w:tcMar>
              <w:top w:w="40" w:type="dxa"/>
              <w:left w:w="200" w:type="dxa"/>
              <w:bottom w:w="40" w:type="dxa"/>
              <w:right w:w="200" w:type="dxa"/>
            </w:tcMar>
            <w:vAlign w:val="center"/>
          </w:tcPr>
          <w:p w:rsidR="009E7564" w:rsidRDefault="008409E2">
            <w:pPr>
              <w:jc w:val="center"/>
            </w:pPr>
            <w:r>
              <w:rPr>
                <w:rFonts w:eastAsia="Times New Roman" w:cs="Times New Roman"/>
                <w:sz w:val="22"/>
              </w:rPr>
              <w:t>19,6200</w:t>
            </w:r>
          </w:p>
        </w:tc>
        <w:tc>
          <w:tcPr>
            <w:tcW w:w="0" w:type="dxa"/>
            <w:shd w:val="clear" w:color="auto" w:fill="F2F2F2"/>
            <w:tcMar>
              <w:top w:w="40" w:type="dxa"/>
              <w:left w:w="200" w:type="dxa"/>
              <w:bottom w:w="40" w:type="dxa"/>
              <w:right w:w="200" w:type="dxa"/>
            </w:tcMar>
            <w:vAlign w:val="center"/>
          </w:tcPr>
          <w:p w:rsidR="009E7564" w:rsidRDefault="008409E2">
            <w:pPr>
              <w:jc w:val="center"/>
            </w:pPr>
            <w:r>
              <w:rPr>
                <w:rFonts w:eastAsia="Times New Roman" w:cs="Times New Roman"/>
                <w:sz w:val="22"/>
              </w:rPr>
              <w:t>19,6200</w:t>
            </w:r>
          </w:p>
        </w:tc>
        <w:tc>
          <w:tcPr>
            <w:tcW w:w="0" w:type="dxa"/>
            <w:shd w:val="clear" w:color="auto" w:fill="F2F2F2"/>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bl>
    <w:p w:rsidR="008409E2" w:rsidRPr="00933DA8" w:rsidRDefault="008409E2" w:rsidP="008409E2">
      <w:pPr>
        <w:pStyle w:val="a0"/>
        <w:ind w:firstLine="567"/>
        <w:rPr>
          <w:b/>
        </w:rPr>
      </w:pPr>
    </w:p>
    <w:p w:rsidR="008409E2" w:rsidRPr="000F155A" w:rsidRDefault="008409E2" w:rsidP="008409E2">
      <w:pPr>
        <w:pStyle w:val="2"/>
        <w:ind w:left="0" w:firstLine="0"/>
      </w:pPr>
      <w:bookmarkStart w:id="35" w:name="_Toc53927636"/>
      <w:bookmarkStart w:id="36" w:name="_Toc75365484"/>
      <w:r w:rsidRPr="000F155A">
        <w:t>Часть</w:t>
      </w:r>
      <w:r w:rsidRPr="000F155A">
        <w:tab/>
      </w:r>
      <w:r>
        <w:t>8</w:t>
      </w:r>
      <w:r w:rsidRPr="000F155A">
        <w:t>.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bookmarkEnd w:id="35"/>
      <w:bookmarkEnd w:id="36"/>
    </w:p>
    <w:p w:rsidR="008409E2" w:rsidRPr="000F155A" w:rsidRDefault="008409E2" w:rsidP="008409E2">
      <w:pPr>
        <w:rPr>
          <w:lang w:eastAsia="ru-RU"/>
        </w:rPr>
      </w:pPr>
    </w:p>
    <w:p w:rsidR="008409E2" w:rsidRDefault="008409E2" w:rsidP="008409E2">
      <w:pPr>
        <w:pStyle w:val="a0"/>
        <w:ind w:firstLine="567"/>
        <w:jc w:val="both"/>
        <w:rPr>
          <w:rFonts w:cs="Times New Roman"/>
          <w:lang w:eastAsia="ru-RU"/>
        </w:rPr>
      </w:pPr>
      <w:r w:rsidRPr="00B85E91">
        <w:rPr>
          <w:rFonts w:cs="Times New Roman"/>
          <w:lang w:eastAsia="ru-RU"/>
        </w:rPr>
        <w:t>За период, с момента ранее разработанной схемы теплоснабжения, объектов теплопотребления, подключенных к тепловым сетям существующих систем теплоснабжения – не зафиксировано.</w:t>
      </w:r>
    </w:p>
    <w:p w:rsidR="008409E2" w:rsidRPr="00DA4459" w:rsidRDefault="008409E2" w:rsidP="008409E2">
      <w:pPr>
        <w:pStyle w:val="a0"/>
        <w:rPr>
          <w:lang w:eastAsia="ru-RU"/>
        </w:rPr>
      </w:pPr>
    </w:p>
    <w:p w:rsidR="008409E2" w:rsidRPr="00661A27" w:rsidRDefault="008409E2" w:rsidP="008409E2">
      <w:pPr>
        <w:pStyle w:val="2"/>
        <w:ind w:left="0" w:firstLine="0"/>
      </w:pPr>
      <w:bookmarkStart w:id="37" w:name="_Toc53927637"/>
      <w:bookmarkStart w:id="38" w:name="_Toc75365485"/>
      <w:r w:rsidRPr="00661A27">
        <w:t>Часть</w:t>
      </w:r>
      <w:r w:rsidRPr="00661A27">
        <w:tab/>
      </w:r>
      <w:r>
        <w:t>9</w:t>
      </w:r>
      <w:r w:rsidRPr="00661A27">
        <w:t>.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bookmarkEnd w:id="37"/>
      <w:bookmarkEnd w:id="38"/>
    </w:p>
    <w:p w:rsidR="008409E2" w:rsidRPr="00661A27" w:rsidRDefault="008409E2" w:rsidP="008409E2">
      <w:pPr>
        <w:pStyle w:val="a0"/>
        <w:rPr>
          <w:rFonts w:eastAsia="Calibri"/>
        </w:rPr>
      </w:pPr>
    </w:p>
    <w:p w:rsidR="008409E2" w:rsidRPr="00661A27" w:rsidRDefault="008409E2" w:rsidP="008409E2">
      <w:pPr>
        <w:pStyle w:val="a0"/>
        <w:ind w:firstLine="567"/>
        <w:jc w:val="both"/>
        <w:rPr>
          <w:szCs w:val="28"/>
        </w:rPr>
      </w:pPr>
      <w:r w:rsidRPr="00661A27">
        <w:t xml:space="preserve">Актуализированный прогноз перспективной застройки представлен в </w:t>
      </w:r>
      <w:r w:rsidRPr="00661A27">
        <w:rPr>
          <w:szCs w:val="28"/>
        </w:rPr>
        <w:t>части 4, текущей главы.</w:t>
      </w:r>
    </w:p>
    <w:p w:rsidR="008409E2" w:rsidRPr="00DA4459" w:rsidRDefault="008409E2" w:rsidP="008409E2">
      <w:pPr>
        <w:pStyle w:val="a0"/>
        <w:rPr>
          <w:lang w:eastAsia="ru-RU"/>
        </w:rPr>
      </w:pPr>
    </w:p>
    <w:p w:rsidR="008409E2" w:rsidRPr="007F039E" w:rsidRDefault="008409E2" w:rsidP="008409E2">
      <w:pPr>
        <w:pStyle w:val="2"/>
        <w:ind w:left="0" w:firstLine="0"/>
      </w:pPr>
      <w:bookmarkStart w:id="39" w:name="_Toc53927638"/>
      <w:bookmarkStart w:id="40" w:name="_Toc75365486"/>
      <w:r w:rsidRPr="007F039E">
        <w:t xml:space="preserve">Часть </w:t>
      </w:r>
      <w:bookmarkStart w:id="41" w:name="OLE_LINK49"/>
      <w:bookmarkStart w:id="42" w:name="OLE_LINK50"/>
      <w:bookmarkStart w:id="43" w:name="OLE_LINK51"/>
      <w:r>
        <w:t>10</w:t>
      </w:r>
      <w:r w:rsidRPr="007F039E">
        <w:t xml:space="preserve">. РАСЧЕТНАЯ ТЕПЛОВАЯ НАГРУЗКА НА КОЛЛЕКТОРАХ </w:t>
      </w:r>
      <w:r w:rsidRPr="007F039E">
        <w:lastRenderedPageBreak/>
        <w:t>ИСТОЧНИКОВ ТЕПЛОВОЙ ЭНЕРГИИ</w:t>
      </w:r>
      <w:bookmarkEnd w:id="39"/>
      <w:bookmarkEnd w:id="40"/>
      <w:bookmarkEnd w:id="41"/>
      <w:bookmarkEnd w:id="42"/>
      <w:bookmarkEnd w:id="43"/>
    </w:p>
    <w:p w:rsidR="008409E2" w:rsidRDefault="008409E2" w:rsidP="008409E2">
      <w:pPr>
        <w:pStyle w:val="a0"/>
        <w:ind w:firstLine="567"/>
        <w:rPr>
          <w:rFonts w:cs="Times New Roman"/>
          <w:lang w:eastAsia="ru-RU"/>
        </w:rPr>
      </w:pPr>
    </w:p>
    <w:p w:rsidR="008409E2" w:rsidRDefault="008409E2" w:rsidP="008409E2">
      <w:pPr>
        <w:pStyle w:val="a0"/>
        <w:ind w:firstLine="567"/>
        <w:jc w:val="both"/>
        <w:rPr>
          <w:rFonts w:cs="Times New Roman"/>
          <w:lang w:eastAsia="ru-RU"/>
        </w:rPr>
      </w:pPr>
      <w:r w:rsidRPr="0080610D">
        <w:rPr>
          <w:rFonts w:cs="Times New Roman"/>
          <w:lang w:eastAsia="ru-RU"/>
        </w:rPr>
        <w:t xml:space="preserve">В связи с отсутствием увеличением/уменьшением тепловой нагрузки на источниках тепловой энергии, расчетные тепловые нагрузки на коллекторах не изменятся и останутся на уровне базового </w:t>
      </w:r>
      <w:r>
        <w:rPr>
          <w:rFonts w:cs="Times New Roman"/>
          <w:lang w:eastAsia="ru-RU"/>
        </w:rPr>
        <w:t>2020</w:t>
      </w:r>
      <w:r w:rsidRPr="0080610D">
        <w:rPr>
          <w:rFonts w:cs="Times New Roman"/>
          <w:lang w:eastAsia="ru-RU"/>
        </w:rPr>
        <w:t xml:space="preserve"> года (рассмотрено в Главе 1 п/п 1.5.2).</w:t>
      </w:r>
    </w:p>
    <w:p w:rsidR="008409E2" w:rsidRDefault="008409E2" w:rsidP="008409E2">
      <w:pPr>
        <w:pStyle w:val="a0"/>
        <w:ind w:firstLine="567"/>
        <w:jc w:val="center"/>
        <w:rPr>
          <w:lang w:eastAsia="ru-RU"/>
        </w:rPr>
      </w:pPr>
    </w:p>
    <w:p w:rsidR="008409E2" w:rsidRPr="00473F2F" w:rsidRDefault="008409E2" w:rsidP="008409E2">
      <w:pPr>
        <w:pStyle w:val="a0"/>
        <w:ind w:firstLine="567"/>
        <w:rPr>
          <w:lang w:eastAsia="ru-RU"/>
        </w:rPr>
      </w:pPr>
    </w:p>
    <w:p w:rsidR="008409E2" w:rsidRDefault="008409E2" w:rsidP="008409E2">
      <w:pPr>
        <w:pStyle w:val="2"/>
        <w:ind w:left="0" w:firstLine="0"/>
      </w:pPr>
      <w:bookmarkStart w:id="44" w:name="_Toc53927639"/>
      <w:bookmarkStart w:id="45" w:name="_Toc75365487"/>
      <w:r w:rsidRPr="00C6456E">
        <w:t xml:space="preserve">Часть </w:t>
      </w:r>
      <w:bookmarkStart w:id="46" w:name="OLE_LINK55"/>
      <w:bookmarkStart w:id="47" w:name="OLE_LINK56"/>
      <w:bookmarkStart w:id="48" w:name="OLE_LINK57"/>
      <w:r>
        <w:t>11</w:t>
      </w:r>
      <w:r w:rsidRPr="00C6456E">
        <w:t>. ФАКТИЧЕСКИЕ РАСХОДЫ ТЕПЛОНОСИТЕЛЯ В ОТОПИТЕЛЬНЫЙ И ЛЕТНИЙ ПЕРИОДЫ</w:t>
      </w:r>
      <w:bookmarkEnd w:id="44"/>
      <w:bookmarkEnd w:id="45"/>
      <w:bookmarkEnd w:id="46"/>
      <w:bookmarkEnd w:id="47"/>
      <w:bookmarkEnd w:id="48"/>
    </w:p>
    <w:p w:rsidR="008409E2" w:rsidRPr="008409E2" w:rsidRDefault="008409E2" w:rsidP="008409E2">
      <w:pPr>
        <w:jc w:val="center"/>
        <w:rPr>
          <w:lang w:eastAsia="ru-RU"/>
        </w:rPr>
      </w:pPr>
      <w:bookmarkStart w:id="49" w:name="OLE_LINK59"/>
      <w:bookmarkStart w:id="50" w:name="OLE_LINK60"/>
      <w:bookmarkStart w:id="51" w:name="OLE_LINK61"/>
      <w:bookmarkEnd w:id="49"/>
      <w:bookmarkEnd w:id="50"/>
      <w:bookmarkEnd w:id="51"/>
    </w:p>
    <w:p w:rsidR="009E7564" w:rsidRDefault="008409E2">
      <w:pPr>
        <w:spacing w:before="400" w:after="200"/>
      </w:pPr>
      <w:r>
        <w:rPr>
          <w:b/>
        </w:rPr>
        <w:t>Таблица 2.11.1 - Фактические расходы теплоносителя в отопительный и летний периоды</w:t>
      </w:r>
    </w:p>
    <w:tbl>
      <w:tblPr>
        <w:tblStyle w:val="a7"/>
        <w:tblW w:w="5000" w:type="pct"/>
        <w:jc w:val="center"/>
        <w:tblInd w:w="0" w:type="dxa"/>
        <w:tblLook w:val="04A0" w:firstRow="1" w:lastRow="0" w:firstColumn="1" w:lastColumn="0" w:noHBand="0" w:noVBand="1"/>
      </w:tblPr>
      <w:tblGrid>
        <w:gridCol w:w="844"/>
        <w:gridCol w:w="3122"/>
        <w:gridCol w:w="2471"/>
        <w:gridCol w:w="1473"/>
        <w:gridCol w:w="1845"/>
      </w:tblGrid>
      <w:tr w:rsidR="009E7564">
        <w:trPr>
          <w:jc w:val="center"/>
        </w:trPr>
        <w:tc>
          <w:tcPr>
            <w:tcW w:w="0" w:type="dxa"/>
            <w:vMerge w:val="restar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Наименование источника</w:t>
            </w:r>
          </w:p>
        </w:tc>
        <w:tc>
          <w:tcPr>
            <w:tcW w:w="0" w:type="dxa"/>
            <w:gridSpan w:val="3"/>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Расход теплоносителя, м3</w:t>
            </w:r>
          </w:p>
        </w:tc>
      </w:tr>
      <w:tr w:rsidR="009E7564">
        <w:trPr>
          <w:jc w:val="center"/>
        </w:trPr>
        <w:tc>
          <w:tcPr>
            <w:tcW w:w="0" w:type="dxa"/>
            <w:vMerge/>
          </w:tcPr>
          <w:p w:rsidR="009E7564" w:rsidRDefault="009E7564"/>
        </w:tc>
        <w:tc>
          <w:tcPr>
            <w:tcW w:w="0" w:type="dxa"/>
            <w:vMerge/>
          </w:tcPr>
          <w:p w:rsidR="009E7564" w:rsidRDefault="009E7564"/>
        </w:tc>
        <w:tc>
          <w:tcPr>
            <w:tcW w:w="0" w:type="dxa"/>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Отопительный период</w:t>
            </w:r>
          </w:p>
        </w:tc>
        <w:tc>
          <w:tcPr>
            <w:tcW w:w="0" w:type="dxa"/>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летний период</w:t>
            </w:r>
          </w:p>
        </w:tc>
        <w:tc>
          <w:tcPr>
            <w:tcW w:w="0" w:type="dxa"/>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Всего за год</w:t>
            </w:r>
          </w:p>
        </w:tc>
      </w:tr>
      <w:tr w:rsidR="009E7564">
        <w:trPr>
          <w:jc w:val="center"/>
        </w:trPr>
        <w:tc>
          <w:tcPr>
            <w:tcW w:w="0" w:type="dxa"/>
            <w:gridSpan w:val="5"/>
            <w:shd w:val="clear" w:color="auto" w:fill="DBE5F1"/>
            <w:tcMar>
              <w:top w:w="40" w:type="dxa"/>
              <w:left w:w="20" w:type="dxa"/>
              <w:bottom w:w="40" w:type="dxa"/>
              <w:right w:w="20" w:type="dxa"/>
            </w:tcMar>
            <w:vAlign w:val="center"/>
          </w:tcPr>
          <w:p w:rsidR="009E7564" w:rsidRDefault="008409E2">
            <w:pPr>
              <w:jc w:val="center"/>
            </w:pPr>
            <w:r>
              <w:rPr>
                <w:rFonts w:eastAsia="Times New Roman" w:cs="Times New Roman"/>
                <w:sz w:val="22"/>
              </w:rPr>
              <w:t>МУП "Коммунальное хозяйство"</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Степная, 33а</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1423,0000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1423,0000</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9E7564" w:rsidRPr="00474A11" w:rsidRDefault="008409E2">
            <w:pPr>
              <w:jc w:val="center"/>
            </w:pPr>
            <w:r w:rsidRPr="00474A11">
              <w:rPr>
                <w:rFonts w:eastAsia="Times New Roman" w:cs="Times New Roman"/>
                <w:sz w:val="22"/>
              </w:rPr>
              <w:t>Блочно-модульная котельная, ул. Красноярская, 58в</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830,0000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830,0000</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Московская, 220/1</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1635,0000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1635,0000</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4</w:t>
            </w:r>
          </w:p>
        </w:tc>
        <w:tc>
          <w:tcPr>
            <w:tcW w:w="0" w:type="dxa"/>
            <w:shd w:val="clear" w:color="auto" w:fill="FFFFFF"/>
            <w:tcMar>
              <w:top w:w="40" w:type="dxa"/>
              <w:left w:w="200" w:type="dxa"/>
              <w:bottom w:w="40" w:type="dxa"/>
              <w:right w:w="200" w:type="dxa"/>
            </w:tcMar>
            <w:vAlign w:val="center"/>
          </w:tcPr>
          <w:p w:rsidR="009E7564" w:rsidRDefault="008409E2">
            <w:pPr>
              <w:jc w:val="center"/>
            </w:pPr>
            <w:r w:rsidRPr="00474A11">
              <w:rPr>
                <w:rFonts w:eastAsia="Times New Roman" w:cs="Times New Roman"/>
                <w:sz w:val="22"/>
              </w:rPr>
              <w:t xml:space="preserve">Блочно-модульная газовая котельная, ул. </w:t>
            </w:r>
            <w:r>
              <w:rPr>
                <w:rFonts w:eastAsia="Times New Roman" w:cs="Times New Roman"/>
                <w:sz w:val="22"/>
              </w:rPr>
              <w:t>Новая, 3а</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469,0000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469,0000</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5</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Солнечная, 10А</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2020,0000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2020,0000</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6</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Островского, 65</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1551,0000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1551,0000</w:t>
            </w:r>
          </w:p>
        </w:tc>
      </w:tr>
      <w:tr w:rsidR="009E7564">
        <w:trPr>
          <w:jc w:val="center"/>
        </w:trPr>
        <w:tc>
          <w:tcPr>
            <w:tcW w:w="0" w:type="dxa"/>
            <w:gridSpan w:val="5"/>
            <w:shd w:val="clear" w:color="auto" w:fill="DBE5F1"/>
            <w:tcMar>
              <w:top w:w="40" w:type="dxa"/>
              <w:left w:w="20" w:type="dxa"/>
              <w:bottom w:w="40" w:type="dxa"/>
              <w:right w:w="20" w:type="dxa"/>
            </w:tcMar>
            <w:vAlign w:val="center"/>
          </w:tcPr>
          <w:p w:rsidR="009E7564" w:rsidRDefault="008409E2">
            <w:pPr>
              <w:jc w:val="center"/>
            </w:pPr>
            <w:r>
              <w:rPr>
                <w:rFonts w:eastAsia="Times New Roman" w:cs="Times New Roman"/>
                <w:sz w:val="22"/>
              </w:rPr>
              <w:t>ООО "СибТЭК"</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7</w:t>
            </w:r>
          </w:p>
        </w:tc>
        <w:tc>
          <w:tcPr>
            <w:tcW w:w="0" w:type="dxa"/>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АГК "Центральная", ул. Коммунистическая, 19а</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8</w:t>
            </w:r>
          </w:p>
        </w:tc>
        <w:tc>
          <w:tcPr>
            <w:tcW w:w="0" w:type="dxa"/>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БМК "ЦБР", ул. Лесная, 3б</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0" w:type="dxa"/>
            <w:gridSpan w:val="5"/>
            <w:shd w:val="clear" w:color="auto" w:fill="DBE5F1"/>
            <w:tcMar>
              <w:top w:w="40" w:type="dxa"/>
              <w:left w:w="20" w:type="dxa"/>
              <w:bottom w:w="40" w:type="dxa"/>
              <w:right w:w="20" w:type="dxa"/>
            </w:tcMar>
            <w:vAlign w:val="center"/>
          </w:tcPr>
          <w:p w:rsidR="009E7564" w:rsidRPr="008409E2" w:rsidRDefault="008409E2">
            <w:pPr>
              <w:jc w:val="center"/>
            </w:pPr>
            <w:r w:rsidRPr="008409E2">
              <w:rPr>
                <w:rFonts w:eastAsia="Times New Roman" w:cs="Times New Roman"/>
                <w:sz w:val="22"/>
              </w:rPr>
              <w:t>МПК "УК ЖКХ" Болотнинского района</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9</w:t>
            </w:r>
          </w:p>
        </w:tc>
        <w:tc>
          <w:tcPr>
            <w:tcW w:w="0" w:type="dxa"/>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Котельная музея, ул. Забабонова, 1а</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10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школы № 21, пер. Эстакадный, 9</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0" w:type="dxa"/>
            <w:gridSpan w:val="5"/>
            <w:shd w:val="clear" w:color="auto" w:fill="DBE5F1"/>
            <w:tcMar>
              <w:top w:w="40" w:type="dxa"/>
              <w:left w:w="20" w:type="dxa"/>
              <w:bottom w:w="40" w:type="dxa"/>
              <w:right w:w="20" w:type="dxa"/>
            </w:tcMar>
            <w:vAlign w:val="center"/>
          </w:tcPr>
          <w:p w:rsidR="009E7564" w:rsidRDefault="008409E2">
            <w:pPr>
              <w:jc w:val="center"/>
            </w:pPr>
            <w:r>
              <w:rPr>
                <w:rFonts w:eastAsia="Times New Roman" w:cs="Times New Roman"/>
                <w:sz w:val="22"/>
              </w:rPr>
              <w:t>ГАУССО БПНИ</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11</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Промышленная, 37</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0" w:type="dxa"/>
            <w:gridSpan w:val="5"/>
            <w:shd w:val="clear" w:color="auto" w:fill="DBE5F1"/>
            <w:tcMar>
              <w:top w:w="40" w:type="dxa"/>
              <w:left w:w="20" w:type="dxa"/>
              <w:bottom w:w="40" w:type="dxa"/>
              <w:right w:w="20" w:type="dxa"/>
            </w:tcMar>
            <w:vAlign w:val="center"/>
          </w:tcPr>
          <w:p w:rsidR="009E7564" w:rsidRDefault="008409E2">
            <w:pPr>
              <w:jc w:val="center"/>
            </w:pPr>
            <w:r>
              <w:rPr>
                <w:rFonts w:eastAsia="Times New Roman" w:cs="Times New Roman"/>
                <w:sz w:val="22"/>
              </w:rPr>
              <w:t>ЗАО "Болотнинская гофротара"</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12</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Комитетская, 8</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0,0800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0,0800</w:t>
            </w:r>
          </w:p>
        </w:tc>
      </w:tr>
      <w:tr w:rsidR="009E7564">
        <w:trPr>
          <w:jc w:val="center"/>
        </w:trPr>
        <w:tc>
          <w:tcPr>
            <w:tcW w:w="0" w:type="dxa"/>
            <w:gridSpan w:val="5"/>
            <w:shd w:val="clear" w:color="auto" w:fill="DBE5F1"/>
            <w:tcMar>
              <w:top w:w="40" w:type="dxa"/>
              <w:left w:w="20" w:type="dxa"/>
              <w:bottom w:w="40" w:type="dxa"/>
              <w:right w:w="20" w:type="dxa"/>
            </w:tcMar>
            <w:vAlign w:val="center"/>
          </w:tcPr>
          <w:p w:rsidR="009E7564" w:rsidRDefault="008409E2">
            <w:pPr>
              <w:jc w:val="center"/>
            </w:pPr>
            <w:r>
              <w:rPr>
                <w:rFonts w:eastAsia="Times New Roman" w:cs="Times New Roman"/>
                <w:sz w:val="22"/>
              </w:rPr>
              <w:t>Депо Болотная ОАО "ВРК-3"</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13</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 xml:space="preserve">Котельная, ул. 3-я </w:t>
            </w:r>
            <w:r>
              <w:rPr>
                <w:rFonts w:eastAsia="Times New Roman" w:cs="Times New Roman"/>
                <w:sz w:val="22"/>
              </w:rPr>
              <w:lastRenderedPageBreak/>
              <w:t>Кондукторская, 10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lastRenderedPageBreak/>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bl>
    <w:p w:rsidR="008409E2" w:rsidRPr="00145F34" w:rsidRDefault="008409E2" w:rsidP="008409E2">
      <w:pPr>
        <w:pStyle w:val="a0"/>
        <w:rPr>
          <w:lang w:val="en-US" w:eastAsia="ru-RU"/>
        </w:rPr>
      </w:pPr>
    </w:p>
    <w:p w:rsidR="008409E2" w:rsidRPr="004A033B" w:rsidRDefault="00474A11" w:rsidP="008409E2">
      <w:pPr>
        <w:pStyle w:val="2"/>
        <w:ind w:left="0" w:firstLine="0"/>
      </w:pPr>
      <w:hyperlink r:id="rId31" w:anchor="bookmark29" w:history="1">
        <w:bookmarkStart w:id="52" w:name="_Toc30081830"/>
        <w:bookmarkStart w:id="53" w:name="_Toc30085065"/>
        <w:bookmarkStart w:id="54" w:name="_Toc32845331"/>
        <w:bookmarkStart w:id="55" w:name="_Toc75365488"/>
        <w:r w:rsidR="008409E2" w:rsidRPr="004A033B">
          <w:t>ГЛАВА 3.  ЭЛЕКТРОННАЯ  МОДЕЛЬ  СИСТЕМЫ  ТЕПЛОСНАБЖЕНИЯ  ПОСЕЛЕНИЯ,</w:t>
        </w:r>
      </w:hyperlink>
      <w:r w:rsidR="008409E2" w:rsidRPr="004A033B">
        <w:t xml:space="preserve"> </w:t>
      </w:r>
      <w:hyperlink r:id="rId32" w:anchor="bookmark29" w:history="1">
        <w:r w:rsidR="008409E2" w:rsidRPr="004A033B">
          <w:t>ГОРОДСКОГО ОКРУГА</w:t>
        </w:r>
        <w:bookmarkEnd w:id="52"/>
        <w:bookmarkEnd w:id="53"/>
        <w:bookmarkEnd w:id="54"/>
        <w:bookmarkEnd w:id="55"/>
      </w:hyperlink>
    </w:p>
    <w:p w:rsidR="008409E2" w:rsidRPr="00494A8F" w:rsidRDefault="008409E2" w:rsidP="008409E2">
      <w:pPr>
        <w:pStyle w:val="a0"/>
        <w:ind w:firstLine="567"/>
        <w:jc w:val="both"/>
        <w:rPr>
          <w:rFonts w:eastAsia="Arial" w:cs="Times New Roman"/>
          <w:szCs w:val="28"/>
          <w:lang w:eastAsia="zh-CN"/>
        </w:rPr>
      </w:pPr>
    </w:p>
    <w:p w:rsidR="008409E2" w:rsidRPr="00CA07B7" w:rsidRDefault="008409E2" w:rsidP="008409E2">
      <w:pPr>
        <w:pStyle w:val="a0"/>
        <w:ind w:firstLine="567"/>
        <w:jc w:val="both"/>
        <w:rPr>
          <w:sz w:val="28"/>
          <w:lang w:eastAsia="zh-CN"/>
        </w:rPr>
      </w:pPr>
      <w:r w:rsidRPr="00494A8F">
        <w:rPr>
          <w:rFonts w:eastAsia="Arial" w:cs="Times New Roman"/>
          <w:szCs w:val="28"/>
          <w:lang w:eastAsia="zh-CN"/>
        </w:rPr>
        <w:t>Согласно п. 2 Постановления Правительства РФ от 22.02.2012 №154 «О требованиях к схемам теплоснабжения, порядку их разработки и утверждения» разработка электронной модели не является обязательной при разработке схем теплоснабжения поселений, городских округов с численностью населения до 100 тыс. человек.</w:t>
      </w:r>
    </w:p>
    <w:p w:rsidR="008409E2" w:rsidRPr="00FB2847" w:rsidRDefault="008409E2" w:rsidP="008409E2">
      <w:pPr>
        <w:pStyle w:val="a0"/>
      </w:pPr>
    </w:p>
    <w:p w:rsidR="009E7564" w:rsidRDefault="009E7564">
      <w:pPr>
        <w:sectPr w:rsidR="009E7564">
          <w:pgSz w:w="11906" w:h="16838"/>
          <w:pgMar w:top="1134" w:right="850" w:bottom="1134" w:left="1701" w:header="708" w:footer="708" w:gutter="0"/>
          <w:cols w:space="708"/>
          <w:docGrid w:linePitch="360"/>
        </w:sectPr>
      </w:pPr>
    </w:p>
    <w:p w:rsidR="008409E2" w:rsidRPr="000E67EB" w:rsidRDefault="00474A11" w:rsidP="008409E2">
      <w:pPr>
        <w:pStyle w:val="2"/>
        <w:ind w:left="0" w:firstLine="0"/>
      </w:pPr>
      <w:hyperlink r:id="rId33" w:anchor="bookmark46" w:history="1">
        <w:bookmarkStart w:id="56" w:name="_Toc30081847"/>
        <w:bookmarkStart w:id="57" w:name="_Toc30085082"/>
        <w:bookmarkStart w:id="58" w:name="_Toc32845348"/>
        <w:bookmarkStart w:id="59" w:name="_Toc75365489"/>
        <w:r w:rsidR="008409E2" w:rsidRPr="000E67EB">
          <w:t xml:space="preserve">ГЛАВА </w:t>
        </w:r>
        <w:r w:rsidR="008409E2">
          <w:t>4</w:t>
        </w:r>
        <w:r w:rsidR="008409E2" w:rsidRPr="000E67EB">
          <w:t>. СУЩЕСТВУЮЩИЕ</w:t>
        </w:r>
        <w:r w:rsidR="008409E2" w:rsidRPr="000E67EB">
          <w:tab/>
          <w:t>И ПЕРСПЕКТИВНЫЕ БАЛАНСЫ ТЕПЛОВОЙ</w:t>
        </w:r>
      </w:hyperlink>
      <w:r w:rsidR="008409E2" w:rsidRPr="000E67EB">
        <w:t xml:space="preserve"> </w:t>
      </w:r>
      <w:hyperlink r:id="rId34" w:anchor="bookmark46" w:history="1">
        <w:r w:rsidR="008409E2" w:rsidRPr="000E67EB">
          <w:t>МОЩНОСТИ ИСТОЧНИКОВ ТЕПЛОВОЙ ЭНЕРГИИ И ТЕПЛОВОЙ НАГРУЗКИ</w:t>
        </w:r>
        <w:bookmarkEnd w:id="56"/>
        <w:bookmarkEnd w:id="57"/>
        <w:bookmarkEnd w:id="58"/>
        <w:bookmarkEnd w:id="59"/>
        <w:r w:rsidR="008409E2" w:rsidRPr="000E67EB">
          <w:tab/>
        </w:r>
      </w:hyperlink>
    </w:p>
    <w:p w:rsidR="008409E2" w:rsidRPr="00FB2847" w:rsidRDefault="008409E2" w:rsidP="008409E2">
      <w:pPr>
        <w:pStyle w:val="a0"/>
      </w:pPr>
    </w:p>
    <w:p w:rsidR="008409E2" w:rsidRDefault="00474A11" w:rsidP="008409E2">
      <w:pPr>
        <w:pStyle w:val="2"/>
        <w:ind w:left="0" w:firstLine="0"/>
      </w:pPr>
      <w:hyperlink r:id="rId35" w:anchor="bookmark47" w:history="1">
        <w:bookmarkStart w:id="60" w:name="_Toc30081848"/>
        <w:bookmarkStart w:id="61" w:name="_Toc30085083"/>
        <w:bookmarkStart w:id="62" w:name="_Toc32845349"/>
        <w:bookmarkStart w:id="63" w:name="_Toc75365490"/>
        <w:r w:rsidR="008409E2" w:rsidRPr="002F4A24">
          <w:t xml:space="preserve">Часть </w:t>
        </w:r>
        <w:r w:rsidR="008409E2">
          <w:t>1</w:t>
        </w:r>
        <w:r w:rsidR="008409E2" w:rsidRPr="002F4A24">
          <w:t>. БАЛАНСЫ СУЩЕСТВУЮЩЕЙ НА БАЗОВЫЙ ПЕРИОД СХЕМЫ</w:t>
        </w:r>
      </w:hyperlink>
      <w:r w:rsidR="008409E2">
        <w:t xml:space="preserve"> </w:t>
      </w:r>
      <w:hyperlink r:id="rId36" w:anchor="bookmark47" w:history="1">
        <w:r w:rsidR="008409E2" w:rsidRPr="002F4A24">
          <w:t>ТЕПЛОСНАБЖЕНИЯ (АКТУАЛИЗАЦИИ СХЕМЫ ТЕПЛОСНАБЖЕНИЯ) ТЕПЛОВО</w:t>
        </w:r>
      </w:hyperlink>
      <w:r w:rsidR="008409E2">
        <w:t xml:space="preserve">Й </w:t>
      </w:r>
      <w:hyperlink r:id="rId37" w:anchor="bookmark47" w:history="1">
        <w:r w:rsidR="008409E2" w:rsidRPr="002F4A24">
          <w:t>МОЩНОСТИ И ПЕРСПЕКТИВНОЙ ТЕПЛОВО</w:t>
        </w:r>
        <w:r w:rsidR="008409E2">
          <w:t>Й</w:t>
        </w:r>
        <w:r w:rsidR="008409E2" w:rsidRPr="002F4A24">
          <w:t xml:space="preserve"> НАГРУЗКИ В КАЖДОМ ИЗ ЗОН</w:t>
        </w:r>
      </w:hyperlink>
      <w:r w:rsidR="008409E2">
        <w:t xml:space="preserve"> </w:t>
      </w:r>
      <w:hyperlink r:id="rId38" w:anchor="bookmark47" w:history="1">
        <w:r w:rsidR="008409E2" w:rsidRPr="002F4A24">
          <w:t>ДЕЙСТВИЯ ИСТОЧНИКОВ ТЕПЛОВОЙ ЭНЕРГИИ С ОПРЕДЕЛЕНИЕМ РЕЗЕРВОВ</w:t>
        </w:r>
      </w:hyperlink>
      <w:r w:rsidR="008409E2">
        <w:t xml:space="preserve"> </w:t>
      </w:r>
      <w:hyperlink r:id="rId39" w:anchor="bookmark47" w:history="1">
        <w:r w:rsidR="008409E2" w:rsidRPr="002F4A24">
          <w:t>(ДЕФИЦИТОВ) СУЩЕСТВУЮЩЕЙ РАСПОЛАГАЕМОЙ ТЕПЛОВОЙ МОЩНОСТИ</w:t>
        </w:r>
      </w:hyperlink>
      <w:r w:rsidR="008409E2">
        <w:t xml:space="preserve"> </w:t>
      </w:r>
      <w:hyperlink r:id="rId40" w:anchor="bookmark47" w:history="1">
        <w:r w:rsidR="008409E2" w:rsidRPr="002F4A24">
          <w:t>ИСТОЧНИКОВ ТЕПЛОВОЙ ЭНЕРГИИ, УСТАНАВЛИВАЕМЫХ НА ОСНОВАНИИ</w:t>
        </w:r>
      </w:hyperlink>
      <w:r w:rsidR="008409E2">
        <w:t xml:space="preserve"> </w:t>
      </w:r>
      <w:hyperlink r:id="rId41" w:anchor="bookmark47" w:history="1">
        <w:r w:rsidR="008409E2" w:rsidRPr="002F4A24">
          <w:t>ВЕЛИЧИН РАСЧЕТНОЙ ТЕПЛОВОЙ НАГРУЗКИ</w:t>
        </w:r>
        <w:bookmarkEnd w:id="60"/>
        <w:bookmarkEnd w:id="61"/>
        <w:bookmarkEnd w:id="62"/>
        <w:bookmarkEnd w:id="63"/>
      </w:hyperlink>
    </w:p>
    <w:p w:rsidR="008409E2" w:rsidRDefault="008409E2" w:rsidP="008409E2">
      <w:pPr>
        <w:rPr>
          <w:lang w:eastAsia="ru-RU"/>
        </w:rPr>
      </w:pPr>
    </w:p>
    <w:p w:rsidR="008409E2" w:rsidRPr="00E85DB4" w:rsidRDefault="008409E2" w:rsidP="008409E2">
      <w:pPr>
        <w:pStyle w:val="a0"/>
        <w:ind w:firstLine="567"/>
        <w:jc w:val="both"/>
        <w:rPr>
          <w:rFonts w:cs="Times New Roman"/>
          <w:lang w:eastAsia="ru-RU"/>
        </w:rPr>
      </w:pPr>
      <w:r w:rsidRPr="00E85DB4">
        <w:rPr>
          <w:rFonts w:cs="Times New Roman"/>
          <w:lang w:eastAsia="ru-RU"/>
        </w:rPr>
        <w:t xml:space="preserve">На основании фактических данных по балансу тепловой мощности на базовый год, с учетом спрогнозированного объема потребления тепловой энергии на перспективу до </w:t>
      </w:r>
      <w:r>
        <w:rPr>
          <w:rFonts w:cs="Times New Roman"/>
          <w:lang w:eastAsia="ru-RU"/>
        </w:rPr>
        <w:t>2033</w:t>
      </w:r>
      <w:r w:rsidRPr="00E85DB4">
        <w:rPr>
          <w:rFonts w:cs="Times New Roman"/>
          <w:lang w:eastAsia="ru-RU"/>
        </w:rPr>
        <w:t xml:space="preserve"> года, сформированы балансы тепловой мощности и тепловой нагрузки в зонах теплоснабжения существующих источников тепловой энергии на расчетный срок схемы теплоснабжения.</w:t>
      </w:r>
    </w:p>
    <w:p w:rsidR="008409E2" w:rsidRPr="008409E2" w:rsidRDefault="008409E2" w:rsidP="008409E2">
      <w:pPr>
        <w:pStyle w:val="a0"/>
        <w:jc w:val="center"/>
        <w:rPr>
          <w:lang w:eastAsia="ru-RU"/>
        </w:rPr>
      </w:pPr>
    </w:p>
    <w:p w:rsidR="009E7564" w:rsidRDefault="008409E2">
      <w:pPr>
        <w:spacing w:before="400" w:after="200"/>
      </w:pPr>
      <w:r>
        <w:rPr>
          <w:b/>
        </w:rPr>
        <w:t>Таблица 4.1.1 - Существующий и перспективный баланс тепловой мощности и подключенной нагрузки</w:t>
      </w:r>
    </w:p>
    <w:tbl>
      <w:tblPr>
        <w:tblStyle w:val="a7"/>
        <w:tblW w:w="5000" w:type="pct"/>
        <w:jc w:val="center"/>
        <w:tblInd w:w="0" w:type="dxa"/>
        <w:tblLook w:val="04A0" w:firstRow="1" w:lastRow="0" w:firstColumn="1" w:lastColumn="0" w:noHBand="0" w:noVBand="1"/>
      </w:tblPr>
      <w:tblGrid>
        <w:gridCol w:w="2136"/>
        <w:gridCol w:w="2209"/>
        <w:gridCol w:w="974"/>
        <w:gridCol w:w="1171"/>
        <w:gridCol w:w="1171"/>
        <w:gridCol w:w="1171"/>
        <w:gridCol w:w="1171"/>
        <w:gridCol w:w="1171"/>
        <w:gridCol w:w="1171"/>
        <w:gridCol w:w="1171"/>
        <w:gridCol w:w="1171"/>
      </w:tblGrid>
      <w:tr w:rsidR="009E7564">
        <w:trPr>
          <w:jc w:val="center"/>
        </w:trPr>
        <w:tc>
          <w:tcPr>
            <w:tcW w:w="2310" w:type="pct"/>
            <w:vMerge w:val="restar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Источник тепловой энергии</w:t>
            </w:r>
          </w:p>
        </w:tc>
        <w:tc>
          <w:tcPr>
            <w:tcW w:w="2310" w:type="pct"/>
            <w:vMerge w:val="restar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Показатель</w:t>
            </w:r>
          </w:p>
        </w:tc>
        <w:tc>
          <w:tcPr>
            <w:tcW w:w="2310" w:type="pct"/>
            <w:vMerge w:val="restar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Ед. изм.</w:t>
            </w:r>
          </w:p>
        </w:tc>
        <w:tc>
          <w:tcPr>
            <w:tcW w:w="2310" w:type="pct"/>
            <w:vMerge w:val="restar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Базовый год</w:t>
            </w:r>
          </w:p>
        </w:tc>
        <w:tc>
          <w:tcPr>
            <w:tcW w:w="2310" w:type="pct"/>
            <w:gridSpan w:val="7"/>
            <w:shd w:val="clear" w:color="auto" w:fill="F2F2F2"/>
            <w:tcMar>
              <w:top w:w="120" w:type="dxa"/>
              <w:left w:w="200" w:type="dxa"/>
              <w:bottom w:w="120" w:type="dxa"/>
              <w:right w:w="200" w:type="dxa"/>
            </w:tcMar>
            <w:vAlign w:val="center"/>
          </w:tcPr>
          <w:p w:rsidR="009E7564" w:rsidRPr="00474A11" w:rsidRDefault="008409E2">
            <w:pPr>
              <w:jc w:val="center"/>
            </w:pPr>
            <w:r w:rsidRPr="00474A11">
              <w:rPr>
                <w:rFonts w:eastAsia="Times New Roman" w:cs="Times New Roman"/>
                <w:sz w:val="22"/>
              </w:rPr>
              <w:t>Расчетные балансы тепловой мощности и перспективной тепловой нагрузки в зонах действия источников тепловой энергии</w:t>
            </w:r>
          </w:p>
        </w:tc>
      </w:tr>
      <w:tr w:rsidR="009E7564">
        <w:trPr>
          <w:jc w:val="center"/>
        </w:trPr>
        <w:tc>
          <w:tcPr>
            <w:tcW w:w="2310" w:type="pct"/>
            <w:vMerge/>
          </w:tcPr>
          <w:p w:rsidR="009E7564" w:rsidRPr="00474A11" w:rsidRDefault="009E7564"/>
        </w:tc>
        <w:tc>
          <w:tcPr>
            <w:tcW w:w="2310" w:type="pct"/>
            <w:vMerge/>
          </w:tcPr>
          <w:p w:rsidR="009E7564" w:rsidRPr="00474A11" w:rsidRDefault="009E7564"/>
        </w:tc>
        <w:tc>
          <w:tcPr>
            <w:tcW w:w="2310" w:type="pct"/>
            <w:vMerge/>
          </w:tcPr>
          <w:p w:rsidR="009E7564" w:rsidRPr="00474A11" w:rsidRDefault="009E7564"/>
        </w:tc>
        <w:tc>
          <w:tcPr>
            <w:tcW w:w="2310" w:type="pct"/>
            <w:vMerge/>
          </w:tcPr>
          <w:p w:rsidR="009E7564" w:rsidRPr="00474A11" w:rsidRDefault="009E7564"/>
        </w:tc>
        <w:tc>
          <w:tcPr>
            <w:tcW w:w="2310" w:type="pct"/>
            <w:gridSpan w:val="5"/>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1 период</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 период</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3 период</w:t>
            </w:r>
          </w:p>
        </w:tc>
      </w:tr>
      <w:tr w:rsidR="009E7564">
        <w:trPr>
          <w:jc w:val="center"/>
        </w:trPr>
        <w:tc>
          <w:tcPr>
            <w:tcW w:w="2310" w:type="pct"/>
            <w:vMerge/>
          </w:tcPr>
          <w:p w:rsidR="009E7564" w:rsidRDefault="009E7564"/>
        </w:tc>
        <w:tc>
          <w:tcPr>
            <w:tcW w:w="2310" w:type="pct"/>
            <w:vMerge/>
          </w:tcPr>
          <w:p w:rsidR="009E7564" w:rsidRDefault="009E7564"/>
        </w:tc>
        <w:tc>
          <w:tcPr>
            <w:tcW w:w="2310" w:type="pct"/>
            <w:vMerge/>
          </w:tcPr>
          <w:p w:rsidR="009E7564" w:rsidRDefault="009E7564"/>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2020</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2021</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2022</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2026-2030</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2031-2033</w:t>
            </w:r>
          </w:p>
        </w:tc>
      </w:tr>
      <w:tr w:rsidR="009E7564">
        <w:trPr>
          <w:jc w:val="center"/>
        </w:trPr>
        <w:tc>
          <w:tcPr>
            <w:tcW w:w="2310" w:type="pct"/>
            <w:gridSpan w:val="11"/>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МУП "Коммунальное хозяйство"</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ул. Степная, 33а</w:t>
            </w:r>
          </w:p>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3,8900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3,8900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3,8900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3,8900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3,8900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3,8900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3,8900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3,8900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1,5900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1,5900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1,5900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1,5900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1,5900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1,5900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1,5900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1,5900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 xml:space="preserve">Ограничение тепловой </w:t>
            </w:r>
            <w:r>
              <w:rPr>
                <w:rFonts w:eastAsia="Times New Roman" w:cs="Times New Roman"/>
                <w:sz w:val="22"/>
              </w:rPr>
              <w:lastRenderedPageBreak/>
              <w:t>мощности котельной</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lastRenderedPageBreak/>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2,3000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2,3000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2,3000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2,3000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2,3000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2,3000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2,3000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2,3000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0,1360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0,1360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0,1360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0,1360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0,1360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0,1360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0,1360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0,1360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1,4540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1,4540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1,4540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1,4540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1,4540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1,4540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1,4540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1,4540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2,3000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2,3000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2,3000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2,3000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2,3000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2,3000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2,3000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2,3000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0,8178</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0,8178</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0,8178</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0,8178</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0,8178</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0,8178</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0,8178</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0,8178</w:t>
            </w:r>
          </w:p>
        </w:tc>
      </w:tr>
      <w:tr w:rsidR="009E7564">
        <w:trPr>
          <w:jc w:val="center"/>
        </w:trPr>
        <w:tc>
          <w:tcPr>
            <w:tcW w:w="2310" w:type="pct"/>
            <w:vMerge/>
          </w:tcPr>
          <w:p w:rsidR="009E7564" w:rsidRDefault="009E7564"/>
        </w:tc>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-1,6638</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-1,6638</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-1,6638</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-1,6638</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-1,6638</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-1,6638</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-1,6638</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-1,6638</w:t>
            </w:r>
          </w:p>
        </w:tc>
      </w:tr>
      <w:tr w:rsidR="009E7564">
        <w:trPr>
          <w:jc w:val="center"/>
        </w:trPr>
        <w:tc>
          <w:tcPr>
            <w:tcW w:w="2310" w:type="pct"/>
            <w:vMerge/>
          </w:tcPr>
          <w:p w:rsidR="009E7564" w:rsidRDefault="009E7564"/>
        </w:tc>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-104,6415</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-104,6415</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-104,6415</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-104,6415</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-104,6415</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-104,6415</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-104,6415</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-104,6415</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Блочно-модульная котельная, ул. Красноярская, 58в</w:t>
            </w:r>
          </w:p>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0,3800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Ограничение тепловой мощности котельной</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0,0308</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0,0308</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0,0308</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0,0308</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0,0308</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0,0308</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0,0308</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0,0308</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0,3492</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0,3492</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0,3492</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0,3492</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0,3492</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0,3492</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0,3492</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0,3492</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0,2882</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0,2882</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0,2882</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0,2882</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0,2882</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0,2882</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0,2882</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0,2882</w:t>
            </w:r>
          </w:p>
        </w:tc>
      </w:tr>
      <w:tr w:rsidR="009E7564">
        <w:trPr>
          <w:jc w:val="center"/>
        </w:trPr>
        <w:tc>
          <w:tcPr>
            <w:tcW w:w="2310" w:type="pct"/>
            <w:vMerge/>
          </w:tcPr>
          <w:p w:rsidR="009E7564" w:rsidRDefault="009E7564"/>
        </w:tc>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-0,8190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-0,8190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-0,8190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-0,8190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-0,8190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-0,8190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-0,8190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-0,8190</w:t>
            </w:r>
          </w:p>
        </w:tc>
      </w:tr>
      <w:tr w:rsidR="009E7564">
        <w:trPr>
          <w:jc w:val="center"/>
        </w:trPr>
        <w:tc>
          <w:tcPr>
            <w:tcW w:w="2310" w:type="pct"/>
            <w:vMerge/>
          </w:tcPr>
          <w:p w:rsidR="009E7564" w:rsidRDefault="009E7564"/>
        </w:tc>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-215,5263</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-215,5263</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-215,5263</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-215,5263</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-215,5263</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-215,5263</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-215,5263</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-215,5263</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ул. Московская, 220/1</w:t>
            </w:r>
          </w:p>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Ограничение тепловой мощности котельной</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0,6000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0,2000</w:t>
            </w:r>
          </w:p>
        </w:tc>
      </w:tr>
      <w:tr w:rsidR="009E7564">
        <w:trPr>
          <w:jc w:val="center"/>
        </w:trPr>
        <w:tc>
          <w:tcPr>
            <w:tcW w:w="2310" w:type="pct"/>
            <w:vMerge/>
          </w:tcPr>
          <w:p w:rsidR="009E7564" w:rsidRDefault="009E7564"/>
        </w:tc>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25,0000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25,0000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25,0000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25,0000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25,0000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25,0000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25,0000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25,0000</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Default="008409E2">
            <w:r w:rsidRPr="008409E2">
              <w:rPr>
                <w:rFonts w:eastAsia="Times New Roman" w:cs="Times New Roman"/>
                <w:sz w:val="22"/>
              </w:rPr>
              <w:t xml:space="preserve">Блочно-модульная газовая котельная, ул. </w:t>
            </w:r>
            <w:r>
              <w:rPr>
                <w:rFonts w:eastAsia="Times New Roman" w:cs="Times New Roman"/>
                <w:sz w:val="22"/>
              </w:rPr>
              <w:t>Новая, 3а</w:t>
            </w:r>
          </w:p>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1,0800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 xml:space="preserve">Располагаемая </w:t>
            </w:r>
            <w:r>
              <w:rPr>
                <w:rFonts w:eastAsia="Times New Roman" w:cs="Times New Roman"/>
                <w:sz w:val="22"/>
              </w:rPr>
              <w:lastRenderedPageBreak/>
              <w:t>тепловая мощность</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lastRenderedPageBreak/>
              <w:t>Гкал/</w:t>
            </w:r>
            <w:r>
              <w:rPr>
                <w:rFonts w:eastAsia="Times New Roman" w:cs="Times New Roman"/>
                <w:sz w:val="22"/>
              </w:rPr>
              <w:lastRenderedPageBreak/>
              <w:t>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lastRenderedPageBreak/>
              <w:t>1,0800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1,0800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Ограничение тепловой мощности котельной</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1,0800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0,8600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0,8600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0,8600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0,8600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0,8600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0,8600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0,8600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0,8600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0,2200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0,2200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0,2200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0,2200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0,2200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0,2200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0,2200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0,2200</w:t>
            </w:r>
          </w:p>
        </w:tc>
      </w:tr>
      <w:tr w:rsidR="009E7564">
        <w:trPr>
          <w:jc w:val="center"/>
        </w:trPr>
        <w:tc>
          <w:tcPr>
            <w:tcW w:w="2310" w:type="pct"/>
            <w:vMerge/>
          </w:tcPr>
          <w:p w:rsidR="009E7564" w:rsidRDefault="009E7564"/>
        </w:tc>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20,3704</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20,3704</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20,3704</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20,3704</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20,3704</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20,3704</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20,3704</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20,3704</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ул. Солнечная, 10А</w:t>
            </w:r>
          </w:p>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Ограничение тепловой мощности котельной</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0,4800</w:t>
            </w:r>
          </w:p>
        </w:tc>
      </w:tr>
      <w:tr w:rsidR="009E7564">
        <w:trPr>
          <w:jc w:val="center"/>
        </w:trPr>
        <w:tc>
          <w:tcPr>
            <w:tcW w:w="2310" w:type="pct"/>
            <w:vMerge/>
          </w:tcPr>
          <w:p w:rsidR="009E7564" w:rsidRDefault="009E7564"/>
        </w:tc>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54,5455</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54,5455</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54,5455</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54,5455</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54,5455</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54,5455</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54,5455</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54,5455</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ул. Островского, 65</w:t>
            </w:r>
          </w:p>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Ограничение тепловой мощности котельной</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0,6000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0,2800</w:t>
            </w:r>
          </w:p>
        </w:tc>
      </w:tr>
      <w:tr w:rsidR="009E7564">
        <w:trPr>
          <w:jc w:val="center"/>
        </w:trPr>
        <w:tc>
          <w:tcPr>
            <w:tcW w:w="2310" w:type="pct"/>
            <w:vMerge/>
          </w:tcPr>
          <w:p w:rsidR="009E7564" w:rsidRDefault="009E7564"/>
        </w:tc>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31,8182</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31,8182</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31,8182</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31,8182</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31,8182</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31,8182</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31,8182</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31,8182</w:t>
            </w:r>
          </w:p>
        </w:tc>
      </w:tr>
      <w:tr w:rsidR="009E7564">
        <w:trPr>
          <w:jc w:val="center"/>
        </w:trPr>
        <w:tc>
          <w:tcPr>
            <w:tcW w:w="2310" w:type="pct"/>
            <w:gridSpan w:val="11"/>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ООО "СибТЭК"</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 xml:space="preserve">АГК "Центральная", </w:t>
            </w:r>
            <w:r w:rsidRPr="008409E2">
              <w:rPr>
                <w:rFonts w:eastAsia="Times New Roman" w:cs="Times New Roman"/>
                <w:sz w:val="22"/>
              </w:rPr>
              <w:lastRenderedPageBreak/>
              <w:t>ул. Коммунистическая, 19а</w:t>
            </w:r>
          </w:p>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lastRenderedPageBreak/>
              <w:t xml:space="preserve">Установленная тепловая </w:t>
            </w:r>
            <w:r>
              <w:rPr>
                <w:rFonts w:eastAsia="Times New Roman" w:cs="Times New Roman"/>
                <w:sz w:val="22"/>
              </w:rPr>
              <w:lastRenderedPageBreak/>
              <w:t>мощность</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lastRenderedPageBreak/>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8,6000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8,6000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Ограничение тепловой мощности котельной</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0,1944</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0,1944</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0,1944</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0,1944</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0,1944</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0,1944</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0,1944</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0,1944</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8,4056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8,4056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8,4056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8,4056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8,4056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8,4056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8,4056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8,4056</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4,4000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4,4000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4,4000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4,4000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4,4000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4,4000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4,4000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4,4000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4,0056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4,0056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4,0056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4,0056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4,0056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4,0056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4,0056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4,0056</w:t>
            </w:r>
          </w:p>
        </w:tc>
      </w:tr>
      <w:tr w:rsidR="009E7564">
        <w:trPr>
          <w:jc w:val="center"/>
        </w:trPr>
        <w:tc>
          <w:tcPr>
            <w:tcW w:w="2310" w:type="pct"/>
            <w:vMerge/>
          </w:tcPr>
          <w:p w:rsidR="009E7564" w:rsidRDefault="009E7564"/>
        </w:tc>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46,5767</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46,5767</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46,5767</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46,5767</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46,5767</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46,5767</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46,5767</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46,5767</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БМК "ЦБР", ул. Лесная, 3б</w:t>
            </w:r>
          </w:p>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1,7000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1,7000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1,7000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1,7000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1,7000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1,7000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1,7000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1,7000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1,7000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1,7000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1,7000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1,7000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1,7000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1,7000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1,7000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1,7000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Ограничение тепловой мощности котельной</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0,0384</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0,0384</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0,0384</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0,0384</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0,0384</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0,0384</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0,0384</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0,0384</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1,6616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1,6616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1,6616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1,6616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1,6616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1,6616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1,6616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1,6616</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1,1300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1,1300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1,1300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1,1300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1,1300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1,1300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1,1300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1,1300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0,5316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0,5316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0,5316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0,5316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0,5316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0,5316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0,5316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0,5316</w:t>
            </w:r>
          </w:p>
        </w:tc>
      </w:tr>
      <w:tr w:rsidR="009E7564">
        <w:trPr>
          <w:jc w:val="center"/>
        </w:trPr>
        <w:tc>
          <w:tcPr>
            <w:tcW w:w="2310" w:type="pct"/>
            <w:vMerge/>
          </w:tcPr>
          <w:p w:rsidR="009E7564" w:rsidRDefault="009E7564"/>
        </w:tc>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31,2706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31,2706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31,2706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31,2706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31,2706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31,2706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31,2706</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31,2706</w:t>
            </w:r>
          </w:p>
        </w:tc>
      </w:tr>
      <w:tr w:rsidR="009E7564">
        <w:trPr>
          <w:jc w:val="center"/>
        </w:trPr>
        <w:tc>
          <w:tcPr>
            <w:tcW w:w="2310" w:type="pct"/>
            <w:gridSpan w:val="11"/>
            <w:shd w:val="clear" w:color="auto" w:fill="DBE5F1"/>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МПК "УК ЖКХ" Болотнинского района</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Котельная музея, ул. Забабонова, 1а</w:t>
            </w:r>
          </w:p>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0,5160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0,5160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0,5160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0,5160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0,5160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0,5160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0,5160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0,5160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Ограничение тепловой мощности котельной</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0,5160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0,5160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0,5160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0,5160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0,5160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0,5160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0,5160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0,5160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-0,3000</w:t>
            </w:r>
          </w:p>
        </w:tc>
      </w:tr>
      <w:tr w:rsidR="009E7564">
        <w:trPr>
          <w:jc w:val="center"/>
        </w:trPr>
        <w:tc>
          <w:tcPr>
            <w:tcW w:w="2310" w:type="pct"/>
            <w:vMerge/>
          </w:tcPr>
          <w:p w:rsidR="009E7564" w:rsidRDefault="009E7564"/>
        </w:tc>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lastRenderedPageBreak/>
              <w:t>Котельная школы № 21, пер. Эстакадный, 9</w:t>
            </w:r>
          </w:p>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1,0320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1,0320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1,0320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1,0320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1,0320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1,0320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1,0320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1,0320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1,0320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1,0320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1,0320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1,0320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1,0320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1,0320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1,0320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1,0320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Ограничение тепловой мощности котельной</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1,0320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1,0320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1,0320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1,0320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1,0320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1,0320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1,0320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1,0320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0,6320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0,6320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0,6320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0,6320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0,6320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0,6320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0,6320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0,6320</w:t>
            </w:r>
          </w:p>
        </w:tc>
      </w:tr>
      <w:tr w:rsidR="009E7564">
        <w:trPr>
          <w:jc w:val="center"/>
        </w:trPr>
        <w:tc>
          <w:tcPr>
            <w:tcW w:w="2310" w:type="pct"/>
            <w:vMerge/>
          </w:tcPr>
          <w:p w:rsidR="009E7564" w:rsidRDefault="009E7564"/>
        </w:tc>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61,2403</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61,2403</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61,2403</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61,2403</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61,2403</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61,2403</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61,2403</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61,2403</w:t>
            </w:r>
          </w:p>
        </w:tc>
      </w:tr>
      <w:tr w:rsidR="009E7564">
        <w:trPr>
          <w:jc w:val="center"/>
        </w:trPr>
        <w:tc>
          <w:tcPr>
            <w:tcW w:w="2310" w:type="pct"/>
            <w:gridSpan w:val="11"/>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ГАУССО БПНИ</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ул. Промышленная, 37</w:t>
            </w:r>
          </w:p>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Ограничение тепловой мощности котельной</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-1,2000</w:t>
            </w:r>
          </w:p>
        </w:tc>
      </w:tr>
      <w:tr w:rsidR="009E7564">
        <w:trPr>
          <w:jc w:val="center"/>
        </w:trPr>
        <w:tc>
          <w:tcPr>
            <w:tcW w:w="2310" w:type="pct"/>
            <w:vMerge/>
          </w:tcPr>
          <w:p w:rsidR="009E7564" w:rsidRDefault="009E7564"/>
        </w:tc>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-150,0000</w:t>
            </w:r>
          </w:p>
        </w:tc>
      </w:tr>
      <w:tr w:rsidR="009E7564">
        <w:trPr>
          <w:jc w:val="center"/>
        </w:trPr>
        <w:tc>
          <w:tcPr>
            <w:tcW w:w="2310" w:type="pct"/>
            <w:gridSpan w:val="11"/>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ЗАО "Болотнинская гофротара"</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ул. Комитетская, 8</w:t>
            </w:r>
          </w:p>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7,1000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7,1000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7,1000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7,1000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7,1000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7,1000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7,1000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7,1000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7,1000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7,1000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7,1000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7,1000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7,1000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7,1000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7,1000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7,1000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Ограничение тепловой мощности котельной</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7,1000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7,1000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7,1000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7,1000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7,1000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7,1000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7,1000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7,1000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6,2900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6,2900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6,2900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6,2900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6,2900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6,2900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6,2900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6,2900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 xml:space="preserve">Потери в тепловых </w:t>
            </w:r>
            <w:r>
              <w:rPr>
                <w:rFonts w:eastAsia="Times New Roman" w:cs="Times New Roman"/>
                <w:sz w:val="22"/>
              </w:rPr>
              <w:lastRenderedPageBreak/>
              <w:t>сетях</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lastRenderedPageBreak/>
              <w:t>Гкал/</w:t>
            </w:r>
            <w:r>
              <w:rPr>
                <w:rFonts w:eastAsia="Times New Roman" w:cs="Times New Roman"/>
                <w:sz w:val="22"/>
              </w:rPr>
              <w:lastRenderedPageBreak/>
              <w:t>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lastRenderedPageBreak/>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0,8100</w:t>
            </w:r>
          </w:p>
        </w:tc>
      </w:tr>
      <w:tr w:rsidR="009E7564">
        <w:trPr>
          <w:jc w:val="center"/>
        </w:trPr>
        <w:tc>
          <w:tcPr>
            <w:tcW w:w="2310" w:type="pct"/>
            <w:vMerge/>
          </w:tcPr>
          <w:p w:rsidR="009E7564" w:rsidRDefault="009E7564"/>
        </w:tc>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11,4085</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11,4085</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11,4085</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11,4085</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11,4085</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11,4085</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11,4085</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11,4085</w:t>
            </w:r>
          </w:p>
        </w:tc>
      </w:tr>
      <w:tr w:rsidR="009E7564">
        <w:trPr>
          <w:jc w:val="center"/>
        </w:trPr>
        <w:tc>
          <w:tcPr>
            <w:tcW w:w="2310" w:type="pct"/>
            <w:gridSpan w:val="11"/>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Депо Болотная ОАО "ВРК-3"</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ул. 3-я Кондукторская, 10</w:t>
            </w:r>
          </w:p>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3,5100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3,5100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3,5100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3,5100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3,5100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3,5100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3,5100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3,5100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3,5100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3,5100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3,5100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3,5100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3,5100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3,5100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3,5100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3,5100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Ограничение тепловой мощности котельной</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2,6800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2,6800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2,6800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2,6800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2,6800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2,6800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2,6800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2,6800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0,8300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0,8300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0,8300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0,8300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0,8300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0,8300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0,8300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0,8300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0,2600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0,2600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0,2600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0,2600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0,2600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0,2600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0,2600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0,2600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0,5700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0,5700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0,5700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0,5700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0,5700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0,5700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0,5700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0,5700</w:t>
            </w:r>
          </w:p>
        </w:tc>
      </w:tr>
      <w:tr w:rsidR="009E7564">
        <w:trPr>
          <w:jc w:val="center"/>
        </w:trPr>
        <w:tc>
          <w:tcPr>
            <w:tcW w:w="2310" w:type="pct"/>
            <w:vMerge/>
          </w:tcPr>
          <w:p w:rsidR="009E7564" w:rsidRDefault="009E7564"/>
        </w:tc>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16,2393</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16,2393</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16,2393</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16,2393</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16,2393</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16,2393</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16,2393</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16,2393</w:t>
            </w:r>
          </w:p>
        </w:tc>
      </w:tr>
    </w:tbl>
    <w:p w:rsidR="009E7564" w:rsidRDefault="009E7564">
      <w:pPr>
        <w:sectPr w:rsidR="009E7564">
          <w:pgSz w:w="16838" w:h="11906" w:orient="landscape"/>
          <w:pgMar w:top="1134" w:right="850" w:bottom="1134" w:left="1701" w:header="708" w:footer="708" w:gutter="0"/>
          <w:cols w:space="708"/>
          <w:docGrid w:linePitch="360"/>
        </w:sectPr>
      </w:pPr>
    </w:p>
    <w:p w:rsidR="008409E2" w:rsidRPr="002875AD" w:rsidRDefault="00474A11" w:rsidP="008409E2">
      <w:pPr>
        <w:pStyle w:val="2"/>
        <w:ind w:left="0" w:firstLine="0"/>
      </w:pPr>
      <w:hyperlink r:id="rId42" w:anchor="bookmark51" w:history="1">
        <w:bookmarkStart w:id="64" w:name="_Toc45625216"/>
        <w:bookmarkStart w:id="65" w:name="_Toc75365491"/>
        <w:r w:rsidR="008409E2" w:rsidRPr="002C7758">
          <w:t xml:space="preserve">Часть </w:t>
        </w:r>
        <w:r w:rsidR="008409E2">
          <w:t>2</w:t>
        </w:r>
        <w:r w:rsidR="008409E2" w:rsidRPr="002C7758">
          <w:t>. ГИДРАВЛИЧЕСКИЙ РАСЧЕТ ПЕРЕДАЧИ ТЕПЛОНОСИТЕЛЯ ДЛЯ КАЖДОГО</w:t>
        </w:r>
      </w:hyperlink>
      <w:r w:rsidR="008409E2" w:rsidRPr="002C7758">
        <w:t xml:space="preserve"> </w:t>
      </w:r>
      <w:hyperlink r:id="rId43" w:anchor="bookmark51" w:history="1">
        <w:r w:rsidR="008409E2" w:rsidRPr="002C7758">
          <w:t>МАГИСТРАЛЬНОГО ВЫВОДА</w:t>
        </w:r>
        <w:bookmarkEnd w:id="64"/>
      </w:hyperlink>
      <w:r w:rsidR="008409E2" w:rsidRPr="002C7758">
        <w:t xml:space="preserve">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65"/>
    </w:p>
    <w:p w:rsidR="008409E2" w:rsidRDefault="008409E2" w:rsidP="008409E2">
      <w:pPr>
        <w:pStyle w:val="a0"/>
        <w:rPr>
          <w:lang w:eastAsia="ru-RU"/>
        </w:rPr>
      </w:pPr>
    </w:p>
    <w:p w:rsidR="008409E2" w:rsidRPr="008A0678" w:rsidRDefault="008409E2" w:rsidP="008409E2">
      <w:pPr>
        <w:ind w:firstLine="709"/>
        <w:jc w:val="both"/>
        <w:rPr>
          <w:lang w:eastAsia="ru-RU"/>
        </w:rPr>
      </w:pPr>
      <w:r w:rsidRPr="008A0678">
        <w:rPr>
          <w:lang w:eastAsia="ru-RU"/>
        </w:rPr>
        <w:t>Основанием для разработки гидравлического расчета тепловых сетей является:</w:t>
      </w:r>
    </w:p>
    <w:p w:rsidR="008409E2" w:rsidRPr="008A0678" w:rsidRDefault="008409E2" w:rsidP="008409E2">
      <w:pPr>
        <w:ind w:firstLine="709"/>
        <w:jc w:val="both"/>
        <w:rPr>
          <w:lang w:eastAsia="ru-RU"/>
        </w:rPr>
      </w:pPr>
      <w:r w:rsidRPr="008A0678">
        <w:rPr>
          <w:lang w:eastAsia="ru-RU"/>
        </w:rPr>
        <w:t>– СНиП 41 -02-2003 «Тепловые сети»;</w:t>
      </w:r>
    </w:p>
    <w:p w:rsidR="008409E2" w:rsidRPr="008A0678" w:rsidRDefault="008409E2" w:rsidP="008409E2">
      <w:pPr>
        <w:ind w:firstLine="709"/>
        <w:jc w:val="both"/>
        <w:rPr>
          <w:lang w:eastAsia="ru-RU"/>
        </w:rPr>
      </w:pPr>
      <w:r w:rsidRPr="008A0678">
        <w:rPr>
          <w:lang w:eastAsia="ru-RU"/>
        </w:rPr>
        <w:t>– СНиП 41-03-2003 «Тепловая изоляция оборудования и трубопроводов»;</w:t>
      </w:r>
    </w:p>
    <w:p w:rsidR="008409E2" w:rsidRPr="008A0678" w:rsidRDefault="008409E2" w:rsidP="008409E2">
      <w:pPr>
        <w:ind w:firstLine="709"/>
        <w:jc w:val="both"/>
        <w:rPr>
          <w:lang w:eastAsia="ru-RU"/>
        </w:rPr>
      </w:pPr>
      <w:r w:rsidRPr="008A0678">
        <w:rPr>
          <w:lang w:eastAsia="ru-RU"/>
        </w:rPr>
        <w:t>– СНиП 41-01-2003 «Отопление, вентиляция, кондиционирование»;</w:t>
      </w:r>
    </w:p>
    <w:p w:rsidR="008409E2" w:rsidRPr="008A0678" w:rsidRDefault="008409E2" w:rsidP="008409E2">
      <w:pPr>
        <w:ind w:firstLine="709"/>
        <w:jc w:val="both"/>
        <w:rPr>
          <w:lang w:eastAsia="ru-RU"/>
        </w:rPr>
      </w:pPr>
      <w:r w:rsidRPr="008A0678">
        <w:rPr>
          <w:lang w:eastAsia="ru-RU"/>
        </w:rPr>
        <w:t>– ГОСТ 21.605-82-СПД «Сети тепловые (тепломеханическая часть). Рабочие чертежи»;</w:t>
      </w:r>
    </w:p>
    <w:p w:rsidR="008409E2" w:rsidRPr="008A0678" w:rsidRDefault="008409E2" w:rsidP="008409E2">
      <w:pPr>
        <w:ind w:firstLine="709"/>
        <w:jc w:val="both"/>
        <w:rPr>
          <w:lang w:eastAsia="ru-RU"/>
        </w:rPr>
      </w:pPr>
      <w:r w:rsidRPr="008A0678">
        <w:rPr>
          <w:lang w:eastAsia="ru-RU"/>
        </w:rPr>
        <w:t>– ГОСТ 21.206-93 «Условные обозначения трубопроводов».</w:t>
      </w:r>
    </w:p>
    <w:p w:rsidR="008409E2" w:rsidRPr="008A0678" w:rsidRDefault="008409E2" w:rsidP="008409E2">
      <w:pPr>
        <w:ind w:firstLine="709"/>
        <w:jc w:val="both"/>
        <w:rPr>
          <w:lang w:eastAsia="ru-RU"/>
        </w:rPr>
      </w:pPr>
      <w:r w:rsidRPr="008A0678">
        <w:rPr>
          <w:lang w:eastAsia="ru-RU"/>
        </w:rPr>
        <w:t>Справочная литература:</w:t>
      </w:r>
    </w:p>
    <w:p w:rsidR="008409E2" w:rsidRPr="008A0678" w:rsidRDefault="008409E2" w:rsidP="008409E2">
      <w:pPr>
        <w:ind w:firstLine="709"/>
        <w:jc w:val="both"/>
        <w:rPr>
          <w:lang w:eastAsia="ru-RU"/>
        </w:rPr>
      </w:pPr>
      <w:r w:rsidRPr="008A0678">
        <w:rPr>
          <w:lang w:eastAsia="ru-RU"/>
        </w:rPr>
        <w:t>– Справочник проектировщика «Проектирование тепловых сетей». Автор А.А. Николаев;</w:t>
      </w:r>
    </w:p>
    <w:p w:rsidR="008409E2" w:rsidRPr="008A0678" w:rsidRDefault="008409E2" w:rsidP="008409E2">
      <w:pPr>
        <w:ind w:firstLine="709"/>
        <w:jc w:val="both"/>
        <w:rPr>
          <w:lang w:eastAsia="ru-RU"/>
        </w:rPr>
      </w:pPr>
      <w:r w:rsidRPr="008A0678">
        <w:rPr>
          <w:lang w:eastAsia="ru-RU"/>
        </w:rPr>
        <w:t>– Справочник «Наладка и эксплуатация водяных тепловых сетей», 3-е издание, переработанное и дополненное. Автор В.И. Манюк;</w:t>
      </w:r>
    </w:p>
    <w:p w:rsidR="008409E2" w:rsidRPr="008A0678" w:rsidRDefault="008409E2" w:rsidP="008409E2">
      <w:pPr>
        <w:ind w:firstLine="709"/>
        <w:jc w:val="both"/>
        <w:rPr>
          <w:lang w:eastAsia="ru-RU"/>
        </w:rPr>
      </w:pPr>
      <w:r w:rsidRPr="008A0678">
        <w:rPr>
          <w:lang w:eastAsia="ru-RU"/>
        </w:rPr>
        <w:t>– Правила технической эксплуатации тепловых энергоустановок.</w:t>
      </w:r>
    </w:p>
    <w:p w:rsidR="008409E2" w:rsidRPr="008A0678" w:rsidRDefault="008409E2" w:rsidP="008409E2">
      <w:pPr>
        <w:ind w:firstLine="709"/>
        <w:jc w:val="both"/>
        <w:rPr>
          <w:lang w:eastAsia="ru-RU"/>
        </w:rPr>
      </w:pPr>
      <w:r w:rsidRPr="008A0678">
        <w:rPr>
          <w:lang w:eastAsia="ru-RU"/>
        </w:rPr>
        <w:t>Условия проведения гидравлического расчета:</w:t>
      </w:r>
    </w:p>
    <w:p w:rsidR="008409E2" w:rsidRPr="008A0678" w:rsidRDefault="008409E2" w:rsidP="008409E2">
      <w:pPr>
        <w:ind w:firstLine="709"/>
        <w:jc w:val="both"/>
        <w:rPr>
          <w:lang w:eastAsia="ru-RU"/>
        </w:rPr>
      </w:pPr>
      <w:r w:rsidRPr="008A0678">
        <w:rPr>
          <w:lang w:eastAsia="ru-RU"/>
        </w:rPr>
        <w:t>Схема тепловой сети – двухтрубная, тупиковая.</w:t>
      </w:r>
    </w:p>
    <w:p w:rsidR="008409E2" w:rsidRPr="008A0678" w:rsidRDefault="008409E2" w:rsidP="008409E2">
      <w:pPr>
        <w:ind w:firstLine="709"/>
        <w:jc w:val="both"/>
        <w:rPr>
          <w:lang w:eastAsia="ru-RU"/>
        </w:rPr>
      </w:pPr>
      <w:r w:rsidRPr="008A0678">
        <w:rPr>
          <w:lang w:eastAsia="ru-RU"/>
        </w:rPr>
        <w:t>Схема подключения систем теплопотребления к тепловой сети –зависимая.</w:t>
      </w:r>
    </w:p>
    <w:p w:rsidR="008409E2" w:rsidRPr="008A0678" w:rsidRDefault="008409E2" w:rsidP="008409E2">
      <w:pPr>
        <w:ind w:firstLine="709"/>
        <w:jc w:val="both"/>
        <w:rPr>
          <w:lang w:eastAsia="ru-RU"/>
        </w:rPr>
      </w:pPr>
      <w:r w:rsidRPr="008A0678">
        <w:rPr>
          <w:lang w:eastAsia="ru-RU"/>
        </w:rPr>
        <w:t xml:space="preserve">Параметры теплоносителя – </w:t>
      </w:r>
      <w:r w:rsidRPr="008409E2">
        <w:rPr>
          <w:lang w:eastAsia="ru-RU"/>
        </w:rPr>
        <w:t>80/55</w:t>
      </w:r>
      <w:r w:rsidRPr="008A0678">
        <w:rPr>
          <w:lang w:eastAsia="ru-RU"/>
        </w:rPr>
        <w:t xml:space="preserve"> 0С.</w:t>
      </w:r>
    </w:p>
    <w:p w:rsidR="008409E2" w:rsidRPr="008A0678" w:rsidRDefault="008409E2" w:rsidP="008409E2">
      <w:pPr>
        <w:ind w:firstLine="709"/>
        <w:jc w:val="both"/>
        <w:rPr>
          <w:lang w:eastAsia="ru-RU"/>
        </w:rPr>
      </w:pPr>
      <w:r w:rsidRPr="008A0678">
        <w:rPr>
          <w:lang w:eastAsia="ru-RU"/>
        </w:rPr>
        <w:t>Расчетная температура наружного воздуха: -33 0С.</w:t>
      </w:r>
    </w:p>
    <w:p w:rsidR="008409E2" w:rsidRPr="008A0678" w:rsidRDefault="008409E2" w:rsidP="008409E2">
      <w:pPr>
        <w:ind w:firstLine="709"/>
        <w:jc w:val="both"/>
        <w:rPr>
          <w:lang w:eastAsia="ru-RU"/>
        </w:rPr>
      </w:pPr>
      <w:r w:rsidRPr="008A0678">
        <w:rPr>
          <w:lang w:eastAsia="ru-RU"/>
        </w:rPr>
        <w:t>Коэффициент эквивалентной шероховатости (поправочный коэффициент к величине удельных потерь давления) Кэ = 3,0.</w:t>
      </w:r>
    </w:p>
    <w:p w:rsidR="008409E2" w:rsidRPr="008A0678" w:rsidRDefault="008409E2" w:rsidP="008409E2">
      <w:pPr>
        <w:ind w:firstLine="709"/>
        <w:jc w:val="both"/>
        <w:rPr>
          <w:lang w:eastAsia="ru-RU"/>
        </w:rPr>
      </w:pPr>
      <w:r w:rsidRPr="008A0678">
        <w:rPr>
          <w:lang w:eastAsia="ru-RU"/>
        </w:rPr>
        <w:t>Из-за отсутствия точных данных о количестве местных сопротивлений – сумма коэффициентов местных сопротивлений принята как 10 % от линейных потерь давления.</w:t>
      </w:r>
    </w:p>
    <w:p w:rsidR="008409E2" w:rsidRPr="008A0678" w:rsidRDefault="008409E2" w:rsidP="008409E2">
      <w:pPr>
        <w:ind w:firstLine="709"/>
        <w:jc w:val="both"/>
        <w:rPr>
          <w:lang w:eastAsia="ru-RU"/>
        </w:rPr>
      </w:pPr>
      <w:r w:rsidRPr="008A0678">
        <w:rPr>
          <w:lang w:eastAsia="ru-RU"/>
        </w:rPr>
        <w:t>1. Определение тепловых нагрузок потребителей, расчетных расходов теплоносителя.</w:t>
      </w:r>
    </w:p>
    <w:p w:rsidR="008409E2" w:rsidRPr="008A0678" w:rsidRDefault="008409E2" w:rsidP="008409E2">
      <w:pPr>
        <w:ind w:firstLine="709"/>
        <w:jc w:val="both"/>
        <w:rPr>
          <w:lang w:eastAsia="ru-RU"/>
        </w:rPr>
      </w:pPr>
      <w:r w:rsidRPr="008A0678">
        <w:rPr>
          <w:lang w:eastAsia="ru-RU"/>
        </w:rPr>
        <w:t>Расчетные расходы воды определяются по формуле:</w:t>
      </w:r>
    </w:p>
    <w:p w:rsidR="008409E2" w:rsidRPr="008A0678" w:rsidRDefault="008409E2" w:rsidP="008409E2">
      <w:pPr>
        <w:ind w:firstLine="709"/>
        <w:jc w:val="both"/>
        <w:rPr>
          <w:lang w:eastAsia="ru-RU"/>
        </w:rPr>
      </w:pPr>
      <w:r w:rsidRPr="008A0678">
        <w:rPr>
          <w:lang w:eastAsia="ru-RU"/>
        </w:rPr>
        <w:object w:dxaOrig="224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75pt;height:44.25pt" o:ole="">
            <v:imagedata r:id="rId44" o:title=""/>
          </v:shape>
          <o:OLEObject Type="Embed" ProgID="Equation.DSMT4" ShapeID="_x0000_i1025" DrawAspect="Content" ObjectID="_1707634466" r:id="rId45"/>
        </w:object>
      </w:r>
      <w:r w:rsidRPr="008A0678">
        <w:rPr>
          <w:lang w:eastAsia="ru-RU"/>
        </w:rPr>
        <w:t xml:space="preserve"> </w:t>
      </w:r>
    </w:p>
    <w:p w:rsidR="008409E2" w:rsidRPr="008A0678" w:rsidRDefault="008409E2" w:rsidP="008409E2">
      <w:pPr>
        <w:ind w:firstLine="709"/>
        <w:jc w:val="both"/>
        <w:rPr>
          <w:lang w:eastAsia="ru-RU"/>
        </w:rPr>
      </w:pPr>
      <w:r w:rsidRPr="008A0678">
        <w:rPr>
          <w:lang w:eastAsia="ru-RU"/>
        </w:rPr>
        <w:t>где:</w:t>
      </w:r>
    </w:p>
    <w:p w:rsidR="008409E2" w:rsidRPr="008A0678" w:rsidRDefault="008409E2" w:rsidP="008409E2">
      <w:pPr>
        <w:ind w:firstLine="709"/>
        <w:jc w:val="both"/>
        <w:rPr>
          <w:lang w:eastAsia="ru-RU"/>
        </w:rPr>
      </w:pPr>
      <w:r w:rsidRPr="008A0678">
        <w:rPr>
          <w:lang w:eastAsia="ru-RU"/>
        </w:rPr>
        <w:t>– Q(P)oт - расчетная тепловая нагрузка;</w:t>
      </w:r>
    </w:p>
    <w:p w:rsidR="008409E2" w:rsidRPr="008A0678" w:rsidRDefault="008409E2" w:rsidP="008409E2">
      <w:pPr>
        <w:ind w:firstLine="709"/>
        <w:jc w:val="both"/>
        <w:rPr>
          <w:lang w:eastAsia="ru-RU"/>
        </w:rPr>
      </w:pPr>
      <w:r w:rsidRPr="008A0678">
        <w:rPr>
          <w:lang w:eastAsia="ru-RU"/>
        </w:rPr>
        <w:t>– t1p – расчетная температура воды в подающем трубопроводе тепловой сети;</w:t>
      </w:r>
    </w:p>
    <w:p w:rsidR="008409E2" w:rsidRPr="008A0678" w:rsidRDefault="008409E2" w:rsidP="008409E2">
      <w:pPr>
        <w:ind w:firstLine="709"/>
        <w:jc w:val="both"/>
        <w:rPr>
          <w:lang w:eastAsia="ru-RU"/>
        </w:rPr>
      </w:pPr>
      <w:r w:rsidRPr="008A0678">
        <w:rPr>
          <w:lang w:eastAsia="ru-RU"/>
        </w:rPr>
        <w:t>– t2P – расчетная температура воды в обратном трубопроводе тепловой сети.</w:t>
      </w:r>
    </w:p>
    <w:p w:rsidR="008409E2" w:rsidRPr="008A0678" w:rsidRDefault="008409E2" w:rsidP="008409E2">
      <w:pPr>
        <w:ind w:firstLine="709"/>
        <w:jc w:val="both"/>
        <w:rPr>
          <w:lang w:eastAsia="ru-RU"/>
        </w:rPr>
      </w:pPr>
      <w:r w:rsidRPr="008A0678">
        <w:rPr>
          <w:lang w:eastAsia="ru-RU"/>
        </w:rPr>
        <w:t>2. Проведение гидравлического расчета.</w:t>
      </w:r>
    </w:p>
    <w:p w:rsidR="008409E2" w:rsidRPr="008A0678" w:rsidRDefault="008409E2" w:rsidP="008409E2">
      <w:pPr>
        <w:ind w:firstLine="709"/>
        <w:jc w:val="both"/>
        <w:rPr>
          <w:lang w:eastAsia="ru-RU"/>
        </w:rPr>
      </w:pPr>
      <w:r w:rsidRPr="008A0678">
        <w:rPr>
          <w:lang w:eastAsia="ru-RU"/>
        </w:rPr>
        <w:t>Потери давления на участке трубопровода складываются из линейных потерь (на трение) и потерь на местных сопротивлениях:</w:t>
      </w:r>
    </w:p>
    <w:p w:rsidR="008409E2" w:rsidRPr="008A0678" w:rsidRDefault="008409E2" w:rsidP="008409E2">
      <w:pPr>
        <w:ind w:firstLine="709"/>
        <w:jc w:val="both"/>
        <w:rPr>
          <w:lang w:eastAsia="ru-RU"/>
        </w:rPr>
      </w:pPr>
      <w:r w:rsidRPr="008A0678">
        <w:rPr>
          <w:lang w:eastAsia="ru-RU"/>
        </w:rPr>
        <w:t>∆р = ∆ртр + ∆рм;</w:t>
      </w:r>
    </w:p>
    <w:p w:rsidR="008409E2" w:rsidRPr="008A0678" w:rsidRDefault="008409E2" w:rsidP="008409E2">
      <w:pPr>
        <w:ind w:firstLine="709"/>
        <w:jc w:val="both"/>
        <w:rPr>
          <w:lang w:eastAsia="ru-RU"/>
        </w:rPr>
      </w:pPr>
      <w:r w:rsidRPr="008A0678">
        <w:rPr>
          <w:lang w:eastAsia="ru-RU"/>
        </w:rPr>
        <w:t>Линейные потери давления пропорциональны длине труб и равны:</w:t>
      </w:r>
    </w:p>
    <w:p w:rsidR="008409E2" w:rsidRPr="008A0678" w:rsidRDefault="008409E2" w:rsidP="008409E2">
      <w:pPr>
        <w:ind w:firstLine="709"/>
        <w:jc w:val="both"/>
        <w:rPr>
          <w:lang w:eastAsia="ru-RU"/>
        </w:rPr>
      </w:pPr>
      <w:r w:rsidRPr="008A0678">
        <w:rPr>
          <w:lang w:eastAsia="ru-RU"/>
        </w:rPr>
        <w:t>∆pтр = R·L;</w:t>
      </w:r>
    </w:p>
    <w:p w:rsidR="008409E2" w:rsidRPr="008A0678" w:rsidRDefault="008409E2" w:rsidP="008409E2">
      <w:pPr>
        <w:ind w:firstLine="709"/>
        <w:jc w:val="both"/>
        <w:rPr>
          <w:lang w:eastAsia="ru-RU"/>
        </w:rPr>
      </w:pPr>
      <w:r w:rsidRPr="008A0678">
        <w:rPr>
          <w:lang w:eastAsia="ru-RU"/>
        </w:rPr>
        <w:t>где L – длина трубопровода, м;</w:t>
      </w:r>
    </w:p>
    <w:p w:rsidR="008409E2" w:rsidRPr="008A0678" w:rsidRDefault="008409E2" w:rsidP="008409E2">
      <w:pPr>
        <w:ind w:firstLine="709"/>
        <w:jc w:val="both"/>
        <w:rPr>
          <w:lang w:eastAsia="ru-RU"/>
        </w:rPr>
      </w:pPr>
      <w:r w:rsidRPr="008A0678">
        <w:rPr>
          <w:lang w:eastAsia="ru-RU"/>
        </w:rPr>
        <w:t>R – удельные потери давления на трение, кгс/м2.</w:t>
      </w:r>
    </w:p>
    <w:p w:rsidR="008409E2" w:rsidRPr="008A0678" w:rsidRDefault="008409E2" w:rsidP="008409E2">
      <w:pPr>
        <w:ind w:firstLine="709"/>
        <w:jc w:val="both"/>
        <w:rPr>
          <w:lang w:eastAsia="ru-RU"/>
        </w:rPr>
      </w:pPr>
      <w:r w:rsidRPr="008A0678">
        <w:rPr>
          <w:lang w:eastAsia="ru-RU"/>
        </w:rPr>
        <w:object w:dxaOrig="1820" w:dyaOrig="820">
          <v:shape id="_x0000_i1026" type="#_x0000_t75" style="width:93.75pt;height:44.25pt" o:ole="">
            <v:imagedata r:id="rId46" o:title=""/>
          </v:shape>
          <o:OLEObject Type="Embed" ProgID="Equation.DSMT4" ShapeID="_x0000_i1026" DrawAspect="Content" ObjectID="_1707634467" r:id="rId47"/>
        </w:object>
      </w:r>
    </w:p>
    <w:p w:rsidR="008409E2" w:rsidRPr="008A0678" w:rsidRDefault="008409E2" w:rsidP="008409E2">
      <w:pPr>
        <w:ind w:firstLine="709"/>
        <w:jc w:val="both"/>
        <w:rPr>
          <w:lang w:eastAsia="ru-RU"/>
        </w:rPr>
      </w:pPr>
      <w:r w:rsidRPr="008A0678">
        <w:rPr>
          <w:lang w:eastAsia="ru-RU"/>
        </w:rPr>
        <w:t>где λ – коэффициент гидравлического трения;</w:t>
      </w:r>
    </w:p>
    <w:p w:rsidR="008409E2" w:rsidRPr="008A0678" w:rsidRDefault="008409E2" w:rsidP="008409E2">
      <w:pPr>
        <w:ind w:firstLine="709"/>
        <w:jc w:val="both"/>
        <w:rPr>
          <w:lang w:eastAsia="ru-RU"/>
        </w:rPr>
      </w:pPr>
      <w:r w:rsidRPr="008A0678">
        <w:rPr>
          <w:lang w:eastAsia="ru-RU"/>
        </w:rPr>
        <w:t>v – скорость теплоносителя, м/с;</w:t>
      </w:r>
    </w:p>
    <w:p w:rsidR="008409E2" w:rsidRPr="008A0678" w:rsidRDefault="008409E2" w:rsidP="008409E2">
      <w:pPr>
        <w:ind w:firstLine="709"/>
        <w:jc w:val="both"/>
        <w:rPr>
          <w:lang w:eastAsia="ru-RU"/>
        </w:rPr>
      </w:pPr>
      <w:r w:rsidRPr="008A0678">
        <w:rPr>
          <w:lang w:eastAsia="ru-RU"/>
        </w:rPr>
        <w:lastRenderedPageBreak/>
        <w:t>ρ – плотность теплоносителя, кгс/м3;</w:t>
      </w:r>
    </w:p>
    <w:p w:rsidR="008409E2" w:rsidRPr="008A0678" w:rsidRDefault="008409E2" w:rsidP="008409E2">
      <w:pPr>
        <w:ind w:firstLine="709"/>
        <w:jc w:val="both"/>
        <w:rPr>
          <w:lang w:eastAsia="ru-RU"/>
        </w:rPr>
      </w:pPr>
      <w:r w:rsidRPr="008A0678">
        <w:rPr>
          <w:lang w:eastAsia="ru-RU"/>
        </w:rPr>
        <w:t>g – ускорение свободного падения, м/с2;</w:t>
      </w:r>
    </w:p>
    <w:p w:rsidR="008409E2" w:rsidRPr="008A0678" w:rsidRDefault="008409E2" w:rsidP="008409E2">
      <w:pPr>
        <w:ind w:firstLine="709"/>
        <w:jc w:val="both"/>
        <w:rPr>
          <w:lang w:eastAsia="ru-RU"/>
        </w:rPr>
      </w:pPr>
      <w:r w:rsidRPr="008A0678">
        <w:rPr>
          <w:lang w:eastAsia="ru-RU"/>
        </w:rPr>
        <w:t>dBН – внутренний диаметр трубы, м;</w:t>
      </w:r>
    </w:p>
    <w:p w:rsidR="008409E2" w:rsidRPr="008A0678" w:rsidRDefault="008409E2" w:rsidP="008409E2">
      <w:pPr>
        <w:ind w:firstLine="709"/>
        <w:jc w:val="both"/>
        <w:rPr>
          <w:lang w:eastAsia="ru-RU"/>
        </w:rPr>
      </w:pPr>
      <w:r w:rsidRPr="008A0678">
        <w:rPr>
          <w:lang w:eastAsia="ru-RU"/>
        </w:rPr>
        <w:t>G – расчетный расход теплоносителя на рассчитываемом участке, т/ч.</w:t>
      </w:r>
    </w:p>
    <w:p w:rsidR="008409E2" w:rsidRPr="008A0678" w:rsidRDefault="008409E2" w:rsidP="008409E2">
      <w:pPr>
        <w:ind w:firstLine="709"/>
        <w:jc w:val="both"/>
        <w:rPr>
          <w:lang w:eastAsia="ru-RU"/>
        </w:rPr>
      </w:pPr>
      <w:r w:rsidRPr="008A0678">
        <w:rPr>
          <w:lang w:eastAsia="ru-RU"/>
        </w:rPr>
        <w:t>Потери давления в местных сопротивлениях находят по формуле:</w:t>
      </w:r>
    </w:p>
    <w:p w:rsidR="008409E2" w:rsidRPr="008A0678" w:rsidRDefault="008409E2" w:rsidP="008409E2">
      <w:pPr>
        <w:ind w:firstLine="709"/>
        <w:jc w:val="both"/>
        <w:rPr>
          <w:lang w:eastAsia="ru-RU"/>
        </w:rPr>
      </w:pPr>
      <w:r w:rsidRPr="008A0678">
        <w:rPr>
          <w:lang w:eastAsia="ru-RU"/>
        </w:rPr>
        <w:object w:dxaOrig="2180" w:dyaOrig="800">
          <v:shape id="_x0000_i1027" type="#_x0000_t75" style="width:108.75pt;height:44.25pt" o:ole="">
            <v:imagedata r:id="rId48" o:title=""/>
          </v:shape>
          <o:OLEObject Type="Embed" ProgID="Equation.DSMT4" ShapeID="_x0000_i1027" DrawAspect="Content" ObjectID="_1707634468" r:id="rId49"/>
        </w:object>
      </w:r>
    </w:p>
    <w:p w:rsidR="008409E2" w:rsidRPr="008A0678" w:rsidRDefault="008409E2" w:rsidP="008409E2">
      <w:pPr>
        <w:ind w:firstLine="709"/>
        <w:jc w:val="both"/>
        <w:rPr>
          <w:lang w:eastAsia="ru-RU"/>
        </w:rPr>
      </w:pPr>
      <w:r w:rsidRPr="008A0678">
        <w:rPr>
          <w:lang w:eastAsia="ru-RU"/>
        </w:rPr>
        <w:t>где Σζ – сумма коэффициентов местных сопротивлений.</w:t>
      </w:r>
    </w:p>
    <w:p w:rsidR="008409E2" w:rsidRPr="008A0678" w:rsidRDefault="008409E2" w:rsidP="008409E2">
      <w:pPr>
        <w:ind w:firstLine="709"/>
        <w:jc w:val="both"/>
        <w:rPr>
          <w:lang w:eastAsia="ru-RU"/>
        </w:rPr>
      </w:pPr>
      <w:r w:rsidRPr="008A0678">
        <w:rPr>
          <w:lang w:eastAsia="ru-RU"/>
        </w:rPr>
        <w:t>Тепловые сети работают при турбулентном режиме движения теплоносителя в квадратичной области, поэтому коэффициент гидравлического трения определяется формулой Прандтля-Никурадзе:</w:t>
      </w:r>
    </w:p>
    <w:p w:rsidR="008409E2" w:rsidRPr="008A0678" w:rsidRDefault="008409E2" w:rsidP="008409E2">
      <w:pPr>
        <w:ind w:firstLine="709"/>
        <w:jc w:val="both"/>
        <w:rPr>
          <w:lang w:eastAsia="ru-RU"/>
        </w:rPr>
      </w:pPr>
      <w:r w:rsidRPr="008A0678">
        <w:rPr>
          <w:lang w:eastAsia="ru-RU"/>
        </w:rPr>
        <w:t>λ = 1/(1,14 + 2∙lg(Dв/ Kэ))2</w:t>
      </w:r>
    </w:p>
    <w:p w:rsidR="008409E2" w:rsidRPr="008A0678" w:rsidRDefault="008409E2" w:rsidP="008409E2">
      <w:pPr>
        <w:ind w:firstLine="709"/>
        <w:jc w:val="both"/>
        <w:rPr>
          <w:lang w:eastAsia="ru-RU"/>
        </w:rPr>
      </w:pPr>
      <w:r w:rsidRPr="008A0678">
        <w:rPr>
          <w:lang w:eastAsia="ru-RU"/>
        </w:rPr>
        <w:t xml:space="preserve">где Kэ – эквивалентная шероховатость трубы, принимаемая для вновь прокладываемых труб водяных тепловых сетей Kэ = </w:t>
      </w:r>
      <w:smartTag w:uri="urn:schemas-microsoft-com:office:smarttags" w:element="metricconverter">
        <w:smartTagPr>
          <w:attr w:name="ProductID" w:val="0,5 мм"/>
        </w:smartTagPr>
        <w:r w:rsidRPr="008A0678">
          <w:rPr>
            <w:lang w:eastAsia="ru-RU"/>
          </w:rPr>
          <w:t>0,5 мм</w:t>
        </w:r>
      </w:smartTag>
      <w:r w:rsidRPr="008A0678">
        <w:rPr>
          <w:lang w:eastAsia="ru-RU"/>
        </w:rPr>
        <w:t>.</w:t>
      </w:r>
    </w:p>
    <w:p w:rsidR="008409E2" w:rsidRPr="008A0678" w:rsidRDefault="008409E2" w:rsidP="008409E2">
      <w:pPr>
        <w:ind w:firstLine="709"/>
        <w:jc w:val="both"/>
        <w:rPr>
          <w:lang w:eastAsia="ru-RU"/>
        </w:rPr>
      </w:pPr>
      <w:r w:rsidRPr="008A0678">
        <w:rPr>
          <w:lang w:eastAsia="ru-RU"/>
        </w:rPr>
        <w:t xml:space="preserve">При значениях эквивалентной шероховатости трубопроводов, отличных от Kэ = </w:t>
      </w:r>
      <w:smartTag w:uri="urn:schemas-microsoft-com:office:smarttags" w:element="metricconverter">
        <w:smartTagPr>
          <w:attr w:name="ProductID" w:val="0,5 мм"/>
        </w:smartTagPr>
        <w:r w:rsidRPr="008A0678">
          <w:rPr>
            <w:lang w:eastAsia="ru-RU"/>
          </w:rPr>
          <w:t>0,5 мм</w:t>
        </w:r>
      </w:smartTag>
      <w:r w:rsidRPr="008A0678">
        <w:rPr>
          <w:lang w:eastAsia="ru-RU"/>
        </w:rPr>
        <w:t>, на величину удельных потерь давления вводится поправочный коэффициент β. В этом случае:</w:t>
      </w:r>
    </w:p>
    <w:p w:rsidR="008409E2" w:rsidRPr="00843DA1" w:rsidRDefault="008409E2" w:rsidP="008409E2">
      <w:pPr>
        <w:ind w:firstLine="709"/>
        <w:jc w:val="both"/>
        <w:rPr>
          <w:lang w:eastAsia="ru-RU"/>
        </w:rPr>
      </w:pPr>
      <w:r w:rsidRPr="008A0678">
        <w:rPr>
          <w:lang w:eastAsia="ru-RU"/>
        </w:rPr>
        <w:t>∆р = β·R·L + ∆pм.</w:t>
      </w:r>
    </w:p>
    <w:p w:rsidR="008409E2" w:rsidRPr="00DA4459" w:rsidRDefault="008409E2" w:rsidP="008409E2">
      <w:pPr>
        <w:pStyle w:val="a0"/>
        <w:rPr>
          <w:lang w:eastAsia="ru-RU"/>
        </w:rPr>
      </w:pPr>
    </w:p>
    <w:p w:rsidR="008409E2" w:rsidRPr="008409E2" w:rsidRDefault="008409E2" w:rsidP="008409E2">
      <w:pPr>
        <w:pStyle w:val="a0"/>
        <w:rPr>
          <w:lang w:eastAsia="ru-RU"/>
        </w:rPr>
      </w:pPr>
    </w:p>
    <w:p w:rsidR="008409E2" w:rsidRDefault="00474A11" w:rsidP="008409E2">
      <w:pPr>
        <w:pStyle w:val="2"/>
        <w:ind w:left="0" w:firstLine="0"/>
      </w:pPr>
      <w:hyperlink r:id="rId50" w:anchor="bookmark55" w:history="1">
        <w:bookmarkStart w:id="66" w:name="_Toc30081856"/>
        <w:bookmarkStart w:id="67" w:name="_Toc30085091"/>
        <w:bookmarkStart w:id="68" w:name="_Toc32845357"/>
        <w:r w:rsidR="008409E2" w:rsidRPr="00F26E1E">
          <w:t xml:space="preserve"> </w:t>
        </w:r>
        <w:bookmarkStart w:id="69" w:name="_Toc75365492"/>
        <w:r w:rsidR="008409E2" w:rsidRPr="00F26E1E">
          <w:t xml:space="preserve">Часть </w:t>
        </w:r>
        <w:r w:rsidR="008409E2">
          <w:t>3</w:t>
        </w:r>
        <w:r w:rsidR="008409E2" w:rsidRPr="00F26E1E">
          <w:t>. ВЫВОДЫ О РЕЗЕРВАХ (ДЕФИЦИТАХ) СУЩЕСТВУЮЩЕЙ СИСТЕМЫ</w:t>
        </w:r>
      </w:hyperlink>
      <w:r w:rsidR="008409E2">
        <w:t xml:space="preserve"> </w:t>
      </w:r>
      <w:hyperlink r:id="rId51" w:anchor="bookmark55" w:history="1">
        <w:r w:rsidR="008409E2" w:rsidRPr="00F26E1E">
          <w:t>ТЕПЛОСНАБЖЕНИЯ ПРИ ОБЕСПЕЧЕНИИ ПЕРСПЕКТИВНОЙ ТЕПЛОВОЙ НАГРУЗКИ</w:t>
        </w:r>
      </w:hyperlink>
      <w:r w:rsidR="008409E2">
        <w:t xml:space="preserve"> </w:t>
      </w:r>
      <w:hyperlink r:id="rId52" w:anchor="bookmark55" w:history="1">
        <w:r w:rsidR="008409E2" w:rsidRPr="00F26E1E">
          <w:t>ПОТРЕБИТЕЛЕЙ</w:t>
        </w:r>
        <w:bookmarkEnd w:id="66"/>
        <w:bookmarkEnd w:id="67"/>
        <w:bookmarkEnd w:id="68"/>
        <w:bookmarkEnd w:id="69"/>
      </w:hyperlink>
    </w:p>
    <w:p w:rsidR="008409E2" w:rsidRPr="00DA4459" w:rsidRDefault="008409E2" w:rsidP="008409E2">
      <w:pPr>
        <w:pStyle w:val="a0"/>
        <w:rPr>
          <w:lang w:eastAsia="ru-RU"/>
        </w:rPr>
      </w:pPr>
    </w:p>
    <w:p w:rsidR="008409E2" w:rsidRPr="00A438F6" w:rsidRDefault="008409E2" w:rsidP="008409E2">
      <w:r>
        <w:t>4.3.1</w:t>
      </w:r>
      <w:r w:rsidRPr="00816BC0">
        <w:t xml:space="preserve"> </w:t>
      </w:r>
      <w:hyperlink r:id="rId53" w:anchor="bookmark10" w:history="1">
        <w:r>
          <w:t>Котельная, ул. Степная, 33а</w:t>
        </w:r>
      </w:hyperlink>
    </w:p>
    <w:p w:rsidR="008409E2" w:rsidRDefault="008409E2" w:rsidP="008409E2">
      <w:pPr>
        <w:pStyle w:val="a4"/>
        <w:spacing w:line="240" w:lineRule="atLeast"/>
        <w:ind w:firstLine="0"/>
        <w:jc w:val="both"/>
        <w:rPr>
          <w:color w:val="000000"/>
        </w:rPr>
      </w:pPr>
    </w:p>
    <w:p w:rsidR="008409E2" w:rsidRPr="00C95E67" w:rsidRDefault="008409E2" w:rsidP="008409E2">
      <w:pPr>
        <w:pStyle w:val="a4"/>
        <w:spacing w:line="240" w:lineRule="atLeast"/>
        <w:ind w:firstLine="708"/>
        <w:rPr>
          <w:color w:val="000000"/>
        </w:rPr>
      </w:pPr>
      <w:r>
        <w:rPr>
          <w:sz w:val="23"/>
          <w:szCs w:val="23"/>
        </w:rPr>
        <w:t>С учетом тепловых потерь в сетях, подключение дополнительных потребителей к котельной</w:t>
      </w:r>
      <w:r w:rsidRPr="00AD5647">
        <w:rPr>
          <w:sz w:val="23"/>
          <w:szCs w:val="23"/>
        </w:rPr>
        <w:t xml:space="preserve"> </w:t>
      </w:r>
      <w:r>
        <w:rPr>
          <w:sz w:val="23"/>
          <w:szCs w:val="23"/>
        </w:rPr>
        <w:t>Котельная, ул. Степная, 33а невозможно в виду отсутствия резерва установленной тепловой мощности.</w:t>
      </w:r>
    </w:p>
    <w:p w:rsidR="008409E2" w:rsidRPr="00C95E67" w:rsidRDefault="008409E2" w:rsidP="008409E2">
      <w:pPr>
        <w:pStyle w:val="a4"/>
        <w:spacing w:line="240" w:lineRule="atLeast"/>
        <w:ind w:firstLine="0"/>
        <w:rPr>
          <w:color w:val="000000"/>
        </w:rPr>
      </w:pPr>
    </w:p>
    <w:p w:rsidR="008409E2" w:rsidRPr="00A438F6" w:rsidRDefault="008409E2" w:rsidP="008409E2">
      <w:r>
        <w:t>4.3.2</w:t>
      </w:r>
      <w:r w:rsidRPr="00816BC0">
        <w:t xml:space="preserve"> </w:t>
      </w:r>
      <w:hyperlink r:id="rId54" w:anchor="bookmark10" w:history="1">
        <w:r>
          <w:t>Блочно-модульная котельная, ул. Красноярская, 58в</w:t>
        </w:r>
      </w:hyperlink>
    </w:p>
    <w:p w:rsidR="008409E2" w:rsidRDefault="008409E2" w:rsidP="008409E2">
      <w:pPr>
        <w:pStyle w:val="a4"/>
        <w:spacing w:line="240" w:lineRule="atLeast"/>
        <w:ind w:firstLine="0"/>
        <w:jc w:val="both"/>
        <w:rPr>
          <w:color w:val="000000"/>
        </w:rPr>
      </w:pPr>
    </w:p>
    <w:p w:rsidR="008409E2" w:rsidRPr="00C95E67" w:rsidRDefault="008409E2" w:rsidP="008409E2">
      <w:pPr>
        <w:pStyle w:val="a4"/>
        <w:spacing w:line="240" w:lineRule="atLeast"/>
        <w:ind w:firstLine="708"/>
        <w:rPr>
          <w:color w:val="000000"/>
        </w:rPr>
      </w:pPr>
      <w:r>
        <w:rPr>
          <w:sz w:val="23"/>
          <w:szCs w:val="23"/>
        </w:rPr>
        <w:t>С учетом тепловых потерь в сетях, подключение дополнительных потребителей к котельной</w:t>
      </w:r>
      <w:r w:rsidRPr="00AD5647">
        <w:rPr>
          <w:sz w:val="23"/>
          <w:szCs w:val="23"/>
        </w:rPr>
        <w:t xml:space="preserve"> </w:t>
      </w:r>
      <w:r>
        <w:rPr>
          <w:sz w:val="23"/>
          <w:szCs w:val="23"/>
        </w:rPr>
        <w:t>Блочно-модульная котельная, ул. Красноярская, 58в невозможно в виду отсутствия резерва установленной тепловой мощности.</w:t>
      </w:r>
    </w:p>
    <w:p w:rsidR="008409E2" w:rsidRPr="00C95E67" w:rsidRDefault="008409E2" w:rsidP="008409E2">
      <w:pPr>
        <w:pStyle w:val="a4"/>
        <w:spacing w:line="240" w:lineRule="atLeast"/>
        <w:ind w:firstLine="0"/>
        <w:rPr>
          <w:color w:val="000000"/>
        </w:rPr>
      </w:pPr>
    </w:p>
    <w:p w:rsidR="008409E2" w:rsidRPr="00A438F6" w:rsidRDefault="008409E2" w:rsidP="008409E2">
      <w:r>
        <w:t>4.3.3</w:t>
      </w:r>
      <w:r w:rsidRPr="00816BC0">
        <w:t xml:space="preserve"> </w:t>
      </w:r>
      <w:hyperlink r:id="rId55" w:anchor="bookmark10" w:history="1">
        <w:r>
          <w:t>Котельная, ул. Московская, 220/1</w:t>
        </w:r>
      </w:hyperlink>
    </w:p>
    <w:p w:rsidR="008409E2" w:rsidRDefault="008409E2" w:rsidP="008409E2">
      <w:pPr>
        <w:pStyle w:val="a4"/>
        <w:spacing w:line="240" w:lineRule="atLeast"/>
        <w:ind w:firstLine="0"/>
        <w:jc w:val="both"/>
        <w:rPr>
          <w:color w:val="000000"/>
        </w:rPr>
      </w:pPr>
    </w:p>
    <w:p w:rsidR="008409E2" w:rsidRPr="00C95E67" w:rsidRDefault="008409E2" w:rsidP="008409E2">
      <w:pPr>
        <w:pStyle w:val="a0"/>
        <w:ind w:firstLine="708"/>
        <w:rPr>
          <w:rFonts w:ascii="Consolas" w:hAnsi="Consolas" w:cs="Consolas"/>
          <w:color w:val="000000"/>
          <w:sz w:val="19"/>
          <w:szCs w:val="19"/>
        </w:rPr>
      </w:pPr>
      <w:r>
        <w:rPr>
          <w:sz w:val="23"/>
          <w:szCs w:val="23"/>
        </w:rPr>
        <w:t>Установленная тепловая мощность</w:t>
      </w:r>
      <w:r w:rsidRPr="00AD5647">
        <w:rPr>
          <w:sz w:val="23"/>
          <w:szCs w:val="23"/>
        </w:rPr>
        <w:t xml:space="preserve"> </w:t>
      </w:r>
      <w:r>
        <w:rPr>
          <w:sz w:val="23"/>
          <w:szCs w:val="23"/>
        </w:rPr>
        <w:t xml:space="preserve">Котельная, ул. Московская, 220/1, выделенной для теплоснабжения, </w:t>
      </w:r>
      <w:r w:rsidRPr="00AD5647">
        <w:rPr>
          <w:sz w:val="23"/>
          <w:szCs w:val="23"/>
        </w:rPr>
        <w:t xml:space="preserve">с большим резервом (около </w:t>
      </w:r>
      <w:r>
        <w:rPr>
          <w:sz w:val="23"/>
          <w:szCs w:val="23"/>
        </w:rPr>
        <w:t>0,2</w:t>
      </w:r>
      <w:r w:rsidRPr="00AD5647">
        <w:rPr>
          <w:sz w:val="23"/>
          <w:szCs w:val="23"/>
        </w:rPr>
        <w:t xml:space="preserve"> Гкал/ч)</w:t>
      </w:r>
      <w:r>
        <w:rPr>
          <w:sz w:val="23"/>
          <w:szCs w:val="23"/>
        </w:rPr>
        <w:t xml:space="preserve"> покрывает перспективные потребности</w:t>
      </w:r>
      <w:r w:rsidRPr="00AD5647">
        <w:rPr>
          <w:sz w:val="23"/>
          <w:szCs w:val="23"/>
        </w:rPr>
        <w:t xml:space="preserve"> </w:t>
      </w:r>
      <w:r>
        <w:rPr>
          <w:sz w:val="23"/>
          <w:szCs w:val="23"/>
        </w:rPr>
        <w:t>г. Болотное в тепловой энергии.</w:t>
      </w:r>
    </w:p>
    <w:p w:rsidR="008409E2" w:rsidRPr="00C95E67" w:rsidRDefault="008409E2" w:rsidP="008409E2">
      <w:pPr>
        <w:pStyle w:val="a0"/>
        <w:ind w:firstLine="708"/>
      </w:pPr>
      <w:r>
        <w:rPr>
          <w:sz w:val="23"/>
          <w:szCs w:val="23"/>
        </w:rPr>
        <w:t>Котельная Котельная, ул. Московская, 220/1 имеет значительный резерв тепловой мощности (порядка</w:t>
      </w:r>
      <w:r w:rsidRPr="00EA14B0">
        <w:rPr>
          <w:sz w:val="23"/>
          <w:szCs w:val="23"/>
        </w:rPr>
        <w:t xml:space="preserve"> </w:t>
      </w:r>
      <w:r>
        <w:rPr>
          <w:sz w:val="23"/>
          <w:szCs w:val="23"/>
        </w:rPr>
        <w:t>0,2 Гкал/ч).</w:t>
      </w:r>
    </w:p>
    <w:p w:rsidR="008409E2" w:rsidRPr="00C95E67" w:rsidRDefault="008409E2" w:rsidP="008409E2">
      <w:pPr>
        <w:pStyle w:val="a4"/>
        <w:spacing w:line="240" w:lineRule="atLeast"/>
        <w:ind w:firstLine="0"/>
        <w:rPr>
          <w:color w:val="000000"/>
        </w:rPr>
      </w:pPr>
    </w:p>
    <w:p w:rsidR="008409E2" w:rsidRPr="00A438F6" w:rsidRDefault="008409E2" w:rsidP="008409E2">
      <w:r>
        <w:t>4.3.4</w:t>
      </w:r>
      <w:r w:rsidRPr="00816BC0">
        <w:t xml:space="preserve"> </w:t>
      </w:r>
      <w:hyperlink r:id="rId56" w:anchor="bookmark10" w:history="1">
        <w:r>
          <w:t>Блочно-модульная газовая котельная, ул. Новая, 3а</w:t>
        </w:r>
      </w:hyperlink>
    </w:p>
    <w:p w:rsidR="008409E2" w:rsidRDefault="008409E2" w:rsidP="008409E2">
      <w:pPr>
        <w:pStyle w:val="a4"/>
        <w:spacing w:line="240" w:lineRule="atLeast"/>
        <w:ind w:firstLine="0"/>
        <w:jc w:val="both"/>
        <w:rPr>
          <w:color w:val="000000"/>
        </w:rPr>
      </w:pPr>
    </w:p>
    <w:p w:rsidR="008409E2" w:rsidRPr="00C95E67" w:rsidRDefault="008409E2" w:rsidP="008409E2">
      <w:pPr>
        <w:pStyle w:val="a0"/>
        <w:ind w:firstLine="708"/>
        <w:rPr>
          <w:rFonts w:ascii="Consolas" w:hAnsi="Consolas" w:cs="Consolas"/>
          <w:color w:val="000000"/>
          <w:sz w:val="19"/>
          <w:szCs w:val="19"/>
        </w:rPr>
      </w:pPr>
      <w:r>
        <w:rPr>
          <w:sz w:val="23"/>
          <w:szCs w:val="23"/>
        </w:rPr>
        <w:t>Установленная тепловая мощность</w:t>
      </w:r>
      <w:r w:rsidRPr="00AD5647">
        <w:rPr>
          <w:sz w:val="23"/>
          <w:szCs w:val="23"/>
        </w:rPr>
        <w:t xml:space="preserve"> </w:t>
      </w:r>
      <w:r>
        <w:rPr>
          <w:sz w:val="23"/>
          <w:szCs w:val="23"/>
        </w:rPr>
        <w:t xml:space="preserve">Блочно-модульная газовая котельная, ул. Новая, 3а, выделенной для теплоснабжения, </w:t>
      </w:r>
      <w:r w:rsidRPr="00AD5647">
        <w:rPr>
          <w:sz w:val="23"/>
          <w:szCs w:val="23"/>
        </w:rPr>
        <w:t xml:space="preserve">с большим резервом (около </w:t>
      </w:r>
      <w:r>
        <w:rPr>
          <w:sz w:val="23"/>
          <w:szCs w:val="23"/>
        </w:rPr>
        <w:t>0,22</w:t>
      </w:r>
      <w:r w:rsidRPr="00AD5647">
        <w:rPr>
          <w:sz w:val="23"/>
          <w:szCs w:val="23"/>
        </w:rPr>
        <w:t xml:space="preserve"> Гкал/ч)</w:t>
      </w:r>
      <w:r>
        <w:rPr>
          <w:sz w:val="23"/>
          <w:szCs w:val="23"/>
        </w:rPr>
        <w:t xml:space="preserve"> покрывает перспективные потребности</w:t>
      </w:r>
      <w:r w:rsidRPr="00AD5647">
        <w:rPr>
          <w:sz w:val="23"/>
          <w:szCs w:val="23"/>
        </w:rPr>
        <w:t xml:space="preserve"> </w:t>
      </w:r>
      <w:r>
        <w:rPr>
          <w:sz w:val="23"/>
          <w:szCs w:val="23"/>
        </w:rPr>
        <w:t>г. Болотное в тепловой энергии.</w:t>
      </w:r>
    </w:p>
    <w:p w:rsidR="008409E2" w:rsidRPr="00C95E67" w:rsidRDefault="008409E2" w:rsidP="008409E2">
      <w:pPr>
        <w:pStyle w:val="a0"/>
        <w:ind w:firstLine="708"/>
      </w:pPr>
      <w:r>
        <w:rPr>
          <w:sz w:val="23"/>
          <w:szCs w:val="23"/>
        </w:rPr>
        <w:t>Котельная Блочно-модульная газовая котельная, ул. Новая, 3а имеет значительный резерв тепловой мощности (порядка</w:t>
      </w:r>
      <w:r w:rsidRPr="00EA14B0">
        <w:rPr>
          <w:sz w:val="23"/>
          <w:szCs w:val="23"/>
        </w:rPr>
        <w:t xml:space="preserve"> </w:t>
      </w:r>
      <w:r>
        <w:rPr>
          <w:sz w:val="23"/>
          <w:szCs w:val="23"/>
        </w:rPr>
        <w:t>0,22 Гкал/ч).</w:t>
      </w:r>
    </w:p>
    <w:p w:rsidR="008409E2" w:rsidRPr="00C95E67" w:rsidRDefault="008409E2" w:rsidP="008409E2">
      <w:pPr>
        <w:pStyle w:val="a4"/>
        <w:spacing w:line="240" w:lineRule="atLeast"/>
        <w:ind w:firstLine="0"/>
        <w:rPr>
          <w:color w:val="000000"/>
        </w:rPr>
      </w:pPr>
    </w:p>
    <w:p w:rsidR="008409E2" w:rsidRPr="00A438F6" w:rsidRDefault="008409E2" w:rsidP="008409E2">
      <w:r>
        <w:lastRenderedPageBreak/>
        <w:t>4.3.5</w:t>
      </w:r>
      <w:r w:rsidRPr="00816BC0">
        <w:t xml:space="preserve"> </w:t>
      </w:r>
      <w:hyperlink r:id="rId57" w:anchor="bookmark10" w:history="1">
        <w:r>
          <w:t>Котельная, ул. Солнечная, 10А</w:t>
        </w:r>
      </w:hyperlink>
    </w:p>
    <w:p w:rsidR="008409E2" w:rsidRDefault="008409E2" w:rsidP="008409E2">
      <w:pPr>
        <w:pStyle w:val="a4"/>
        <w:spacing w:line="240" w:lineRule="atLeast"/>
        <w:ind w:firstLine="0"/>
        <w:jc w:val="both"/>
        <w:rPr>
          <w:color w:val="000000"/>
        </w:rPr>
      </w:pPr>
    </w:p>
    <w:p w:rsidR="008409E2" w:rsidRPr="00C95E67" w:rsidRDefault="008409E2" w:rsidP="008409E2">
      <w:pPr>
        <w:pStyle w:val="a0"/>
        <w:ind w:firstLine="708"/>
        <w:rPr>
          <w:rFonts w:ascii="Consolas" w:hAnsi="Consolas" w:cs="Consolas"/>
          <w:color w:val="000000"/>
          <w:sz w:val="19"/>
          <w:szCs w:val="19"/>
        </w:rPr>
      </w:pPr>
      <w:r>
        <w:rPr>
          <w:sz w:val="23"/>
          <w:szCs w:val="23"/>
        </w:rPr>
        <w:t>Установленная тепловая мощность</w:t>
      </w:r>
      <w:r w:rsidRPr="00AD5647">
        <w:rPr>
          <w:sz w:val="23"/>
          <w:szCs w:val="23"/>
        </w:rPr>
        <w:t xml:space="preserve"> </w:t>
      </w:r>
      <w:r>
        <w:rPr>
          <w:sz w:val="23"/>
          <w:szCs w:val="23"/>
        </w:rPr>
        <w:t xml:space="preserve">Котельная, ул. Солнечная, 10А, выделенной для теплоснабжения, </w:t>
      </w:r>
      <w:r w:rsidRPr="00AD5647">
        <w:rPr>
          <w:sz w:val="23"/>
          <w:szCs w:val="23"/>
        </w:rPr>
        <w:t xml:space="preserve">с большим резервом (около </w:t>
      </w:r>
      <w:r>
        <w:rPr>
          <w:sz w:val="23"/>
          <w:szCs w:val="23"/>
        </w:rPr>
        <w:t>0,48</w:t>
      </w:r>
      <w:r w:rsidRPr="00AD5647">
        <w:rPr>
          <w:sz w:val="23"/>
          <w:szCs w:val="23"/>
        </w:rPr>
        <w:t xml:space="preserve"> Гкал/ч)</w:t>
      </w:r>
      <w:r>
        <w:rPr>
          <w:sz w:val="23"/>
          <w:szCs w:val="23"/>
        </w:rPr>
        <w:t xml:space="preserve"> покрывает перспективные потребности</w:t>
      </w:r>
      <w:r w:rsidRPr="00AD5647">
        <w:rPr>
          <w:sz w:val="23"/>
          <w:szCs w:val="23"/>
        </w:rPr>
        <w:t xml:space="preserve"> </w:t>
      </w:r>
      <w:r>
        <w:rPr>
          <w:sz w:val="23"/>
          <w:szCs w:val="23"/>
        </w:rPr>
        <w:t>г. Болотное в тепловой энергии.</w:t>
      </w:r>
    </w:p>
    <w:p w:rsidR="008409E2" w:rsidRPr="00C95E67" w:rsidRDefault="008409E2" w:rsidP="008409E2">
      <w:pPr>
        <w:pStyle w:val="a0"/>
        <w:ind w:firstLine="708"/>
      </w:pPr>
      <w:r>
        <w:rPr>
          <w:sz w:val="23"/>
          <w:szCs w:val="23"/>
        </w:rPr>
        <w:t>Котельная Котельная, ул. Солнечная, 10А имеет значительный резерв тепловой мощности (порядка</w:t>
      </w:r>
      <w:r w:rsidRPr="00EA14B0">
        <w:rPr>
          <w:sz w:val="23"/>
          <w:szCs w:val="23"/>
        </w:rPr>
        <w:t xml:space="preserve"> </w:t>
      </w:r>
      <w:r>
        <w:rPr>
          <w:sz w:val="23"/>
          <w:szCs w:val="23"/>
        </w:rPr>
        <w:t>0,48 Гкал/ч).</w:t>
      </w:r>
    </w:p>
    <w:p w:rsidR="008409E2" w:rsidRPr="00C95E67" w:rsidRDefault="008409E2" w:rsidP="008409E2">
      <w:pPr>
        <w:pStyle w:val="a4"/>
        <w:spacing w:line="240" w:lineRule="atLeast"/>
        <w:ind w:firstLine="0"/>
        <w:rPr>
          <w:color w:val="000000"/>
        </w:rPr>
      </w:pPr>
    </w:p>
    <w:p w:rsidR="008409E2" w:rsidRPr="00A438F6" w:rsidRDefault="008409E2" w:rsidP="008409E2">
      <w:r>
        <w:t>4.3.6</w:t>
      </w:r>
      <w:r w:rsidRPr="00816BC0">
        <w:t xml:space="preserve"> </w:t>
      </w:r>
      <w:hyperlink r:id="rId58" w:anchor="bookmark10" w:history="1">
        <w:r>
          <w:t>Котельная, ул. Островского, 65</w:t>
        </w:r>
      </w:hyperlink>
    </w:p>
    <w:p w:rsidR="008409E2" w:rsidRDefault="008409E2" w:rsidP="008409E2">
      <w:pPr>
        <w:pStyle w:val="a4"/>
        <w:spacing w:line="240" w:lineRule="atLeast"/>
        <w:ind w:firstLine="0"/>
        <w:jc w:val="both"/>
        <w:rPr>
          <w:color w:val="000000"/>
        </w:rPr>
      </w:pPr>
    </w:p>
    <w:p w:rsidR="008409E2" w:rsidRPr="00C95E67" w:rsidRDefault="008409E2" w:rsidP="008409E2">
      <w:pPr>
        <w:pStyle w:val="a0"/>
        <w:ind w:firstLine="708"/>
        <w:rPr>
          <w:rFonts w:ascii="Consolas" w:hAnsi="Consolas" w:cs="Consolas"/>
          <w:color w:val="000000"/>
          <w:sz w:val="19"/>
          <w:szCs w:val="19"/>
        </w:rPr>
      </w:pPr>
      <w:r>
        <w:rPr>
          <w:sz w:val="23"/>
          <w:szCs w:val="23"/>
        </w:rPr>
        <w:t>Установленная тепловая мощность</w:t>
      </w:r>
      <w:r w:rsidRPr="00AD5647">
        <w:rPr>
          <w:sz w:val="23"/>
          <w:szCs w:val="23"/>
        </w:rPr>
        <w:t xml:space="preserve"> </w:t>
      </w:r>
      <w:r>
        <w:rPr>
          <w:sz w:val="23"/>
          <w:szCs w:val="23"/>
        </w:rPr>
        <w:t xml:space="preserve">Котельная, ул. Островского, 65, выделенной для теплоснабжения, </w:t>
      </w:r>
      <w:r w:rsidRPr="00AD5647">
        <w:rPr>
          <w:sz w:val="23"/>
          <w:szCs w:val="23"/>
        </w:rPr>
        <w:t xml:space="preserve">с большим резервом (около </w:t>
      </w:r>
      <w:r>
        <w:rPr>
          <w:sz w:val="23"/>
          <w:szCs w:val="23"/>
        </w:rPr>
        <w:t>0,28</w:t>
      </w:r>
      <w:r w:rsidRPr="00AD5647">
        <w:rPr>
          <w:sz w:val="23"/>
          <w:szCs w:val="23"/>
        </w:rPr>
        <w:t xml:space="preserve"> Гкал/ч)</w:t>
      </w:r>
      <w:r>
        <w:rPr>
          <w:sz w:val="23"/>
          <w:szCs w:val="23"/>
        </w:rPr>
        <w:t xml:space="preserve"> покрывает перспективные потребности</w:t>
      </w:r>
      <w:r w:rsidRPr="00AD5647">
        <w:rPr>
          <w:sz w:val="23"/>
          <w:szCs w:val="23"/>
        </w:rPr>
        <w:t xml:space="preserve"> </w:t>
      </w:r>
      <w:r>
        <w:rPr>
          <w:sz w:val="23"/>
          <w:szCs w:val="23"/>
        </w:rPr>
        <w:t>г. Болотное в тепловой энергии.</w:t>
      </w:r>
    </w:p>
    <w:p w:rsidR="008409E2" w:rsidRPr="00C95E67" w:rsidRDefault="008409E2" w:rsidP="008409E2">
      <w:pPr>
        <w:pStyle w:val="a0"/>
        <w:ind w:firstLine="708"/>
      </w:pPr>
      <w:r>
        <w:rPr>
          <w:sz w:val="23"/>
          <w:szCs w:val="23"/>
        </w:rPr>
        <w:t>Котельная Котельная, ул. Островского, 65 имеет значительный резерв тепловой мощности (порядка</w:t>
      </w:r>
      <w:r w:rsidRPr="00EA14B0">
        <w:rPr>
          <w:sz w:val="23"/>
          <w:szCs w:val="23"/>
        </w:rPr>
        <w:t xml:space="preserve"> </w:t>
      </w:r>
      <w:r>
        <w:rPr>
          <w:sz w:val="23"/>
          <w:szCs w:val="23"/>
        </w:rPr>
        <w:t>0,28 Гкал/ч).</w:t>
      </w:r>
    </w:p>
    <w:p w:rsidR="008409E2" w:rsidRPr="00C95E67" w:rsidRDefault="008409E2" w:rsidP="008409E2">
      <w:pPr>
        <w:pStyle w:val="a4"/>
        <w:spacing w:line="240" w:lineRule="atLeast"/>
        <w:ind w:firstLine="0"/>
        <w:rPr>
          <w:color w:val="000000"/>
        </w:rPr>
      </w:pPr>
    </w:p>
    <w:p w:rsidR="008409E2" w:rsidRPr="00A438F6" w:rsidRDefault="008409E2" w:rsidP="008409E2">
      <w:r>
        <w:t>4.3.7</w:t>
      </w:r>
      <w:r w:rsidRPr="00816BC0">
        <w:t xml:space="preserve"> </w:t>
      </w:r>
      <w:hyperlink r:id="rId59" w:anchor="bookmark10" w:history="1">
        <w:r>
          <w:t>АГК "Центральная", ул. Коммунистическая, 19а</w:t>
        </w:r>
      </w:hyperlink>
    </w:p>
    <w:p w:rsidR="008409E2" w:rsidRDefault="008409E2" w:rsidP="008409E2">
      <w:pPr>
        <w:pStyle w:val="a4"/>
        <w:spacing w:line="240" w:lineRule="atLeast"/>
        <w:ind w:firstLine="0"/>
        <w:jc w:val="both"/>
        <w:rPr>
          <w:color w:val="000000"/>
        </w:rPr>
      </w:pPr>
    </w:p>
    <w:p w:rsidR="008409E2" w:rsidRPr="00C95E67" w:rsidRDefault="008409E2" w:rsidP="008409E2">
      <w:pPr>
        <w:pStyle w:val="a0"/>
        <w:ind w:firstLine="708"/>
        <w:rPr>
          <w:rFonts w:ascii="Consolas" w:hAnsi="Consolas" w:cs="Consolas"/>
          <w:color w:val="000000"/>
          <w:sz w:val="19"/>
          <w:szCs w:val="19"/>
        </w:rPr>
      </w:pPr>
      <w:r>
        <w:rPr>
          <w:sz w:val="23"/>
          <w:szCs w:val="23"/>
        </w:rPr>
        <w:t>Установленная тепловая мощность</w:t>
      </w:r>
      <w:r w:rsidRPr="00AD5647">
        <w:rPr>
          <w:sz w:val="23"/>
          <w:szCs w:val="23"/>
        </w:rPr>
        <w:t xml:space="preserve"> </w:t>
      </w:r>
      <w:r>
        <w:rPr>
          <w:sz w:val="23"/>
          <w:szCs w:val="23"/>
        </w:rPr>
        <w:t xml:space="preserve">АГК "Центральная", ул. Коммунистическая, 19а, выделенной для теплоснабжения, </w:t>
      </w:r>
      <w:r w:rsidRPr="00AD5647">
        <w:rPr>
          <w:sz w:val="23"/>
          <w:szCs w:val="23"/>
        </w:rPr>
        <w:t xml:space="preserve">с большим резервом (около </w:t>
      </w:r>
      <w:r>
        <w:rPr>
          <w:sz w:val="23"/>
          <w:szCs w:val="23"/>
        </w:rPr>
        <w:t>4,0056</w:t>
      </w:r>
      <w:r w:rsidRPr="00AD5647">
        <w:rPr>
          <w:sz w:val="23"/>
          <w:szCs w:val="23"/>
        </w:rPr>
        <w:t xml:space="preserve"> Гкал/ч)</w:t>
      </w:r>
      <w:r>
        <w:rPr>
          <w:sz w:val="23"/>
          <w:szCs w:val="23"/>
        </w:rPr>
        <w:t xml:space="preserve"> покрывает перспективные потребности</w:t>
      </w:r>
      <w:r w:rsidRPr="00AD5647">
        <w:rPr>
          <w:sz w:val="23"/>
          <w:szCs w:val="23"/>
        </w:rPr>
        <w:t xml:space="preserve"> </w:t>
      </w:r>
      <w:r>
        <w:rPr>
          <w:sz w:val="23"/>
          <w:szCs w:val="23"/>
        </w:rPr>
        <w:t>г. Болотное в тепловой энергии.</w:t>
      </w:r>
    </w:p>
    <w:p w:rsidR="008409E2" w:rsidRPr="00C95E67" w:rsidRDefault="008409E2" w:rsidP="008409E2">
      <w:pPr>
        <w:pStyle w:val="a0"/>
        <w:ind w:firstLine="708"/>
      </w:pPr>
      <w:r>
        <w:rPr>
          <w:sz w:val="23"/>
          <w:szCs w:val="23"/>
        </w:rPr>
        <w:t>Котельная АГК "Центральная", ул. Коммунистическая, 19а имеет значительный резерв тепловой мощности (порядка</w:t>
      </w:r>
      <w:r w:rsidRPr="00EA14B0">
        <w:rPr>
          <w:sz w:val="23"/>
          <w:szCs w:val="23"/>
        </w:rPr>
        <w:t xml:space="preserve"> </w:t>
      </w:r>
      <w:r>
        <w:rPr>
          <w:sz w:val="23"/>
          <w:szCs w:val="23"/>
        </w:rPr>
        <w:t>4,0056 Гкал/ч).</w:t>
      </w:r>
    </w:p>
    <w:p w:rsidR="008409E2" w:rsidRPr="00C95E67" w:rsidRDefault="008409E2" w:rsidP="008409E2">
      <w:pPr>
        <w:pStyle w:val="a4"/>
        <w:spacing w:line="240" w:lineRule="atLeast"/>
        <w:ind w:firstLine="0"/>
        <w:rPr>
          <w:color w:val="000000"/>
        </w:rPr>
      </w:pPr>
    </w:p>
    <w:p w:rsidR="008409E2" w:rsidRPr="00A438F6" w:rsidRDefault="008409E2" w:rsidP="008409E2">
      <w:r>
        <w:t>4.3.8</w:t>
      </w:r>
      <w:r w:rsidRPr="00816BC0">
        <w:t xml:space="preserve"> </w:t>
      </w:r>
      <w:hyperlink r:id="rId60" w:anchor="bookmark10" w:history="1">
        <w:r>
          <w:t>БМК "ЦБР", ул. Лесная, 3б</w:t>
        </w:r>
      </w:hyperlink>
    </w:p>
    <w:p w:rsidR="008409E2" w:rsidRDefault="008409E2" w:rsidP="008409E2">
      <w:pPr>
        <w:pStyle w:val="a4"/>
        <w:spacing w:line="240" w:lineRule="atLeast"/>
        <w:ind w:firstLine="0"/>
        <w:jc w:val="both"/>
        <w:rPr>
          <w:color w:val="000000"/>
        </w:rPr>
      </w:pPr>
    </w:p>
    <w:p w:rsidR="008409E2" w:rsidRPr="00C95E67" w:rsidRDefault="008409E2" w:rsidP="008409E2">
      <w:pPr>
        <w:pStyle w:val="a0"/>
        <w:ind w:firstLine="708"/>
        <w:rPr>
          <w:rFonts w:ascii="Consolas" w:hAnsi="Consolas" w:cs="Consolas"/>
          <w:color w:val="000000"/>
          <w:sz w:val="19"/>
          <w:szCs w:val="19"/>
        </w:rPr>
      </w:pPr>
      <w:r>
        <w:rPr>
          <w:sz w:val="23"/>
          <w:szCs w:val="23"/>
        </w:rPr>
        <w:t>Установленная тепловая мощность</w:t>
      </w:r>
      <w:r w:rsidRPr="00AD5647">
        <w:rPr>
          <w:sz w:val="23"/>
          <w:szCs w:val="23"/>
        </w:rPr>
        <w:t xml:space="preserve"> </w:t>
      </w:r>
      <w:r>
        <w:rPr>
          <w:sz w:val="23"/>
          <w:szCs w:val="23"/>
        </w:rPr>
        <w:t xml:space="preserve">БМК "ЦБР", ул. Лесная, 3б, выделенной для теплоснабжения, </w:t>
      </w:r>
      <w:r w:rsidRPr="00AD5647">
        <w:rPr>
          <w:sz w:val="23"/>
          <w:szCs w:val="23"/>
        </w:rPr>
        <w:t xml:space="preserve">с большим резервом (около </w:t>
      </w:r>
      <w:r>
        <w:rPr>
          <w:sz w:val="23"/>
          <w:szCs w:val="23"/>
        </w:rPr>
        <w:t>0,5316</w:t>
      </w:r>
      <w:r w:rsidRPr="00AD5647">
        <w:rPr>
          <w:sz w:val="23"/>
          <w:szCs w:val="23"/>
        </w:rPr>
        <w:t xml:space="preserve"> Гкал/ч)</w:t>
      </w:r>
      <w:r>
        <w:rPr>
          <w:sz w:val="23"/>
          <w:szCs w:val="23"/>
        </w:rPr>
        <w:t xml:space="preserve"> покрывает перспективные потребности</w:t>
      </w:r>
      <w:r w:rsidRPr="00AD5647">
        <w:rPr>
          <w:sz w:val="23"/>
          <w:szCs w:val="23"/>
        </w:rPr>
        <w:t xml:space="preserve"> </w:t>
      </w:r>
      <w:r>
        <w:rPr>
          <w:sz w:val="23"/>
          <w:szCs w:val="23"/>
        </w:rPr>
        <w:t>г. Болотное в тепловой энергии.</w:t>
      </w:r>
    </w:p>
    <w:p w:rsidR="008409E2" w:rsidRPr="00C95E67" w:rsidRDefault="008409E2" w:rsidP="008409E2">
      <w:pPr>
        <w:pStyle w:val="a0"/>
        <w:ind w:firstLine="708"/>
      </w:pPr>
      <w:r>
        <w:rPr>
          <w:sz w:val="23"/>
          <w:szCs w:val="23"/>
        </w:rPr>
        <w:t>Котельная БМК "ЦБР", ул. Лесная, 3б имеет значительный резерв тепловой мощности (порядка</w:t>
      </w:r>
      <w:r w:rsidRPr="00EA14B0">
        <w:rPr>
          <w:sz w:val="23"/>
          <w:szCs w:val="23"/>
        </w:rPr>
        <w:t xml:space="preserve"> </w:t>
      </w:r>
      <w:r>
        <w:rPr>
          <w:sz w:val="23"/>
          <w:szCs w:val="23"/>
        </w:rPr>
        <w:t>0,5316 Гкал/ч).</w:t>
      </w:r>
    </w:p>
    <w:p w:rsidR="008409E2" w:rsidRPr="00C95E67" w:rsidRDefault="008409E2" w:rsidP="008409E2">
      <w:pPr>
        <w:pStyle w:val="a4"/>
        <w:spacing w:line="240" w:lineRule="atLeast"/>
        <w:ind w:firstLine="0"/>
        <w:rPr>
          <w:color w:val="000000"/>
        </w:rPr>
      </w:pPr>
    </w:p>
    <w:p w:rsidR="008409E2" w:rsidRPr="00A438F6" w:rsidRDefault="008409E2" w:rsidP="008409E2">
      <w:r>
        <w:t>4.3.9</w:t>
      </w:r>
      <w:r w:rsidRPr="00816BC0">
        <w:t xml:space="preserve"> </w:t>
      </w:r>
      <w:hyperlink r:id="rId61" w:anchor="bookmark10" w:history="1">
        <w:r>
          <w:t>Котельная музея, ул. Забабонова, 1а</w:t>
        </w:r>
      </w:hyperlink>
    </w:p>
    <w:p w:rsidR="008409E2" w:rsidRDefault="008409E2" w:rsidP="008409E2">
      <w:pPr>
        <w:pStyle w:val="a4"/>
        <w:spacing w:line="240" w:lineRule="atLeast"/>
        <w:ind w:firstLine="0"/>
        <w:jc w:val="both"/>
        <w:rPr>
          <w:color w:val="000000"/>
        </w:rPr>
      </w:pPr>
    </w:p>
    <w:p w:rsidR="008409E2" w:rsidRPr="00C95E67" w:rsidRDefault="008409E2" w:rsidP="008409E2">
      <w:pPr>
        <w:pStyle w:val="a4"/>
        <w:spacing w:line="240" w:lineRule="atLeast"/>
        <w:ind w:firstLine="708"/>
        <w:rPr>
          <w:color w:val="000000"/>
        </w:rPr>
      </w:pPr>
      <w:r>
        <w:rPr>
          <w:sz w:val="23"/>
          <w:szCs w:val="23"/>
        </w:rPr>
        <w:t>С учетом тепловых потерь в сетях, подключение дополнительных потребителей к котельной</w:t>
      </w:r>
      <w:r w:rsidRPr="00AD5647">
        <w:rPr>
          <w:sz w:val="23"/>
          <w:szCs w:val="23"/>
        </w:rPr>
        <w:t xml:space="preserve"> </w:t>
      </w:r>
      <w:r>
        <w:rPr>
          <w:sz w:val="23"/>
          <w:szCs w:val="23"/>
        </w:rPr>
        <w:t>Котельная музея, ул. Забабонова, 1а невозможно в виду отсутствия резерва установленной тепловой мощности.</w:t>
      </w:r>
    </w:p>
    <w:p w:rsidR="008409E2" w:rsidRPr="00C95E67" w:rsidRDefault="008409E2" w:rsidP="008409E2">
      <w:pPr>
        <w:pStyle w:val="a4"/>
        <w:spacing w:line="240" w:lineRule="atLeast"/>
        <w:ind w:firstLine="0"/>
        <w:rPr>
          <w:color w:val="000000"/>
        </w:rPr>
      </w:pPr>
    </w:p>
    <w:p w:rsidR="008409E2" w:rsidRPr="00A438F6" w:rsidRDefault="008409E2" w:rsidP="008409E2">
      <w:r>
        <w:t>4.3.10</w:t>
      </w:r>
      <w:r w:rsidRPr="00816BC0">
        <w:t xml:space="preserve"> </w:t>
      </w:r>
      <w:hyperlink r:id="rId62" w:anchor="bookmark10" w:history="1">
        <w:r>
          <w:t>Котельная школы № 21, пер. Эстакадный, 9</w:t>
        </w:r>
      </w:hyperlink>
    </w:p>
    <w:p w:rsidR="008409E2" w:rsidRDefault="008409E2" w:rsidP="008409E2">
      <w:pPr>
        <w:pStyle w:val="a4"/>
        <w:spacing w:line="240" w:lineRule="atLeast"/>
        <w:ind w:firstLine="0"/>
        <w:jc w:val="both"/>
        <w:rPr>
          <w:color w:val="000000"/>
        </w:rPr>
      </w:pPr>
    </w:p>
    <w:p w:rsidR="008409E2" w:rsidRPr="00C95E67" w:rsidRDefault="008409E2" w:rsidP="008409E2">
      <w:pPr>
        <w:pStyle w:val="a0"/>
        <w:ind w:firstLine="708"/>
        <w:rPr>
          <w:rFonts w:ascii="Consolas" w:hAnsi="Consolas" w:cs="Consolas"/>
          <w:color w:val="000000"/>
          <w:sz w:val="19"/>
          <w:szCs w:val="19"/>
        </w:rPr>
      </w:pPr>
      <w:r>
        <w:rPr>
          <w:sz w:val="23"/>
          <w:szCs w:val="23"/>
        </w:rPr>
        <w:t>Установленная тепловая мощность</w:t>
      </w:r>
      <w:r w:rsidRPr="00AD5647">
        <w:rPr>
          <w:sz w:val="23"/>
          <w:szCs w:val="23"/>
        </w:rPr>
        <w:t xml:space="preserve"> </w:t>
      </w:r>
      <w:r>
        <w:rPr>
          <w:sz w:val="23"/>
          <w:szCs w:val="23"/>
        </w:rPr>
        <w:t xml:space="preserve">Котельная школы № 21, пер. Эстакадный, 9, выделенной для теплоснабжения, </w:t>
      </w:r>
      <w:r w:rsidRPr="00AD5647">
        <w:rPr>
          <w:sz w:val="23"/>
          <w:szCs w:val="23"/>
        </w:rPr>
        <w:t xml:space="preserve">с большим резервом (около </w:t>
      </w:r>
      <w:r>
        <w:rPr>
          <w:sz w:val="23"/>
          <w:szCs w:val="23"/>
        </w:rPr>
        <w:t>0,632</w:t>
      </w:r>
      <w:r w:rsidRPr="00AD5647">
        <w:rPr>
          <w:sz w:val="23"/>
          <w:szCs w:val="23"/>
        </w:rPr>
        <w:t xml:space="preserve"> Гкал/ч)</w:t>
      </w:r>
      <w:r>
        <w:rPr>
          <w:sz w:val="23"/>
          <w:szCs w:val="23"/>
        </w:rPr>
        <w:t xml:space="preserve"> покрывает перспективные потребности</w:t>
      </w:r>
      <w:r w:rsidRPr="00AD5647">
        <w:rPr>
          <w:sz w:val="23"/>
          <w:szCs w:val="23"/>
        </w:rPr>
        <w:t xml:space="preserve"> </w:t>
      </w:r>
      <w:r>
        <w:rPr>
          <w:sz w:val="23"/>
          <w:szCs w:val="23"/>
        </w:rPr>
        <w:t>г. Болотное в тепловой энергии.</w:t>
      </w:r>
    </w:p>
    <w:p w:rsidR="008409E2" w:rsidRPr="00C95E67" w:rsidRDefault="008409E2" w:rsidP="008409E2">
      <w:pPr>
        <w:pStyle w:val="a0"/>
        <w:ind w:firstLine="708"/>
      </w:pPr>
      <w:r>
        <w:rPr>
          <w:sz w:val="23"/>
          <w:szCs w:val="23"/>
        </w:rPr>
        <w:t>Котельная Котельная школы № 21, пер. Эстакадный, 9 имеет значительный резерв тепловой мощности (порядка</w:t>
      </w:r>
      <w:r w:rsidRPr="00EA14B0">
        <w:rPr>
          <w:sz w:val="23"/>
          <w:szCs w:val="23"/>
        </w:rPr>
        <w:t xml:space="preserve"> </w:t>
      </w:r>
      <w:r>
        <w:rPr>
          <w:sz w:val="23"/>
          <w:szCs w:val="23"/>
        </w:rPr>
        <w:t>0,632 Гкал/ч).</w:t>
      </w:r>
    </w:p>
    <w:p w:rsidR="008409E2" w:rsidRPr="00C95E67" w:rsidRDefault="008409E2" w:rsidP="008409E2">
      <w:pPr>
        <w:pStyle w:val="a4"/>
        <w:spacing w:line="240" w:lineRule="atLeast"/>
        <w:ind w:firstLine="0"/>
        <w:rPr>
          <w:color w:val="000000"/>
        </w:rPr>
      </w:pPr>
    </w:p>
    <w:p w:rsidR="008409E2" w:rsidRPr="00A438F6" w:rsidRDefault="008409E2" w:rsidP="008409E2">
      <w:r>
        <w:t>4.3.11</w:t>
      </w:r>
      <w:r w:rsidRPr="00816BC0">
        <w:t xml:space="preserve"> </w:t>
      </w:r>
      <w:hyperlink r:id="rId63" w:anchor="bookmark10" w:history="1">
        <w:r>
          <w:t>Котельная, ул. Промышленная, 37</w:t>
        </w:r>
      </w:hyperlink>
    </w:p>
    <w:p w:rsidR="008409E2" w:rsidRDefault="008409E2" w:rsidP="008409E2">
      <w:pPr>
        <w:pStyle w:val="a4"/>
        <w:spacing w:line="240" w:lineRule="atLeast"/>
        <w:ind w:firstLine="0"/>
        <w:jc w:val="both"/>
        <w:rPr>
          <w:color w:val="000000"/>
        </w:rPr>
      </w:pPr>
    </w:p>
    <w:p w:rsidR="008409E2" w:rsidRPr="00C95E67" w:rsidRDefault="008409E2" w:rsidP="008409E2">
      <w:pPr>
        <w:pStyle w:val="a4"/>
        <w:spacing w:line="240" w:lineRule="atLeast"/>
        <w:ind w:firstLine="708"/>
        <w:rPr>
          <w:color w:val="000000"/>
        </w:rPr>
      </w:pPr>
      <w:r>
        <w:rPr>
          <w:sz w:val="23"/>
          <w:szCs w:val="23"/>
        </w:rPr>
        <w:t>С учетом тепловых потерь в сетях, подключение дополнительных потребителей к котельной</w:t>
      </w:r>
      <w:r w:rsidRPr="00AD5647">
        <w:rPr>
          <w:sz w:val="23"/>
          <w:szCs w:val="23"/>
        </w:rPr>
        <w:t xml:space="preserve"> </w:t>
      </w:r>
      <w:r>
        <w:rPr>
          <w:sz w:val="23"/>
          <w:szCs w:val="23"/>
        </w:rPr>
        <w:t>Котельная, ул. Промышленная, 37 невозможно в виду отсутствия резерва установленной тепловой мощности.</w:t>
      </w:r>
    </w:p>
    <w:p w:rsidR="008409E2" w:rsidRPr="00C95E67" w:rsidRDefault="008409E2" w:rsidP="008409E2">
      <w:pPr>
        <w:pStyle w:val="a4"/>
        <w:spacing w:line="240" w:lineRule="atLeast"/>
        <w:ind w:firstLine="0"/>
        <w:rPr>
          <w:color w:val="000000"/>
        </w:rPr>
      </w:pPr>
    </w:p>
    <w:p w:rsidR="008409E2" w:rsidRPr="00A438F6" w:rsidRDefault="008409E2" w:rsidP="008409E2">
      <w:r>
        <w:t>4.3.12</w:t>
      </w:r>
      <w:r w:rsidRPr="00816BC0">
        <w:t xml:space="preserve"> </w:t>
      </w:r>
      <w:hyperlink r:id="rId64" w:anchor="bookmark10" w:history="1">
        <w:r>
          <w:t>Котельная, ул. Комитетская, 8</w:t>
        </w:r>
      </w:hyperlink>
    </w:p>
    <w:p w:rsidR="008409E2" w:rsidRDefault="008409E2" w:rsidP="008409E2">
      <w:pPr>
        <w:pStyle w:val="a4"/>
        <w:spacing w:line="240" w:lineRule="atLeast"/>
        <w:ind w:firstLine="0"/>
        <w:jc w:val="both"/>
        <w:rPr>
          <w:color w:val="000000"/>
        </w:rPr>
      </w:pPr>
    </w:p>
    <w:p w:rsidR="008409E2" w:rsidRPr="00C95E67" w:rsidRDefault="008409E2" w:rsidP="008409E2">
      <w:pPr>
        <w:pStyle w:val="a0"/>
        <w:ind w:firstLine="708"/>
        <w:rPr>
          <w:rFonts w:ascii="Consolas" w:hAnsi="Consolas" w:cs="Consolas"/>
          <w:color w:val="000000"/>
          <w:sz w:val="19"/>
          <w:szCs w:val="19"/>
        </w:rPr>
      </w:pPr>
      <w:r>
        <w:rPr>
          <w:sz w:val="23"/>
          <w:szCs w:val="23"/>
        </w:rPr>
        <w:lastRenderedPageBreak/>
        <w:t>Установленная тепловая мощность</w:t>
      </w:r>
      <w:r w:rsidRPr="00AD5647">
        <w:rPr>
          <w:sz w:val="23"/>
          <w:szCs w:val="23"/>
        </w:rPr>
        <w:t xml:space="preserve"> </w:t>
      </w:r>
      <w:r>
        <w:rPr>
          <w:sz w:val="23"/>
          <w:szCs w:val="23"/>
        </w:rPr>
        <w:t xml:space="preserve">Котельная, ул. Комитетская, 8, выделенной для теплоснабжения, </w:t>
      </w:r>
      <w:r w:rsidRPr="00AD5647">
        <w:rPr>
          <w:sz w:val="23"/>
          <w:szCs w:val="23"/>
        </w:rPr>
        <w:t xml:space="preserve">с большим резервом (около </w:t>
      </w:r>
      <w:r>
        <w:rPr>
          <w:sz w:val="23"/>
          <w:szCs w:val="23"/>
        </w:rPr>
        <w:t>0,81</w:t>
      </w:r>
      <w:r w:rsidRPr="00AD5647">
        <w:rPr>
          <w:sz w:val="23"/>
          <w:szCs w:val="23"/>
        </w:rPr>
        <w:t xml:space="preserve"> Гкал/ч)</w:t>
      </w:r>
      <w:r>
        <w:rPr>
          <w:sz w:val="23"/>
          <w:szCs w:val="23"/>
        </w:rPr>
        <w:t xml:space="preserve"> покрывает перспективные потребности</w:t>
      </w:r>
      <w:r w:rsidRPr="00AD5647">
        <w:rPr>
          <w:sz w:val="23"/>
          <w:szCs w:val="23"/>
        </w:rPr>
        <w:t xml:space="preserve"> </w:t>
      </w:r>
      <w:r>
        <w:rPr>
          <w:sz w:val="23"/>
          <w:szCs w:val="23"/>
        </w:rPr>
        <w:t>г. Болотное в тепловой энергии.</w:t>
      </w:r>
    </w:p>
    <w:p w:rsidR="008409E2" w:rsidRPr="00C95E67" w:rsidRDefault="008409E2" w:rsidP="008409E2">
      <w:pPr>
        <w:pStyle w:val="a0"/>
        <w:ind w:firstLine="708"/>
      </w:pPr>
      <w:r>
        <w:rPr>
          <w:sz w:val="23"/>
          <w:szCs w:val="23"/>
        </w:rPr>
        <w:t>Котельная Котельная, ул. Комитетская, 8 имеет значительный резерв тепловой мощности (порядка</w:t>
      </w:r>
      <w:r w:rsidRPr="00EA14B0">
        <w:rPr>
          <w:sz w:val="23"/>
          <w:szCs w:val="23"/>
        </w:rPr>
        <w:t xml:space="preserve"> </w:t>
      </w:r>
      <w:r>
        <w:rPr>
          <w:sz w:val="23"/>
          <w:szCs w:val="23"/>
        </w:rPr>
        <w:t>0,81 Гкал/ч).</w:t>
      </w:r>
    </w:p>
    <w:p w:rsidR="008409E2" w:rsidRPr="00C95E67" w:rsidRDefault="008409E2" w:rsidP="008409E2">
      <w:pPr>
        <w:pStyle w:val="a4"/>
        <w:spacing w:line="240" w:lineRule="atLeast"/>
        <w:ind w:firstLine="0"/>
        <w:rPr>
          <w:color w:val="000000"/>
        </w:rPr>
      </w:pPr>
    </w:p>
    <w:p w:rsidR="008409E2" w:rsidRPr="00A438F6" w:rsidRDefault="008409E2" w:rsidP="008409E2">
      <w:bookmarkStart w:id="70" w:name="_Toc32845312"/>
      <w:r>
        <w:t>4.3.13</w:t>
      </w:r>
      <w:r w:rsidRPr="00816BC0">
        <w:t xml:space="preserve"> </w:t>
      </w:r>
      <w:hyperlink r:id="rId65" w:anchor="bookmark10" w:history="1">
        <w:r>
          <w:t>Котельная, ул. 3-я Кондукторская, 10</w:t>
        </w:r>
      </w:hyperlink>
      <w:bookmarkEnd w:id="70"/>
    </w:p>
    <w:p w:rsidR="008409E2" w:rsidRDefault="008409E2" w:rsidP="008409E2">
      <w:pPr>
        <w:pStyle w:val="a4"/>
        <w:spacing w:line="240" w:lineRule="atLeast"/>
        <w:ind w:firstLine="0"/>
        <w:jc w:val="both"/>
        <w:rPr>
          <w:color w:val="000000"/>
        </w:rPr>
      </w:pPr>
    </w:p>
    <w:p w:rsidR="008409E2" w:rsidRPr="00C95E67" w:rsidRDefault="008409E2" w:rsidP="008409E2">
      <w:pPr>
        <w:pStyle w:val="a0"/>
        <w:ind w:firstLine="708"/>
        <w:rPr>
          <w:rFonts w:ascii="Consolas" w:hAnsi="Consolas" w:cs="Consolas"/>
          <w:color w:val="000000"/>
          <w:sz w:val="19"/>
          <w:szCs w:val="19"/>
        </w:rPr>
      </w:pPr>
      <w:r>
        <w:rPr>
          <w:sz w:val="23"/>
          <w:szCs w:val="23"/>
        </w:rPr>
        <w:t>Установленная тепловая мощность</w:t>
      </w:r>
      <w:r w:rsidRPr="00AD5647">
        <w:rPr>
          <w:sz w:val="23"/>
          <w:szCs w:val="23"/>
        </w:rPr>
        <w:t xml:space="preserve"> </w:t>
      </w:r>
      <w:r>
        <w:rPr>
          <w:sz w:val="23"/>
          <w:szCs w:val="23"/>
        </w:rPr>
        <w:t xml:space="preserve">Котельная, ул. 3-я Кондукторская, 10, выделенной для теплоснабжения, </w:t>
      </w:r>
      <w:r w:rsidRPr="00AD5647">
        <w:rPr>
          <w:sz w:val="23"/>
          <w:szCs w:val="23"/>
        </w:rPr>
        <w:t xml:space="preserve">с большим резервом (около </w:t>
      </w:r>
      <w:r>
        <w:rPr>
          <w:sz w:val="23"/>
          <w:szCs w:val="23"/>
        </w:rPr>
        <w:t>0,57</w:t>
      </w:r>
      <w:r w:rsidRPr="00AD5647">
        <w:rPr>
          <w:sz w:val="23"/>
          <w:szCs w:val="23"/>
        </w:rPr>
        <w:t xml:space="preserve"> Гкал/ч)</w:t>
      </w:r>
      <w:r>
        <w:rPr>
          <w:sz w:val="23"/>
          <w:szCs w:val="23"/>
        </w:rPr>
        <w:t xml:space="preserve"> покрывает перспективные потребности</w:t>
      </w:r>
      <w:r w:rsidRPr="00AD5647">
        <w:rPr>
          <w:sz w:val="23"/>
          <w:szCs w:val="23"/>
        </w:rPr>
        <w:t xml:space="preserve"> </w:t>
      </w:r>
      <w:bookmarkStart w:id="71" w:name="OLE_LINK1"/>
      <w:bookmarkStart w:id="72" w:name="OLE_LINK2"/>
      <w:bookmarkStart w:id="73" w:name="OLE_LINK3"/>
      <w:bookmarkEnd w:id="71"/>
      <w:bookmarkEnd w:id="72"/>
      <w:bookmarkEnd w:id="73"/>
      <w:r>
        <w:rPr>
          <w:sz w:val="23"/>
          <w:szCs w:val="23"/>
        </w:rPr>
        <w:t>г. Болотное в тепловой энергии.</w:t>
      </w:r>
    </w:p>
    <w:p w:rsidR="008409E2" w:rsidRPr="00C95E67" w:rsidRDefault="008409E2" w:rsidP="008409E2">
      <w:pPr>
        <w:pStyle w:val="a0"/>
        <w:ind w:firstLine="708"/>
      </w:pPr>
      <w:r>
        <w:rPr>
          <w:sz w:val="23"/>
          <w:szCs w:val="23"/>
        </w:rPr>
        <w:t>Котельная Котельная, ул. 3-я Кондукторская, 10 имеет значительный резерв тепловой мощности (порядка</w:t>
      </w:r>
      <w:r w:rsidRPr="00EA14B0">
        <w:rPr>
          <w:sz w:val="23"/>
          <w:szCs w:val="23"/>
        </w:rPr>
        <w:t xml:space="preserve"> </w:t>
      </w:r>
      <w:bookmarkStart w:id="74" w:name="OLE_LINK14"/>
      <w:bookmarkStart w:id="75" w:name="OLE_LINK15"/>
      <w:bookmarkEnd w:id="74"/>
      <w:bookmarkEnd w:id="75"/>
      <w:r>
        <w:rPr>
          <w:sz w:val="23"/>
          <w:szCs w:val="23"/>
        </w:rPr>
        <w:t>0,57 Гкал/ч).</w:t>
      </w:r>
    </w:p>
    <w:p w:rsidR="008409E2" w:rsidRPr="00C95E67" w:rsidRDefault="008409E2" w:rsidP="008409E2">
      <w:pPr>
        <w:pStyle w:val="a4"/>
        <w:spacing w:line="240" w:lineRule="atLeast"/>
        <w:ind w:firstLine="0"/>
        <w:rPr>
          <w:color w:val="000000"/>
        </w:rPr>
      </w:pPr>
    </w:p>
    <w:p w:rsidR="008409E2" w:rsidRPr="00925EB1" w:rsidRDefault="008409E2" w:rsidP="008409E2">
      <w:pPr>
        <w:pStyle w:val="a0"/>
        <w:rPr>
          <w:rFonts w:eastAsia="Times New Roman" w:cs="Times New Roman"/>
          <w:b/>
          <w:bCs/>
          <w:szCs w:val="24"/>
          <w:lang w:eastAsia="ru-RU"/>
        </w:rPr>
      </w:pPr>
      <w:r w:rsidRPr="00925EB1">
        <w:rPr>
          <w:rFonts w:eastAsia="Times New Roman" w:cs="Times New Roman"/>
          <w:b/>
          <w:bCs/>
          <w:szCs w:val="24"/>
          <w:lang w:eastAsia="ru-RU"/>
        </w:rPr>
        <w:t xml:space="preserve">Часть </w:t>
      </w:r>
      <w:r>
        <w:rPr>
          <w:rFonts w:eastAsia="Times New Roman" w:cs="Times New Roman"/>
          <w:b/>
          <w:bCs/>
          <w:szCs w:val="24"/>
          <w:lang w:eastAsia="ru-RU"/>
        </w:rPr>
        <w:t>4</w:t>
      </w:r>
      <w:r w:rsidRPr="00925EB1">
        <w:rPr>
          <w:rFonts w:eastAsia="Times New Roman" w:cs="Times New Roman"/>
          <w:b/>
          <w:bCs/>
          <w:szCs w:val="24"/>
          <w:lang w:eastAsia="ru-RU"/>
        </w:rPr>
        <w:t xml:space="preserve">. </w:t>
      </w:r>
      <w:bookmarkStart w:id="76" w:name="OLE_LINK203"/>
      <w:bookmarkStart w:id="77" w:name="OLE_LINK204"/>
      <w:bookmarkStart w:id="78" w:name="OLE_LINK205"/>
      <w:r w:rsidRPr="00925EB1">
        <w:rPr>
          <w:rFonts w:eastAsia="Times New Roman" w:cs="Times New Roman"/>
          <w:b/>
          <w:bCs/>
          <w:szCs w:val="24"/>
          <w:lang w:eastAsia="ru-RU"/>
        </w:rPr>
        <w:t xml:space="preserve">ОПИСАНИЕ ИЗМЕНЕНИЙ СУЩЕСТВУЮЩИХ И ПЕРСПЕКТИВНЫХ БАЛАНСОВ </w:t>
      </w:r>
      <w:bookmarkEnd w:id="76"/>
      <w:bookmarkEnd w:id="77"/>
      <w:bookmarkEnd w:id="78"/>
      <w:r w:rsidRPr="00925EB1">
        <w:rPr>
          <w:rFonts w:eastAsia="Times New Roman" w:cs="Times New Roman"/>
          <w:b/>
          <w:bCs/>
          <w:szCs w:val="24"/>
          <w:lang w:eastAsia="ru-RU"/>
        </w:rPr>
        <w:t>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p>
    <w:p w:rsidR="008409E2" w:rsidRPr="008409E2" w:rsidRDefault="008409E2" w:rsidP="008409E2">
      <w:pPr>
        <w:pStyle w:val="a0"/>
        <w:jc w:val="center"/>
        <w:rPr>
          <w:lang w:eastAsia="ru-RU"/>
        </w:rPr>
      </w:pPr>
    </w:p>
    <w:p w:rsidR="009E7564" w:rsidRDefault="008409E2">
      <w:pPr>
        <w:spacing w:before="400" w:after="200"/>
      </w:pPr>
      <w:r>
        <w:rPr>
          <w:b/>
        </w:rPr>
        <w:t>Таблица 4.4.1 - Изменения в балансах тепловой мощности и тепловой нагрузке</w:t>
      </w:r>
    </w:p>
    <w:tbl>
      <w:tblPr>
        <w:tblStyle w:val="a7"/>
        <w:tblW w:w="5000" w:type="pct"/>
        <w:jc w:val="center"/>
        <w:tblInd w:w="0" w:type="dxa"/>
        <w:tblLook w:val="04A0" w:firstRow="1" w:lastRow="0" w:firstColumn="1" w:lastColumn="0" w:noHBand="0" w:noVBand="1"/>
      </w:tblPr>
      <w:tblGrid>
        <w:gridCol w:w="1747"/>
        <w:gridCol w:w="1598"/>
        <w:gridCol w:w="1286"/>
        <w:gridCol w:w="1120"/>
        <w:gridCol w:w="1598"/>
        <w:gridCol w:w="1286"/>
        <w:gridCol w:w="1120"/>
      </w:tblGrid>
      <w:tr w:rsidR="009E7564">
        <w:trPr>
          <w:jc w:val="center"/>
        </w:trPr>
        <w:tc>
          <w:tcPr>
            <w:tcW w:w="2310" w:type="pct"/>
            <w:vMerge w:val="restar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Показатель</w:t>
            </w:r>
          </w:p>
        </w:tc>
        <w:tc>
          <w:tcPr>
            <w:tcW w:w="2310" w:type="pct"/>
            <w:gridSpan w:val="3"/>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Существующий баланс, Гкал/ч</w:t>
            </w:r>
          </w:p>
        </w:tc>
        <w:tc>
          <w:tcPr>
            <w:tcW w:w="2310" w:type="pct"/>
            <w:gridSpan w:val="3"/>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Перспективный баланс, Гкал/ч</w:t>
            </w:r>
          </w:p>
        </w:tc>
      </w:tr>
      <w:tr w:rsidR="009E7564">
        <w:trPr>
          <w:jc w:val="center"/>
        </w:trPr>
        <w:tc>
          <w:tcPr>
            <w:tcW w:w="2310" w:type="pct"/>
            <w:vMerge/>
          </w:tcPr>
          <w:p w:rsidR="009E7564" w:rsidRDefault="009E7564"/>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Предшествующий актуализации схемы теплоснабжения</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На момент актуализации 2020</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Изменения</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Предшествующий актуализации схемы теплоснабжения</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На момент актуализации 2033</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Изменения</w:t>
            </w:r>
          </w:p>
        </w:tc>
      </w:tr>
      <w:tr w:rsidR="009E7564">
        <w:trPr>
          <w:jc w:val="center"/>
        </w:trPr>
        <w:tc>
          <w:tcPr>
            <w:tcW w:w="2310" w:type="pct"/>
            <w:gridSpan w:val="7"/>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МУП "Коммунальное хозяйство"</w:t>
            </w:r>
          </w:p>
        </w:tc>
      </w:tr>
      <w:tr w:rsidR="009E7564">
        <w:trPr>
          <w:jc w:val="center"/>
        </w:trPr>
        <w:tc>
          <w:tcPr>
            <w:tcW w:w="2310" w:type="pct"/>
            <w:gridSpan w:val="7"/>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Степная, 33а</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3,8900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3,8900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1,5900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1,5900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Pr="00FD6F0F" w:rsidRDefault="008409E2">
            <w:r w:rsidRPr="00FD6F0F">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rsidR="009E7564" w:rsidRPr="00FD6F0F"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0,1360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0,1360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2,3000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2,3000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0,8178</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0,8178</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 xml:space="preserve">Резерв(+)/Дефицит(-) </w:t>
            </w:r>
            <w:r>
              <w:rPr>
                <w:rFonts w:eastAsia="Times New Roman" w:cs="Times New Roman"/>
                <w:sz w:val="22"/>
              </w:rPr>
              <w:lastRenderedPageBreak/>
              <w:t>источника</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-1,6638</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-1,6638</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gridSpan w:val="7"/>
            <w:shd w:val="clear" w:color="auto" w:fill="FFFFFF"/>
            <w:tcMar>
              <w:top w:w="40" w:type="dxa"/>
              <w:left w:w="200" w:type="dxa"/>
              <w:bottom w:w="40" w:type="dxa"/>
              <w:right w:w="200" w:type="dxa"/>
            </w:tcMar>
            <w:vAlign w:val="center"/>
          </w:tcPr>
          <w:p w:rsidR="009E7564" w:rsidRPr="00FD6F0F" w:rsidRDefault="008409E2">
            <w:pPr>
              <w:jc w:val="center"/>
            </w:pPr>
            <w:r w:rsidRPr="00FD6F0F">
              <w:rPr>
                <w:rFonts w:eastAsia="Times New Roman" w:cs="Times New Roman"/>
                <w:sz w:val="22"/>
              </w:rPr>
              <w:t>Блочно-модульная котельная, ул. Красноярская, 58в</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0,3800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0,3800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Pr="00FD6F0F" w:rsidRDefault="008409E2">
            <w:r w:rsidRPr="00FD6F0F">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rsidR="009E7564" w:rsidRPr="00FD6F0F"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0,0308</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0,0308</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0,2882</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0,2882</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-0,8190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-0,8190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gridSpan w:val="7"/>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Московская, 220/1</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Pr="00FD6F0F" w:rsidRDefault="008409E2">
            <w:r w:rsidRPr="00FD6F0F">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rsidR="009E7564" w:rsidRPr="00FD6F0F"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0,6000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0,6000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gridSpan w:val="7"/>
            <w:shd w:val="clear" w:color="auto" w:fill="FFFFFF"/>
            <w:tcMar>
              <w:top w:w="40" w:type="dxa"/>
              <w:left w:w="200" w:type="dxa"/>
              <w:bottom w:w="40" w:type="dxa"/>
              <w:right w:w="200" w:type="dxa"/>
            </w:tcMar>
            <w:vAlign w:val="center"/>
          </w:tcPr>
          <w:p w:rsidR="009E7564" w:rsidRDefault="008409E2">
            <w:pPr>
              <w:jc w:val="center"/>
            </w:pPr>
            <w:r w:rsidRPr="008409E2">
              <w:rPr>
                <w:rFonts w:eastAsia="Times New Roman" w:cs="Times New Roman"/>
                <w:sz w:val="22"/>
              </w:rPr>
              <w:t xml:space="preserve">Блочно-модульная газовая котельная, ул. </w:t>
            </w:r>
            <w:r>
              <w:rPr>
                <w:rFonts w:eastAsia="Times New Roman" w:cs="Times New Roman"/>
                <w:sz w:val="22"/>
              </w:rPr>
              <w:t>Новая, 3а</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1,0800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1,0800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1,0800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1,0800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 xml:space="preserve">Расход тепла на </w:t>
            </w:r>
            <w:r w:rsidRPr="008409E2">
              <w:rPr>
                <w:rFonts w:eastAsia="Times New Roman" w:cs="Times New Roman"/>
                <w:sz w:val="22"/>
              </w:rPr>
              <w:lastRenderedPageBreak/>
              <w:t>собственные нужды</w:t>
            </w:r>
          </w:p>
        </w:tc>
        <w:tc>
          <w:tcPr>
            <w:tcW w:w="2310" w:type="pct"/>
            <w:shd w:val="clear" w:color="auto" w:fill="FFFFFF"/>
            <w:tcMar>
              <w:top w:w="40" w:type="dxa"/>
              <w:left w:w="200" w:type="dxa"/>
              <w:bottom w:w="40" w:type="dxa"/>
              <w:right w:w="200" w:type="dxa"/>
            </w:tcMar>
            <w:vAlign w:val="center"/>
          </w:tcPr>
          <w:p w:rsidR="009E7564" w:rsidRPr="008409E2"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0,8600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0,8600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0,2200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0,2200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gridSpan w:val="7"/>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Солнечная, 10А</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rsidR="009E7564" w:rsidRPr="008409E2"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0,4800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0,4800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gridSpan w:val="7"/>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Островского, 65</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0,8800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rsidR="009E7564" w:rsidRPr="008409E2"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0,6000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0,6000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0,2800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0,2800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gridSpan w:val="7"/>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lastRenderedPageBreak/>
              <w:t>ООО "СибТЭК"</w:t>
            </w:r>
          </w:p>
        </w:tc>
      </w:tr>
      <w:tr w:rsidR="009E7564">
        <w:trPr>
          <w:jc w:val="center"/>
        </w:trPr>
        <w:tc>
          <w:tcPr>
            <w:tcW w:w="2310" w:type="pct"/>
            <w:gridSpan w:val="7"/>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АГК "Центральная", ул. Коммунистическая, 19а</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8,6000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8,6000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8,6000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8,6000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rsidR="009E7564" w:rsidRPr="008409E2"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0,1944</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0,1944</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4,4000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4,4000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4,0056</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4,0056</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gridSpan w:val="7"/>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БМК "ЦБР", ул. Лесная, 3б</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1,7000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1,7000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1,7000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1,7000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rsidR="009E7564" w:rsidRPr="008409E2"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0,0384</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0,0384</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1,1300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1,1300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0,5316</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0,5316</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gridSpan w:val="7"/>
            <w:shd w:val="clear" w:color="auto" w:fill="DBE5F1"/>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МПК "УК ЖКХ" Болотнинского района</w:t>
            </w:r>
          </w:p>
        </w:tc>
      </w:tr>
      <w:tr w:rsidR="009E7564">
        <w:trPr>
          <w:jc w:val="center"/>
        </w:trPr>
        <w:tc>
          <w:tcPr>
            <w:tcW w:w="2310" w:type="pct"/>
            <w:gridSpan w:val="7"/>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Котельная музея, ул. Забабонова, 1а</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0,5160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0,5160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 xml:space="preserve">Расход тепла </w:t>
            </w:r>
            <w:r w:rsidRPr="008409E2">
              <w:rPr>
                <w:rFonts w:eastAsia="Times New Roman" w:cs="Times New Roman"/>
                <w:sz w:val="22"/>
              </w:rPr>
              <w:lastRenderedPageBreak/>
              <w:t>на собственные нужды</w:t>
            </w:r>
          </w:p>
        </w:tc>
        <w:tc>
          <w:tcPr>
            <w:tcW w:w="2310" w:type="pct"/>
            <w:shd w:val="clear" w:color="auto" w:fill="FFFFFF"/>
            <w:tcMar>
              <w:top w:w="40" w:type="dxa"/>
              <w:left w:w="200" w:type="dxa"/>
              <w:bottom w:w="40" w:type="dxa"/>
              <w:right w:w="200" w:type="dxa"/>
            </w:tcMar>
            <w:vAlign w:val="center"/>
          </w:tcPr>
          <w:p w:rsidR="009E7564" w:rsidRPr="008409E2"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-0,3000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gridSpan w:val="7"/>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школы № 21, пер. Эстакадный, 9</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1,0320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1,0320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1,0320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1,0320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rsidR="009E7564" w:rsidRPr="008409E2"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0,6320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0,6320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gridSpan w:val="7"/>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ГАУССО БПНИ</w:t>
            </w:r>
          </w:p>
        </w:tc>
      </w:tr>
      <w:tr w:rsidR="009E7564">
        <w:trPr>
          <w:jc w:val="center"/>
        </w:trPr>
        <w:tc>
          <w:tcPr>
            <w:tcW w:w="2310" w:type="pct"/>
            <w:gridSpan w:val="7"/>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Промышленная, 37</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rsidR="009E7564" w:rsidRPr="008409E2"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lastRenderedPageBreak/>
              <w:t>Резерв(+)/Дефицит(-) источника</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gridSpan w:val="7"/>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ЗАО "Болотнинская гофротара"</w:t>
            </w:r>
          </w:p>
        </w:tc>
      </w:tr>
      <w:tr w:rsidR="009E7564">
        <w:trPr>
          <w:jc w:val="center"/>
        </w:trPr>
        <w:tc>
          <w:tcPr>
            <w:tcW w:w="2310" w:type="pct"/>
            <w:gridSpan w:val="7"/>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Комитетская, 8</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7,1000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7,1000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7,1000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7,1000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rsidR="009E7564" w:rsidRPr="008409E2"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6,2900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6,2900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0,8100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0,8100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gridSpan w:val="7"/>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Депо Болотная ОАО "ВРК-3"</w:t>
            </w:r>
          </w:p>
        </w:tc>
      </w:tr>
      <w:tr w:rsidR="009E7564">
        <w:trPr>
          <w:jc w:val="center"/>
        </w:trPr>
        <w:tc>
          <w:tcPr>
            <w:tcW w:w="2310" w:type="pct"/>
            <w:gridSpan w:val="7"/>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3-я Кондукторская, 10</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3,5100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3,5100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3,5100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3,5100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rsidR="009E7564" w:rsidRPr="008409E2"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2,6800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2,6800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0,2600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0,2600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0,5700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0,5700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bl>
    <w:p w:rsidR="008409E2" w:rsidRPr="00E85DB4" w:rsidRDefault="008409E2" w:rsidP="008409E2">
      <w:pPr>
        <w:pStyle w:val="a0"/>
        <w:rPr>
          <w:lang w:val="en-US" w:eastAsia="ru-RU"/>
        </w:rPr>
      </w:pPr>
    </w:p>
    <w:p w:rsidR="008409E2" w:rsidRPr="00366594" w:rsidRDefault="00474A11" w:rsidP="008409E2">
      <w:pPr>
        <w:pStyle w:val="2"/>
        <w:ind w:left="0" w:firstLine="0"/>
      </w:pPr>
      <w:hyperlink r:id="rId66" w:anchor="bookmark59" w:history="1">
        <w:bookmarkStart w:id="79" w:name="_Toc30081860"/>
        <w:bookmarkStart w:id="80" w:name="_Toc30085095"/>
        <w:bookmarkStart w:id="81" w:name="_Toc32845361"/>
        <w:bookmarkStart w:id="82" w:name="_Toc75365493"/>
        <w:r w:rsidR="008409E2" w:rsidRPr="00366594">
          <w:t xml:space="preserve">ГЛАВА </w:t>
        </w:r>
        <w:r w:rsidR="008409E2">
          <w:t>5</w:t>
        </w:r>
        <w:r w:rsidR="008409E2" w:rsidRPr="00366594">
          <w:t>. МАСТЕР-ПЛАН  РАЗВИТИЯ  СИСТЕМ  ТЕПЛОСНАБЖЕНИЯ  ПОСЕЛЕНИЯ,</w:t>
        </w:r>
      </w:hyperlink>
      <w:r w:rsidR="008409E2" w:rsidRPr="00366594">
        <w:t xml:space="preserve"> </w:t>
      </w:r>
      <w:hyperlink r:id="rId67" w:anchor="bookmark59" w:history="1">
        <w:r w:rsidR="008409E2" w:rsidRPr="00366594">
          <w:t>ГОРОДСКОГО ОКРУГА</w:t>
        </w:r>
        <w:bookmarkEnd w:id="79"/>
        <w:bookmarkEnd w:id="80"/>
        <w:bookmarkEnd w:id="81"/>
        <w:bookmarkEnd w:id="82"/>
      </w:hyperlink>
    </w:p>
    <w:p w:rsidR="008409E2" w:rsidRDefault="008409E2" w:rsidP="008409E2"/>
    <w:p w:rsidR="008409E2" w:rsidRDefault="00474A11" w:rsidP="008409E2">
      <w:pPr>
        <w:pStyle w:val="2"/>
        <w:ind w:left="0" w:firstLine="0"/>
      </w:pPr>
      <w:hyperlink r:id="rId68" w:anchor="bookmark60" w:history="1">
        <w:bookmarkStart w:id="83" w:name="_Toc30081861"/>
        <w:bookmarkStart w:id="84" w:name="_Toc30085096"/>
        <w:bookmarkStart w:id="85" w:name="_Toc32845362"/>
        <w:bookmarkStart w:id="86" w:name="_Toc75365494"/>
        <w:r w:rsidR="008409E2" w:rsidRPr="00366594">
          <w:t>Часть 1. ОПИСАНИЕ ВАРИАНТОВ ПЕРСПЕКТИВНОГО РАЗВИТИЯ СИСТЕМ</w:t>
        </w:r>
      </w:hyperlink>
      <w:r w:rsidR="008409E2">
        <w:t xml:space="preserve"> </w:t>
      </w:r>
      <w:hyperlink r:id="rId69" w:anchor="bookmark60" w:history="1">
        <w:r w:rsidR="008409E2" w:rsidRPr="00366594">
          <w:t>ТЕПЛОСНАБЖЕНИЯ ПОСЕЛЕНИЯ, ГОРОДСКОГО ОКРУГА, ГОРОДА ФЕДЕРАЛЬНОГО</w:t>
        </w:r>
      </w:hyperlink>
      <w:r w:rsidR="008409E2">
        <w:t xml:space="preserve"> </w:t>
      </w:r>
      <w:hyperlink r:id="rId70" w:anchor="bookmark60" w:history="1">
        <w:r w:rsidR="008409E2" w:rsidRPr="00366594">
          <w:t>ЗНАЧЕНИЯ (В СЛУЧАЕ ИХ ИЗМЕНЕНИЯ ОТНОСИТЕЛЬНО РАНЕЕ ПРИНЯТОГО</w:t>
        </w:r>
      </w:hyperlink>
      <w:r w:rsidR="008409E2">
        <w:t xml:space="preserve"> </w:t>
      </w:r>
      <w:hyperlink r:id="rId71" w:anchor="bookmark60" w:history="1">
        <w:r w:rsidR="008409E2" w:rsidRPr="00366594">
          <w:t>ВАРИАНТА РАЗВИТИЯ СИСТЕМ ТЕПЛОСНАБЖЕНИЯ В УТВЕРЖДЕННОЙ В</w:t>
        </w:r>
      </w:hyperlink>
      <w:r w:rsidR="008409E2">
        <w:t xml:space="preserve"> </w:t>
      </w:r>
      <w:hyperlink r:id="rId72" w:anchor="bookmark60" w:history="1">
        <w:r w:rsidR="008409E2" w:rsidRPr="00366594">
          <w:t>УСТАНОВЛЕННОМ ПОРЯДКЕ СХЕМЕ ТЕПЛОСНАБЖЕНИЯ)</w:t>
        </w:r>
        <w:bookmarkEnd w:id="83"/>
        <w:bookmarkEnd w:id="84"/>
        <w:bookmarkEnd w:id="85"/>
        <w:bookmarkEnd w:id="86"/>
        <w:r w:rsidR="008409E2" w:rsidRPr="00366594">
          <w:tab/>
        </w:r>
      </w:hyperlink>
    </w:p>
    <w:p w:rsidR="008409E2" w:rsidRDefault="008409E2" w:rsidP="008409E2">
      <w:pPr>
        <w:jc w:val="both"/>
        <w:rPr>
          <w:sz w:val="22"/>
          <w:lang w:eastAsia="ru-RU"/>
        </w:rPr>
      </w:pPr>
    </w:p>
    <w:p w:rsidR="008409E2" w:rsidRPr="00F62206" w:rsidRDefault="008409E2" w:rsidP="008409E2">
      <w:pPr>
        <w:ind w:firstLine="709"/>
        <w:jc w:val="both"/>
        <w:rPr>
          <w:sz w:val="23"/>
          <w:szCs w:val="23"/>
        </w:rPr>
      </w:pPr>
      <w:r w:rsidRPr="00F62206">
        <w:rPr>
          <w:sz w:val="23"/>
          <w:szCs w:val="23"/>
        </w:rPr>
        <w:t>Перспективные варианты развития систем теплоснабжения поселения отсутствуют</w:t>
      </w:r>
    </w:p>
    <w:p w:rsidR="008409E2" w:rsidRDefault="008409E2" w:rsidP="008409E2">
      <w:pPr>
        <w:jc w:val="both"/>
        <w:rPr>
          <w:lang w:eastAsia="ru-RU"/>
        </w:rPr>
      </w:pPr>
    </w:p>
    <w:p w:rsidR="008409E2" w:rsidRDefault="008409E2" w:rsidP="008409E2">
      <w:pPr>
        <w:jc w:val="both"/>
        <w:rPr>
          <w:lang w:eastAsia="ru-RU"/>
        </w:rPr>
      </w:pPr>
    </w:p>
    <w:p w:rsidR="008409E2" w:rsidRDefault="008409E2" w:rsidP="008409E2">
      <w:pPr>
        <w:jc w:val="both"/>
        <w:rPr>
          <w:lang w:eastAsia="ru-RU"/>
        </w:rPr>
      </w:pPr>
    </w:p>
    <w:p w:rsidR="008409E2" w:rsidRDefault="00474A11" w:rsidP="008409E2">
      <w:pPr>
        <w:pStyle w:val="2"/>
        <w:ind w:left="0" w:firstLine="0"/>
      </w:pPr>
      <w:hyperlink r:id="rId73" w:anchor="bookmark61" w:history="1">
        <w:bookmarkStart w:id="87" w:name="_Toc30081862"/>
        <w:bookmarkStart w:id="88" w:name="_Toc30085097"/>
        <w:bookmarkStart w:id="89" w:name="_Toc32845363"/>
        <w:bookmarkStart w:id="90" w:name="_Toc75365495"/>
        <w:r w:rsidR="008409E2" w:rsidRPr="00366594">
          <w:t>Часть 2. ТЕХНИКО-ЭКОНОМИЧЕСКОЕ СРАВНЕНИЕ ВАРИАНТОВ</w:t>
        </w:r>
      </w:hyperlink>
      <w:r w:rsidR="008409E2">
        <w:t xml:space="preserve"> </w:t>
      </w:r>
      <w:hyperlink r:id="rId74" w:anchor="bookmark61" w:history="1">
        <w:r w:rsidR="008409E2" w:rsidRPr="00366594">
          <w:t>ПЕРСПЕКТИВНОГО РАЗВИТИЯ СИСТЕМ ТЕПЛОСНАБЖЕНИЯ</w:t>
        </w:r>
        <w:bookmarkEnd w:id="87"/>
        <w:bookmarkEnd w:id="88"/>
        <w:bookmarkEnd w:id="89"/>
        <w:bookmarkEnd w:id="90"/>
      </w:hyperlink>
    </w:p>
    <w:p w:rsidR="008409E2" w:rsidRDefault="008409E2" w:rsidP="008409E2">
      <w:pPr>
        <w:ind w:firstLine="709"/>
        <w:jc w:val="both"/>
        <w:rPr>
          <w:lang w:eastAsia="ru-RU"/>
        </w:rPr>
      </w:pPr>
    </w:p>
    <w:p w:rsidR="008409E2" w:rsidRDefault="008409E2" w:rsidP="008409E2">
      <w:pPr>
        <w:ind w:firstLine="709"/>
        <w:jc w:val="both"/>
        <w:rPr>
          <w:lang w:eastAsia="ru-RU"/>
        </w:rPr>
      </w:pPr>
      <w:r>
        <w:rPr>
          <w:lang w:eastAsia="ru-RU"/>
        </w:rPr>
        <w:t xml:space="preserve">Мастер-план схемы теплоснабжения предназначен для утверждения сценария развития теплоисточников системы централизованного теплоснабжения а также описания, обоснования и выбора наиболее целесообразного варианта его реализации. </w:t>
      </w:r>
    </w:p>
    <w:p w:rsidR="008409E2" w:rsidRDefault="008409E2" w:rsidP="008409E2">
      <w:pPr>
        <w:ind w:firstLine="709"/>
        <w:jc w:val="both"/>
        <w:rPr>
          <w:lang w:eastAsia="ru-RU"/>
        </w:rPr>
      </w:pPr>
      <w:r>
        <w:rPr>
          <w:lang w:eastAsia="ru-RU"/>
        </w:rPr>
        <w:t>В соответствии с ранее принятого варианта развития систем теплоснабжения в утвержденной в установленном порядке схеме теплоснабжения изменение вариантов развития системы теплоснабжение не планируется.</w:t>
      </w:r>
    </w:p>
    <w:p w:rsidR="008409E2" w:rsidRDefault="008409E2" w:rsidP="008409E2">
      <w:pPr>
        <w:jc w:val="both"/>
        <w:rPr>
          <w:sz w:val="22"/>
          <w:lang w:eastAsia="ru-RU"/>
        </w:rPr>
      </w:pPr>
    </w:p>
    <w:p w:rsidR="008409E2" w:rsidRDefault="00474A11" w:rsidP="008409E2">
      <w:pPr>
        <w:pStyle w:val="2"/>
        <w:ind w:left="0" w:firstLine="0"/>
      </w:pPr>
      <w:hyperlink r:id="rId75" w:anchor="bookmark62" w:history="1">
        <w:bookmarkStart w:id="91" w:name="_Toc30081863"/>
        <w:bookmarkStart w:id="92" w:name="_Toc30085098"/>
        <w:bookmarkStart w:id="93" w:name="_Toc32845364"/>
        <w:bookmarkStart w:id="94" w:name="_Toc75365496"/>
        <w:r w:rsidR="008409E2" w:rsidRPr="00366594">
          <w:t>Часть 3. ОБОСНОВАНИЕ ВЫБОРА ПРИОРИТЕТНОГО ВАРИАНТА ПЕРСПЕКТИВНОГО</w:t>
        </w:r>
      </w:hyperlink>
      <w:r w:rsidR="008409E2">
        <w:t xml:space="preserve"> </w:t>
      </w:r>
      <w:hyperlink r:id="rId76" w:anchor="bookmark62" w:history="1">
        <w:r w:rsidR="008409E2" w:rsidRPr="00366594">
          <w:t>РАЗВИТИЯ СИСТЕМ ТЕПЛОСНАБЖЕНИЯ ПОСЕЛЕНИЯ, ГОРОДСКОГО ОКРУГА,</w:t>
        </w:r>
      </w:hyperlink>
      <w:r w:rsidR="008409E2">
        <w:t xml:space="preserve"> </w:t>
      </w:r>
      <w:hyperlink r:id="rId77" w:anchor="bookmark62" w:history="1">
        <w:r w:rsidR="008409E2" w:rsidRPr="00366594">
          <w:t>ГОРОДА ФЕДЕРАЛЬНОГО ЗНАЧЕНИЯ НА ОСНОВЕ АНАЛИЗА ЦЕНОВЫХ</w:t>
        </w:r>
      </w:hyperlink>
      <w:r w:rsidR="008409E2">
        <w:t xml:space="preserve"> </w:t>
      </w:r>
      <w:hyperlink r:id="rId78" w:anchor="bookmark62" w:history="1">
        <w:r w:rsidR="008409E2" w:rsidRPr="00366594">
          <w:t>(ТАРИФНЫХ) ПОСЛЕДСТВИЙ ДЛЯ ПОТРЕБИТЕЛЕЙ</w:t>
        </w:r>
        <w:bookmarkEnd w:id="91"/>
        <w:bookmarkEnd w:id="92"/>
        <w:bookmarkEnd w:id="93"/>
        <w:bookmarkEnd w:id="94"/>
      </w:hyperlink>
    </w:p>
    <w:p w:rsidR="008409E2" w:rsidRDefault="008409E2" w:rsidP="008409E2">
      <w:pPr>
        <w:pStyle w:val="Default"/>
        <w:ind w:firstLine="709"/>
        <w:rPr>
          <w:rFonts w:asciiTheme="minorHAnsi" w:hAnsiTheme="minorHAnsi" w:cstheme="minorBidi"/>
          <w:color w:val="auto"/>
          <w:sz w:val="23"/>
          <w:szCs w:val="23"/>
        </w:rPr>
      </w:pPr>
    </w:p>
    <w:p w:rsidR="008409E2" w:rsidRDefault="008409E2" w:rsidP="008409E2">
      <w:pPr>
        <w:pStyle w:val="Default"/>
        <w:ind w:firstLine="709"/>
        <w:rPr>
          <w:rFonts w:asciiTheme="minorHAnsi" w:hAnsiTheme="minorHAnsi" w:cstheme="minorBidi"/>
          <w:color w:val="auto"/>
          <w:sz w:val="23"/>
          <w:szCs w:val="23"/>
        </w:rPr>
      </w:pPr>
      <w:r>
        <w:rPr>
          <w:rFonts w:asciiTheme="minorHAnsi" w:hAnsiTheme="minorHAnsi" w:cstheme="minorBidi"/>
          <w:color w:val="auto"/>
          <w:sz w:val="23"/>
          <w:szCs w:val="23"/>
        </w:rPr>
        <w:t xml:space="preserve">В соответствии с разделом Постановления Правительства РФ № 405 от 03.04.2018 предлагаемые варианты развития системы теплоснабжения базируются на предложениях исполнительных органов власти и эксплуатационных организаций, особенно в тех разделах, которые касаются развития источников теплоснабжения. </w:t>
      </w:r>
    </w:p>
    <w:p w:rsidR="008409E2" w:rsidRDefault="008409E2" w:rsidP="008409E2">
      <w:pPr>
        <w:pStyle w:val="Default"/>
        <w:rPr>
          <w:rFonts w:asciiTheme="minorHAnsi" w:hAnsiTheme="minorHAnsi" w:cstheme="minorBidi"/>
          <w:color w:val="auto"/>
          <w:sz w:val="23"/>
          <w:szCs w:val="23"/>
        </w:rPr>
      </w:pPr>
      <w:r>
        <w:rPr>
          <w:rFonts w:asciiTheme="minorHAnsi" w:hAnsiTheme="minorHAnsi" w:cstheme="minorBidi"/>
          <w:color w:val="auto"/>
          <w:sz w:val="23"/>
          <w:szCs w:val="23"/>
        </w:rPr>
        <w:t xml:space="preserve">Выбор варианта развития системы теплоснабжения г. Болотное должен осуществляться на основании анализа комплекса показателей, в целом характеризующих качество, надежность и экономичность теплоснабжения. Сравнение вариантов производится по следующим направлениям: </w:t>
      </w:r>
    </w:p>
    <w:p w:rsidR="008409E2" w:rsidRDefault="008409E2" w:rsidP="008409E2">
      <w:pPr>
        <w:pStyle w:val="Default"/>
        <w:spacing w:after="107"/>
        <w:ind w:firstLine="567"/>
        <w:rPr>
          <w:sz w:val="23"/>
          <w:szCs w:val="23"/>
        </w:rPr>
      </w:pPr>
      <w:r>
        <w:rPr>
          <w:sz w:val="23"/>
          <w:szCs w:val="23"/>
        </w:rPr>
        <w:t xml:space="preserve">-Надежность источника тепловой энергии; </w:t>
      </w:r>
    </w:p>
    <w:p w:rsidR="008409E2" w:rsidRDefault="008409E2" w:rsidP="008409E2">
      <w:pPr>
        <w:pStyle w:val="Default"/>
        <w:spacing w:after="107"/>
        <w:ind w:firstLine="567"/>
        <w:rPr>
          <w:sz w:val="23"/>
          <w:szCs w:val="23"/>
        </w:rPr>
      </w:pPr>
      <w:r>
        <w:rPr>
          <w:sz w:val="23"/>
          <w:szCs w:val="23"/>
        </w:rPr>
        <w:t xml:space="preserve">-Надежность системы транспорта тепловой энергии; </w:t>
      </w:r>
    </w:p>
    <w:p w:rsidR="008409E2" w:rsidRDefault="008409E2" w:rsidP="008409E2">
      <w:pPr>
        <w:pStyle w:val="Default"/>
        <w:spacing w:after="107"/>
        <w:ind w:firstLine="567"/>
        <w:rPr>
          <w:sz w:val="23"/>
          <w:szCs w:val="23"/>
        </w:rPr>
      </w:pPr>
      <w:r>
        <w:rPr>
          <w:sz w:val="23"/>
          <w:szCs w:val="23"/>
        </w:rPr>
        <w:t xml:space="preserve">-Качество теплоснабжения; </w:t>
      </w:r>
    </w:p>
    <w:p w:rsidR="008409E2" w:rsidRDefault="008409E2" w:rsidP="008409E2">
      <w:pPr>
        <w:pStyle w:val="Default"/>
        <w:spacing w:after="107"/>
        <w:ind w:firstLine="567"/>
        <w:rPr>
          <w:sz w:val="23"/>
          <w:szCs w:val="23"/>
        </w:rPr>
      </w:pPr>
      <w:r>
        <w:rPr>
          <w:sz w:val="23"/>
          <w:szCs w:val="23"/>
        </w:rPr>
        <w:t xml:space="preserve">-Принцип минимизации затрат на теплоснабжение для потребителя </w:t>
      </w:r>
    </w:p>
    <w:p w:rsidR="008409E2" w:rsidRDefault="008409E2" w:rsidP="008409E2">
      <w:pPr>
        <w:ind w:firstLine="709"/>
        <w:jc w:val="both"/>
        <w:rPr>
          <w:sz w:val="23"/>
          <w:szCs w:val="23"/>
        </w:rPr>
      </w:pPr>
      <w:r>
        <w:rPr>
          <w:sz w:val="23"/>
          <w:szCs w:val="23"/>
        </w:rPr>
        <w:t xml:space="preserve"> (минимум ценовых последствий); </w:t>
      </w:r>
    </w:p>
    <w:p w:rsidR="008409E2" w:rsidRDefault="008409E2" w:rsidP="008409E2">
      <w:pPr>
        <w:pStyle w:val="Default"/>
        <w:spacing w:after="107"/>
        <w:ind w:firstLine="567"/>
        <w:rPr>
          <w:sz w:val="23"/>
          <w:szCs w:val="23"/>
        </w:rPr>
      </w:pPr>
      <w:r>
        <w:rPr>
          <w:sz w:val="23"/>
          <w:szCs w:val="23"/>
        </w:rPr>
        <w:t xml:space="preserve">- Приоритетность комбинированной выработки электрической и тепловой энергии (п.8, ст.23 ФЗ от 27.07.2010 г. № 190-ФЗ «О теплоснабжении» и п.6 </w:t>
      </w:r>
    </w:p>
    <w:p w:rsidR="008409E2" w:rsidRDefault="008409E2" w:rsidP="008409E2">
      <w:pPr>
        <w:pStyle w:val="Default"/>
        <w:spacing w:after="107"/>
        <w:ind w:firstLine="567"/>
        <w:rPr>
          <w:sz w:val="23"/>
          <w:szCs w:val="23"/>
        </w:rPr>
      </w:pPr>
      <w:r>
        <w:rPr>
          <w:sz w:val="23"/>
          <w:szCs w:val="23"/>
        </w:rPr>
        <w:t xml:space="preserve">- Постановления Правительства РФ от 03.04.2018г. № 405); </w:t>
      </w:r>
    </w:p>
    <w:p w:rsidR="008409E2" w:rsidRDefault="008409E2" w:rsidP="008409E2">
      <w:pPr>
        <w:pStyle w:val="Default"/>
        <w:ind w:firstLine="567"/>
        <w:rPr>
          <w:sz w:val="23"/>
          <w:szCs w:val="23"/>
        </w:rPr>
      </w:pPr>
      <w:r>
        <w:rPr>
          <w:sz w:val="23"/>
          <w:szCs w:val="23"/>
        </w:rPr>
        <w:t xml:space="preserve">- Величина капитальных затрат на реализацию мероприятий. </w:t>
      </w:r>
    </w:p>
    <w:p w:rsidR="008409E2" w:rsidRDefault="008409E2" w:rsidP="008409E2">
      <w:pPr>
        <w:pStyle w:val="Default"/>
        <w:rPr>
          <w:sz w:val="23"/>
          <w:szCs w:val="23"/>
        </w:rPr>
      </w:pPr>
    </w:p>
    <w:p w:rsidR="008409E2" w:rsidRDefault="008409E2" w:rsidP="008409E2">
      <w:pPr>
        <w:ind w:firstLine="709"/>
        <w:jc w:val="both"/>
        <w:rPr>
          <w:sz w:val="23"/>
          <w:szCs w:val="23"/>
        </w:rPr>
      </w:pPr>
      <w:r>
        <w:rPr>
          <w:sz w:val="23"/>
          <w:szCs w:val="23"/>
        </w:rPr>
        <w:t xml:space="preserve">Стоит отметить, что варианты Мастер-плана являются основанием для разработки проектных предложений по новому строительству и реконструкции источников тепловой энергии, тепловых сетей и систем теплопотребления, обеспечивающих перспективные балансы спроса на тепловую мощность потребителями тепловой энергии (покрытие спроса тепловой мощности и энергии). </w:t>
      </w:r>
    </w:p>
    <w:p w:rsidR="008409E2" w:rsidRDefault="008409E2" w:rsidP="008409E2">
      <w:pPr>
        <w:ind w:firstLine="709"/>
        <w:jc w:val="both"/>
        <w:rPr>
          <w:sz w:val="23"/>
          <w:szCs w:val="23"/>
        </w:rPr>
      </w:pPr>
      <w:r>
        <w:rPr>
          <w:sz w:val="23"/>
          <w:szCs w:val="23"/>
        </w:rPr>
        <w:t xml:space="preserve">Стоит также отдельно отметить, что варианты Мастер-плана не могут являться технико-экономическим обоснованием (ТЭО или предварительным ТЭО) для проектирования </w:t>
      </w:r>
      <w:r>
        <w:rPr>
          <w:sz w:val="23"/>
          <w:szCs w:val="23"/>
        </w:rPr>
        <w:lastRenderedPageBreak/>
        <w:t>и строительства тепловых источников и тепловых сетей. Только после разработки проектных предложений для вариантов Мастер-плана выполняется или уточняется оценка финансовых потребностей, необходимых для реализации мероприятий, заложенных в варианты Мастер-плана, проводится оценка эффективности финансовых затрат, их инвестиционной привлекательности инвесторами и/или будущими собственниками объектов.</w:t>
      </w:r>
    </w:p>
    <w:p w:rsidR="008409E2" w:rsidRDefault="008409E2" w:rsidP="008409E2">
      <w:pPr>
        <w:rPr>
          <w:lang w:eastAsia="ru-RU"/>
        </w:rPr>
      </w:pPr>
    </w:p>
    <w:p w:rsidR="008409E2" w:rsidRDefault="008409E2" w:rsidP="008409E2">
      <w:pPr>
        <w:pStyle w:val="2"/>
        <w:ind w:left="0" w:firstLine="0"/>
      </w:pPr>
      <w:bookmarkStart w:id="95" w:name="_Toc53927664"/>
      <w:bookmarkStart w:id="96" w:name="_Toc75365497"/>
      <w:r w:rsidRPr="00E057F2">
        <w:t xml:space="preserve">Часть </w:t>
      </w:r>
      <w:r w:rsidRPr="00E301C0">
        <w:t>4</w:t>
      </w:r>
      <w:r w:rsidRPr="00E057F2">
        <w:t>. 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bookmarkEnd w:id="95"/>
      <w:bookmarkEnd w:id="96"/>
    </w:p>
    <w:p w:rsidR="008409E2" w:rsidRPr="009A2412" w:rsidRDefault="008409E2" w:rsidP="008409E2">
      <w:pPr>
        <w:rPr>
          <w:lang w:eastAsia="ru-RU"/>
        </w:rPr>
      </w:pPr>
    </w:p>
    <w:p w:rsidR="008409E2" w:rsidRPr="00E057F2" w:rsidRDefault="008409E2" w:rsidP="008409E2">
      <w:pPr>
        <w:pStyle w:val="a0"/>
        <w:ind w:firstLine="567"/>
        <w:rPr>
          <w:lang w:eastAsia="ru-RU"/>
        </w:rPr>
      </w:pPr>
      <w:r w:rsidRPr="00E057F2">
        <w:rPr>
          <w:lang w:eastAsia="ru-RU"/>
        </w:rPr>
        <w:t>В мастер-плане откорректированы мероприятия:</w:t>
      </w:r>
    </w:p>
    <w:p w:rsidR="008409E2" w:rsidRPr="00E057F2" w:rsidRDefault="008409E2" w:rsidP="008409E2">
      <w:pPr>
        <w:pStyle w:val="a0"/>
        <w:ind w:firstLine="567"/>
        <w:rPr>
          <w:lang w:eastAsia="ru-RU"/>
        </w:rPr>
      </w:pPr>
      <w:r w:rsidRPr="00E057F2">
        <w:rPr>
          <w:lang w:eastAsia="ru-RU"/>
        </w:rPr>
        <w:t>___________________</w:t>
      </w:r>
    </w:p>
    <w:p w:rsidR="008409E2" w:rsidRPr="00F47F31" w:rsidRDefault="008409E2" w:rsidP="008409E2">
      <w:pPr>
        <w:pStyle w:val="a0"/>
      </w:pPr>
    </w:p>
    <w:p w:rsidR="008409E2" w:rsidRPr="00D12B3A" w:rsidRDefault="008409E2" w:rsidP="008409E2">
      <w:pPr>
        <w:pStyle w:val="2"/>
        <w:ind w:left="0" w:firstLine="0"/>
        <w:rPr>
          <w:sz w:val="28"/>
          <w:szCs w:val="28"/>
        </w:rPr>
      </w:pPr>
      <w:bookmarkStart w:id="97" w:name="_Toc45625231"/>
      <w:bookmarkStart w:id="98" w:name="_Toc75365498"/>
      <w:r w:rsidRPr="00D12B3A">
        <w:rPr>
          <w:sz w:val="28"/>
          <w:szCs w:val="28"/>
        </w:rPr>
        <w:t xml:space="preserve">ГЛАВА </w:t>
      </w:r>
      <w:r w:rsidRPr="008409E2">
        <w:rPr>
          <w:sz w:val="28"/>
          <w:szCs w:val="28"/>
        </w:rPr>
        <w:t>6</w:t>
      </w:r>
      <w:r w:rsidRPr="00D12B3A">
        <w:rPr>
          <w:sz w:val="28"/>
          <w:szCs w:val="28"/>
        </w:rPr>
        <w:t>.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97"/>
      <w:bookmarkEnd w:id="98"/>
    </w:p>
    <w:p w:rsidR="008409E2" w:rsidRPr="00D12B3A" w:rsidRDefault="008409E2" w:rsidP="008409E2">
      <w:pPr>
        <w:pStyle w:val="a0"/>
        <w:rPr>
          <w:lang w:eastAsia="ru-RU"/>
        </w:rPr>
      </w:pPr>
    </w:p>
    <w:p w:rsidR="008409E2" w:rsidRPr="00FC20F2" w:rsidRDefault="00474A11" w:rsidP="008409E2">
      <w:pPr>
        <w:pStyle w:val="2"/>
        <w:ind w:left="0" w:firstLine="0"/>
      </w:pPr>
      <w:hyperlink r:id="rId79" w:anchor="bookmark64" w:history="1">
        <w:bookmarkStart w:id="99" w:name="_Toc45625232"/>
        <w:bookmarkStart w:id="100" w:name="_Toc75365499"/>
        <w:r w:rsidR="008409E2" w:rsidRPr="002C2E38">
          <w:t xml:space="preserve">Часть </w:t>
        </w:r>
        <w:r w:rsidR="008409E2" w:rsidRPr="008409E2">
          <w:t>1</w:t>
        </w:r>
        <w:r w:rsidR="008409E2" w:rsidRPr="002C2E38">
          <w:t xml:space="preserve">. </w:t>
        </w:r>
      </w:hyperlink>
      <w:hyperlink r:id="rId80" w:anchor="bookmark64" w:history="1">
        <w:r w:rsidR="008409E2" w:rsidRPr="002C2E38">
          <w:t>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99"/>
        <w:bookmarkEnd w:id="100"/>
      </w:hyperlink>
    </w:p>
    <w:p w:rsidR="008409E2" w:rsidRPr="008409E2" w:rsidRDefault="008409E2" w:rsidP="008409E2">
      <w:pPr>
        <w:pStyle w:val="a0"/>
        <w:jc w:val="center"/>
        <w:rPr>
          <w:lang w:eastAsia="ru-RU"/>
        </w:rPr>
      </w:pPr>
      <w:bookmarkStart w:id="101" w:name="OLE_LINK11"/>
      <w:bookmarkStart w:id="102" w:name="OLE_LINK12"/>
      <w:bookmarkStart w:id="103" w:name="OLE_LINK13"/>
      <w:bookmarkEnd w:id="101"/>
      <w:bookmarkEnd w:id="102"/>
      <w:bookmarkEnd w:id="103"/>
    </w:p>
    <w:p w:rsidR="009E7564" w:rsidRDefault="008409E2">
      <w:pPr>
        <w:spacing w:before="400" w:after="200"/>
      </w:pPr>
      <w:r>
        <w:rPr>
          <w:b/>
        </w:rPr>
        <w:t>Таблица 6.1.1.1 - Нормативные потери теплоносителя в тепловых сетях в зонах действия источников тепловой энергии</w:t>
      </w:r>
    </w:p>
    <w:tbl>
      <w:tblPr>
        <w:tblStyle w:val="a7"/>
        <w:tblW w:w="5000" w:type="pct"/>
        <w:jc w:val="center"/>
        <w:tblInd w:w="0" w:type="dxa"/>
        <w:tblLook w:val="04A0" w:firstRow="1" w:lastRow="0" w:firstColumn="1" w:lastColumn="0" w:noHBand="0" w:noVBand="1"/>
      </w:tblPr>
      <w:tblGrid>
        <w:gridCol w:w="2792"/>
        <w:gridCol w:w="1292"/>
        <w:gridCol w:w="1107"/>
        <w:gridCol w:w="1107"/>
        <w:gridCol w:w="1107"/>
        <w:gridCol w:w="1107"/>
        <w:gridCol w:w="1243"/>
      </w:tblGrid>
      <w:tr w:rsidR="009E7564">
        <w:trPr>
          <w:jc w:val="center"/>
        </w:trPr>
        <w:tc>
          <w:tcPr>
            <w:tcW w:w="0" w:type="dxa"/>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Источник тепловой энергии</w:t>
            </w:r>
          </w:p>
        </w:tc>
        <w:tc>
          <w:tcPr>
            <w:tcW w:w="0" w:type="dxa"/>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Ед.изм</w:t>
            </w:r>
          </w:p>
        </w:tc>
        <w:tc>
          <w:tcPr>
            <w:tcW w:w="0" w:type="dxa"/>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2020</w:t>
            </w:r>
          </w:p>
        </w:tc>
        <w:tc>
          <w:tcPr>
            <w:tcW w:w="0" w:type="dxa"/>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2021</w:t>
            </w:r>
          </w:p>
        </w:tc>
        <w:tc>
          <w:tcPr>
            <w:tcW w:w="0" w:type="dxa"/>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2022</w:t>
            </w:r>
          </w:p>
        </w:tc>
        <w:tc>
          <w:tcPr>
            <w:tcW w:w="0" w:type="dxa"/>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2023</w:t>
            </w:r>
          </w:p>
        </w:tc>
        <w:tc>
          <w:tcPr>
            <w:tcW w:w="0" w:type="dxa"/>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2024-2033</w:t>
            </w:r>
          </w:p>
        </w:tc>
      </w:tr>
      <w:tr w:rsidR="009E7564">
        <w:trPr>
          <w:jc w:val="center"/>
        </w:trPr>
        <w:tc>
          <w:tcPr>
            <w:tcW w:w="0" w:type="dxa"/>
            <w:gridSpan w:val="7"/>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МУП "Коммунальное хозяйство"</w:t>
            </w:r>
          </w:p>
        </w:tc>
      </w:tr>
      <w:tr w:rsidR="009E7564">
        <w:trPr>
          <w:jc w:val="center"/>
        </w:trPr>
        <w:tc>
          <w:tcPr>
            <w:tcW w:w="0" w:type="dxa"/>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ул. Степная, 33а</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Тыс. м3</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1,423</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1,423</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1,423</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1,423</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14,230</w:t>
            </w:r>
          </w:p>
        </w:tc>
      </w:tr>
      <w:tr w:rsidR="009E7564">
        <w:trPr>
          <w:jc w:val="center"/>
        </w:trPr>
        <w:tc>
          <w:tcPr>
            <w:tcW w:w="0" w:type="dxa"/>
            <w:shd w:val="clear" w:color="auto" w:fill="FFFFFF"/>
            <w:tcMar>
              <w:top w:w="40" w:type="dxa"/>
              <w:left w:w="200" w:type="dxa"/>
              <w:bottom w:w="40" w:type="dxa"/>
              <w:right w:w="200" w:type="dxa"/>
            </w:tcMar>
            <w:vAlign w:val="center"/>
          </w:tcPr>
          <w:p w:rsidR="009E7564" w:rsidRPr="00FD6F0F" w:rsidRDefault="008409E2">
            <w:r w:rsidRPr="00FD6F0F">
              <w:rPr>
                <w:rFonts w:eastAsia="Times New Roman" w:cs="Times New Roman"/>
                <w:sz w:val="22"/>
              </w:rPr>
              <w:t>Блочно-модульная котельная, ул. Красноярская, 58в</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Тыс. м3</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0,830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0,830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0,830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0,830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8,300</w:t>
            </w:r>
          </w:p>
        </w:tc>
      </w:tr>
      <w:tr w:rsidR="009E7564">
        <w:trPr>
          <w:jc w:val="center"/>
        </w:trPr>
        <w:tc>
          <w:tcPr>
            <w:tcW w:w="0" w:type="dxa"/>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ул. Московская, 220/1</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Тыс. м3</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1,635</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1,635</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1,635</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1,635</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16,350</w:t>
            </w:r>
          </w:p>
        </w:tc>
      </w:tr>
      <w:tr w:rsidR="009E7564">
        <w:trPr>
          <w:jc w:val="center"/>
        </w:trPr>
        <w:tc>
          <w:tcPr>
            <w:tcW w:w="0" w:type="dxa"/>
            <w:shd w:val="clear" w:color="auto" w:fill="FFFFFF"/>
            <w:tcMar>
              <w:top w:w="40" w:type="dxa"/>
              <w:left w:w="200" w:type="dxa"/>
              <w:bottom w:w="40" w:type="dxa"/>
              <w:right w:w="200" w:type="dxa"/>
            </w:tcMar>
            <w:vAlign w:val="center"/>
          </w:tcPr>
          <w:p w:rsidR="009E7564" w:rsidRDefault="008409E2">
            <w:r w:rsidRPr="008409E2">
              <w:rPr>
                <w:rFonts w:eastAsia="Times New Roman" w:cs="Times New Roman"/>
                <w:sz w:val="22"/>
              </w:rPr>
              <w:t xml:space="preserve">Блочно-модульная газовая котельная, ул. </w:t>
            </w:r>
            <w:r>
              <w:rPr>
                <w:rFonts w:eastAsia="Times New Roman" w:cs="Times New Roman"/>
                <w:sz w:val="22"/>
              </w:rPr>
              <w:t>Новая, 3а</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Тыс. м3</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0,469</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0,469</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0,469</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0,469</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4,690</w:t>
            </w:r>
          </w:p>
        </w:tc>
      </w:tr>
      <w:tr w:rsidR="009E7564">
        <w:trPr>
          <w:jc w:val="center"/>
        </w:trPr>
        <w:tc>
          <w:tcPr>
            <w:tcW w:w="0" w:type="dxa"/>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ул. Солнечная, 10А</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Тыс. м3</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2,020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2,020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2,020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2,020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20,200</w:t>
            </w:r>
          </w:p>
        </w:tc>
      </w:tr>
      <w:tr w:rsidR="009E7564">
        <w:trPr>
          <w:jc w:val="center"/>
        </w:trPr>
        <w:tc>
          <w:tcPr>
            <w:tcW w:w="0" w:type="dxa"/>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ул. Островского, 65</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Тыс. м3</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1,551</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1,551</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1,551</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1,551</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15,510</w:t>
            </w:r>
          </w:p>
        </w:tc>
      </w:tr>
      <w:tr w:rsidR="009E7564">
        <w:trPr>
          <w:jc w:val="center"/>
        </w:trPr>
        <w:tc>
          <w:tcPr>
            <w:tcW w:w="0" w:type="dxa"/>
            <w:gridSpan w:val="7"/>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ООО "СибТЭК"</w:t>
            </w:r>
          </w:p>
        </w:tc>
      </w:tr>
      <w:tr w:rsidR="009E7564">
        <w:trPr>
          <w:jc w:val="center"/>
        </w:trPr>
        <w:tc>
          <w:tcPr>
            <w:tcW w:w="0" w:type="dxa"/>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lastRenderedPageBreak/>
              <w:t>АГК "Центральная", ул. Коммунистическая, 19а</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Тыс. м3</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w:t>
            </w:r>
          </w:p>
        </w:tc>
      </w:tr>
      <w:tr w:rsidR="009E7564">
        <w:trPr>
          <w:jc w:val="center"/>
        </w:trPr>
        <w:tc>
          <w:tcPr>
            <w:tcW w:w="0" w:type="dxa"/>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БМК "ЦБР", ул. Лесная, 3б</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Тыс. м3</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w:t>
            </w:r>
          </w:p>
        </w:tc>
      </w:tr>
      <w:tr w:rsidR="009E7564">
        <w:trPr>
          <w:jc w:val="center"/>
        </w:trPr>
        <w:tc>
          <w:tcPr>
            <w:tcW w:w="0" w:type="dxa"/>
            <w:gridSpan w:val="7"/>
            <w:shd w:val="clear" w:color="auto" w:fill="DBE5F1"/>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МПК "УК ЖКХ" Болотнинского района</w:t>
            </w:r>
          </w:p>
        </w:tc>
      </w:tr>
      <w:tr w:rsidR="009E7564">
        <w:trPr>
          <w:jc w:val="center"/>
        </w:trPr>
        <w:tc>
          <w:tcPr>
            <w:tcW w:w="0" w:type="dxa"/>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Котельная музея, ул. Забабонова, 1а</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Тыс. м3</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w:t>
            </w:r>
          </w:p>
        </w:tc>
      </w:tr>
      <w:tr w:rsidR="009E7564">
        <w:trPr>
          <w:jc w:val="center"/>
        </w:trPr>
        <w:tc>
          <w:tcPr>
            <w:tcW w:w="0" w:type="dxa"/>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школы № 21, пер. Эстакадный, 9</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Тыс. м3</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w:t>
            </w:r>
          </w:p>
        </w:tc>
      </w:tr>
      <w:tr w:rsidR="009E7564">
        <w:trPr>
          <w:jc w:val="center"/>
        </w:trPr>
        <w:tc>
          <w:tcPr>
            <w:tcW w:w="0" w:type="dxa"/>
            <w:gridSpan w:val="7"/>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ГАУССО БПНИ</w:t>
            </w:r>
          </w:p>
        </w:tc>
      </w:tr>
      <w:tr w:rsidR="009E7564">
        <w:trPr>
          <w:jc w:val="center"/>
        </w:trPr>
        <w:tc>
          <w:tcPr>
            <w:tcW w:w="0" w:type="dxa"/>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ул. Промышленная, 37</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Тыс. м3</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w:t>
            </w:r>
          </w:p>
        </w:tc>
      </w:tr>
      <w:tr w:rsidR="009E7564">
        <w:trPr>
          <w:jc w:val="center"/>
        </w:trPr>
        <w:tc>
          <w:tcPr>
            <w:tcW w:w="0" w:type="dxa"/>
            <w:gridSpan w:val="7"/>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ЗАО "Болотнинская гофротара"</w:t>
            </w:r>
          </w:p>
        </w:tc>
      </w:tr>
      <w:tr w:rsidR="009E7564">
        <w:trPr>
          <w:jc w:val="center"/>
        </w:trPr>
        <w:tc>
          <w:tcPr>
            <w:tcW w:w="0" w:type="dxa"/>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ул. Комитетская, 8</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Тыс. м3</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0,001</w:t>
            </w:r>
          </w:p>
        </w:tc>
      </w:tr>
      <w:tr w:rsidR="009E7564">
        <w:trPr>
          <w:jc w:val="center"/>
        </w:trPr>
        <w:tc>
          <w:tcPr>
            <w:tcW w:w="0" w:type="dxa"/>
            <w:gridSpan w:val="7"/>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Депо Болотная ОАО "ВРК-3"</w:t>
            </w:r>
          </w:p>
        </w:tc>
      </w:tr>
      <w:tr w:rsidR="009E7564">
        <w:trPr>
          <w:jc w:val="center"/>
        </w:trPr>
        <w:tc>
          <w:tcPr>
            <w:tcW w:w="0" w:type="dxa"/>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ул. 3-я Кондукторская, 10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Тыс. м3</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w:t>
            </w:r>
          </w:p>
        </w:tc>
      </w:tr>
    </w:tbl>
    <w:p w:rsidR="008409E2" w:rsidRPr="00402331" w:rsidRDefault="008409E2" w:rsidP="008409E2">
      <w:pPr>
        <w:pStyle w:val="a0"/>
        <w:rPr>
          <w:lang w:val="en-US" w:eastAsia="ru-RU"/>
        </w:rPr>
      </w:pPr>
    </w:p>
    <w:p w:rsidR="008409E2" w:rsidRDefault="00474A11" w:rsidP="008409E2">
      <w:pPr>
        <w:pStyle w:val="2"/>
        <w:ind w:left="0" w:firstLine="0"/>
      </w:pPr>
      <w:hyperlink r:id="rId81" w:anchor="bookmark65" w:history="1">
        <w:bookmarkStart w:id="104" w:name="_Toc30081866"/>
        <w:bookmarkStart w:id="105" w:name="_Toc30085101"/>
        <w:bookmarkStart w:id="106" w:name="_Toc32845367"/>
        <w:bookmarkStart w:id="107" w:name="_Toc75365500"/>
        <w:r w:rsidR="008409E2" w:rsidRPr="00AC5500">
          <w:t xml:space="preserve">Часть </w:t>
        </w:r>
        <w:r w:rsidR="008409E2">
          <w:t>2</w:t>
        </w:r>
        <w:r w:rsidR="008409E2" w:rsidRPr="00AC5500">
          <w:t>. МАКСИМАЛЬНЫЙ И СРЕДНЕЧАСОВОЙ РАСХОД ТЕПЛОНОСИТЕЛЯ</w:t>
        </w:r>
      </w:hyperlink>
      <w:r w:rsidR="008409E2">
        <w:t xml:space="preserve"> </w:t>
      </w:r>
      <w:hyperlink r:id="rId82" w:anchor="bookmark65" w:history="1">
        <w:r w:rsidR="008409E2" w:rsidRPr="00AC5500">
          <w:t>(РАСХОД СЕТЕВОЙ ВОДЫ) НА ГОРЯЧЕЕ ВОДОСНАБЖЕНИЕ ПОТРЕБИТЕЛЕЙ С</w:t>
        </w:r>
      </w:hyperlink>
      <w:r w:rsidR="008409E2">
        <w:t xml:space="preserve"> </w:t>
      </w:r>
      <w:hyperlink r:id="rId83" w:anchor="bookmark65" w:history="1">
        <w:r w:rsidR="008409E2" w:rsidRPr="00AC5500">
          <w:t>ИСПОЛЬЗОВАНИЕМ ОТКРЫТОЙ СИСТЕМЫ ТЕПЛОСНАБЖЕНИЯ В ЗОНЕ ДЕЙСТВИЯ</w:t>
        </w:r>
      </w:hyperlink>
      <w:r w:rsidR="008409E2">
        <w:t xml:space="preserve"> </w:t>
      </w:r>
      <w:hyperlink r:id="rId84" w:anchor="bookmark65" w:history="1">
        <w:r w:rsidR="008409E2" w:rsidRPr="00AC5500">
          <w:t>КАЖДОГО ИСТОЧНИКА ТЕПЛОВОЙ ЭНЕРГИИ, РАССЧИТЫВАЕМЫЙ С УЧЕТОМ</w:t>
        </w:r>
      </w:hyperlink>
      <w:r w:rsidR="008409E2">
        <w:t xml:space="preserve"> </w:t>
      </w:r>
      <w:hyperlink r:id="rId85" w:anchor="bookmark65" w:history="1">
        <w:r w:rsidR="008409E2" w:rsidRPr="00AC5500">
          <w:t>ПРОГНОЗНЫХ СРОКОВ ПЕРЕВОДА ПОТРЕБИТЕЛЕЙ, ПОДКЛЮЧЕННЫХ К</w:t>
        </w:r>
      </w:hyperlink>
      <w:r w:rsidR="008409E2">
        <w:t xml:space="preserve"> </w:t>
      </w:r>
      <w:hyperlink r:id="rId86" w:anchor="bookmark65" w:history="1">
        <w:r w:rsidR="008409E2" w:rsidRPr="00AC5500">
          <w:t>ОТКРЫТОЙ СИСТЕМЕ ТЕПЛОСНАБЖЕНИЯ (ГОРЯЧЕГО ВОДОСНАБЖЕНИЯ), НА</w:t>
        </w:r>
      </w:hyperlink>
      <w:r w:rsidR="008409E2">
        <w:t xml:space="preserve"> </w:t>
      </w:r>
      <w:hyperlink r:id="rId87" w:anchor="bookmark65" w:history="1">
        <w:r w:rsidR="008409E2" w:rsidRPr="00AC5500">
          <w:t>ЗАКРЫТУЮ СИСТЕМУ ГОРЯЧЕГО ВОДОСНАБЖЕНИЯ</w:t>
        </w:r>
        <w:bookmarkEnd w:id="104"/>
        <w:bookmarkEnd w:id="105"/>
        <w:bookmarkEnd w:id="106"/>
        <w:bookmarkEnd w:id="107"/>
      </w:hyperlink>
    </w:p>
    <w:p w:rsidR="008409E2" w:rsidRPr="008409E2" w:rsidRDefault="008409E2" w:rsidP="008409E2">
      <w:pPr>
        <w:pStyle w:val="a0"/>
        <w:jc w:val="center"/>
        <w:rPr>
          <w:lang w:eastAsia="ru-RU"/>
        </w:rPr>
      </w:pPr>
      <w:bookmarkStart w:id="108" w:name="OLE_LINK115"/>
      <w:bookmarkStart w:id="109" w:name="OLE_LINK116"/>
      <w:bookmarkEnd w:id="108"/>
      <w:bookmarkEnd w:id="109"/>
    </w:p>
    <w:p w:rsidR="009E7564" w:rsidRDefault="008409E2">
      <w:pPr>
        <w:spacing w:before="400" w:after="200"/>
      </w:pPr>
      <w:r>
        <w:rPr>
          <w:b/>
        </w:rPr>
        <w:t>Таблица 6.2.1.1 - Расход теплоносителя на горячее водоснабжение потребителей для открытой системы теплоснабжения</w:t>
      </w:r>
    </w:p>
    <w:tbl>
      <w:tblPr>
        <w:tblStyle w:val="a7"/>
        <w:tblW w:w="5000" w:type="pct"/>
        <w:jc w:val="center"/>
        <w:tblInd w:w="0" w:type="dxa"/>
        <w:tblLook w:val="04A0" w:firstRow="1" w:lastRow="0" w:firstColumn="1" w:lastColumn="0" w:noHBand="0" w:noVBand="1"/>
      </w:tblPr>
      <w:tblGrid>
        <w:gridCol w:w="1864"/>
        <w:gridCol w:w="876"/>
        <w:gridCol w:w="876"/>
        <w:gridCol w:w="877"/>
        <w:gridCol w:w="877"/>
        <w:gridCol w:w="877"/>
        <w:gridCol w:w="877"/>
        <w:gridCol w:w="877"/>
        <w:gridCol w:w="877"/>
        <w:gridCol w:w="877"/>
      </w:tblGrid>
      <w:tr w:rsidR="009E7564">
        <w:trPr>
          <w:jc w:val="center"/>
        </w:trPr>
        <w:tc>
          <w:tcPr>
            <w:tcW w:w="0" w:type="dxa"/>
            <w:vMerge w:val="restar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0"/>
                <w:szCs w:val="20"/>
              </w:rPr>
              <w:t>Источник тепловой энергии</w:t>
            </w:r>
          </w:p>
        </w:tc>
        <w:tc>
          <w:tcPr>
            <w:tcW w:w="0" w:type="dxa"/>
            <w:gridSpan w:val="9"/>
            <w:shd w:val="clear" w:color="auto" w:fill="F2F2F2"/>
            <w:tcMar>
              <w:top w:w="120" w:type="dxa"/>
              <w:left w:w="200" w:type="dxa"/>
              <w:bottom w:w="120" w:type="dxa"/>
              <w:right w:w="200" w:type="dxa"/>
            </w:tcMar>
            <w:vAlign w:val="center"/>
          </w:tcPr>
          <w:p w:rsidR="009E7564" w:rsidRPr="008409E2" w:rsidRDefault="008409E2">
            <w:pPr>
              <w:jc w:val="center"/>
            </w:pPr>
            <w:r w:rsidRPr="008409E2">
              <w:rPr>
                <w:rFonts w:eastAsia="Times New Roman" w:cs="Times New Roman"/>
                <w:sz w:val="20"/>
                <w:szCs w:val="20"/>
              </w:rPr>
              <w:t>Расход теплоносителя на ГВС потребителей для открытой системы теплоснабжения, м3/год</w:t>
            </w:r>
          </w:p>
        </w:tc>
      </w:tr>
      <w:tr w:rsidR="009E7564">
        <w:trPr>
          <w:jc w:val="center"/>
        </w:trPr>
        <w:tc>
          <w:tcPr>
            <w:tcW w:w="0" w:type="dxa"/>
            <w:vMerge/>
          </w:tcPr>
          <w:p w:rsidR="009E7564" w:rsidRPr="008409E2" w:rsidRDefault="009E7564"/>
        </w:tc>
        <w:tc>
          <w:tcPr>
            <w:tcW w:w="0" w:type="dxa"/>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0"/>
                <w:szCs w:val="20"/>
              </w:rPr>
              <w:t>2020</w:t>
            </w:r>
          </w:p>
        </w:tc>
        <w:tc>
          <w:tcPr>
            <w:tcW w:w="0" w:type="dxa"/>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0"/>
                <w:szCs w:val="20"/>
              </w:rPr>
              <w:t>2021</w:t>
            </w:r>
          </w:p>
        </w:tc>
        <w:tc>
          <w:tcPr>
            <w:tcW w:w="0" w:type="dxa"/>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0"/>
                <w:szCs w:val="20"/>
              </w:rPr>
              <w:t>2022</w:t>
            </w:r>
          </w:p>
        </w:tc>
        <w:tc>
          <w:tcPr>
            <w:tcW w:w="0" w:type="dxa"/>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0"/>
                <w:szCs w:val="20"/>
              </w:rPr>
              <w:t>2023</w:t>
            </w:r>
          </w:p>
        </w:tc>
        <w:tc>
          <w:tcPr>
            <w:tcW w:w="0" w:type="dxa"/>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0"/>
                <w:szCs w:val="20"/>
              </w:rPr>
              <w:t>2024</w:t>
            </w:r>
          </w:p>
        </w:tc>
        <w:tc>
          <w:tcPr>
            <w:tcW w:w="0" w:type="dxa"/>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0"/>
                <w:szCs w:val="20"/>
              </w:rPr>
              <w:t>2025</w:t>
            </w:r>
          </w:p>
        </w:tc>
        <w:tc>
          <w:tcPr>
            <w:tcW w:w="0" w:type="dxa"/>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0"/>
                <w:szCs w:val="20"/>
              </w:rPr>
              <w:t>2026</w:t>
            </w:r>
          </w:p>
        </w:tc>
        <w:tc>
          <w:tcPr>
            <w:tcW w:w="0" w:type="dxa"/>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0"/>
                <w:szCs w:val="20"/>
              </w:rPr>
              <w:t>2027</w:t>
            </w:r>
          </w:p>
        </w:tc>
        <w:tc>
          <w:tcPr>
            <w:tcW w:w="0" w:type="dxa"/>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0"/>
                <w:szCs w:val="20"/>
              </w:rPr>
              <w:t>2028-2033</w:t>
            </w:r>
          </w:p>
        </w:tc>
      </w:tr>
      <w:tr w:rsidR="009E7564">
        <w:trPr>
          <w:jc w:val="center"/>
        </w:trPr>
        <w:tc>
          <w:tcPr>
            <w:tcW w:w="0" w:type="dxa"/>
            <w:shd w:val="clear" w:color="auto" w:fill="FFFFFF"/>
            <w:tcMar>
              <w:top w:w="40" w:type="dxa"/>
              <w:left w:w="200" w:type="dxa"/>
              <w:bottom w:w="40" w:type="dxa"/>
              <w:right w:w="200" w:type="dxa"/>
            </w:tcMar>
            <w:vAlign w:val="center"/>
          </w:tcPr>
          <w:p w:rsidR="009E7564" w:rsidRDefault="008409E2">
            <w:r>
              <w:rPr>
                <w:rFonts w:eastAsia="Times New Roman" w:cs="Times New Roman"/>
                <w:sz w:val="20"/>
                <w:szCs w:val="20"/>
              </w:rPr>
              <w:t>Котельная, ул. Степная, 33а</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r>
      <w:tr w:rsidR="009E7564">
        <w:trPr>
          <w:jc w:val="center"/>
        </w:trPr>
        <w:tc>
          <w:tcPr>
            <w:tcW w:w="0" w:type="dxa"/>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0"/>
                <w:szCs w:val="20"/>
              </w:rPr>
              <w:t>Блочно-модульная котельная, ул. Красноярская, 58в</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r>
      <w:tr w:rsidR="009E7564">
        <w:trPr>
          <w:jc w:val="center"/>
        </w:trPr>
        <w:tc>
          <w:tcPr>
            <w:tcW w:w="0" w:type="dxa"/>
            <w:shd w:val="clear" w:color="auto" w:fill="FFFFFF"/>
            <w:tcMar>
              <w:top w:w="40" w:type="dxa"/>
              <w:left w:w="200" w:type="dxa"/>
              <w:bottom w:w="40" w:type="dxa"/>
              <w:right w:w="200" w:type="dxa"/>
            </w:tcMar>
            <w:vAlign w:val="center"/>
          </w:tcPr>
          <w:p w:rsidR="009E7564" w:rsidRDefault="008409E2">
            <w:r>
              <w:rPr>
                <w:rFonts w:eastAsia="Times New Roman" w:cs="Times New Roman"/>
                <w:sz w:val="20"/>
                <w:szCs w:val="20"/>
              </w:rPr>
              <w:t>Котельная, ул. Московская, 220/1</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r>
      <w:tr w:rsidR="009E7564">
        <w:trPr>
          <w:jc w:val="center"/>
        </w:trPr>
        <w:tc>
          <w:tcPr>
            <w:tcW w:w="0" w:type="dxa"/>
            <w:shd w:val="clear" w:color="auto" w:fill="FFFFFF"/>
            <w:tcMar>
              <w:top w:w="40" w:type="dxa"/>
              <w:left w:w="200" w:type="dxa"/>
              <w:bottom w:w="40" w:type="dxa"/>
              <w:right w:w="200" w:type="dxa"/>
            </w:tcMar>
            <w:vAlign w:val="center"/>
          </w:tcPr>
          <w:p w:rsidR="009E7564" w:rsidRDefault="008409E2">
            <w:r w:rsidRPr="008409E2">
              <w:rPr>
                <w:rFonts w:eastAsia="Times New Roman" w:cs="Times New Roman"/>
                <w:sz w:val="20"/>
                <w:szCs w:val="20"/>
              </w:rPr>
              <w:t xml:space="preserve">Блочно-модульная газовая котельная, ул. </w:t>
            </w:r>
            <w:r>
              <w:rPr>
                <w:rFonts w:eastAsia="Times New Roman" w:cs="Times New Roman"/>
                <w:sz w:val="20"/>
                <w:szCs w:val="20"/>
              </w:rPr>
              <w:lastRenderedPageBreak/>
              <w:t>Новая, 3а</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lastRenderedPageBreak/>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r>
      <w:tr w:rsidR="009E7564">
        <w:trPr>
          <w:jc w:val="center"/>
        </w:trPr>
        <w:tc>
          <w:tcPr>
            <w:tcW w:w="0" w:type="dxa"/>
            <w:shd w:val="clear" w:color="auto" w:fill="FFFFFF"/>
            <w:tcMar>
              <w:top w:w="40" w:type="dxa"/>
              <w:left w:w="200" w:type="dxa"/>
              <w:bottom w:w="40" w:type="dxa"/>
              <w:right w:w="200" w:type="dxa"/>
            </w:tcMar>
            <w:vAlign w:val="center"/>
          </w:tcPr>
          <w:p w:rsidR="009E7564" w:rsidRDefault="008409E2">
            <w:r>
              <w:rPr>
                <w:rFonts w:eastAsia="Times New Roman" w:cs="Times New Roman"/>
                <w:sz w:val="20"/>
                <w:szCs w:val="20"/>
              </w:rPr>
              <w:t>Котельная, ул. Солнечная, 10А</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r>
      <w:tr w:rsidR="009E7564">
        <w:trPr>
          <w:jc w:val="center"/>
        </w:trPr>
        <w:tc>
          <w:tcPr>
            <w:tcW w:w="0" w:type="dxa"/>
            <w:shd w:val="clear" w:color="auto" w:fill="FFFFFF"/>
            <w:tcMar>
              <w:top w:w="40" w:type="dxa"/>
              <w:left w:w="200" w:type="dxa"/>
              <w:bottom w:w="40" w:type="dxa"/>
              <w:right w:w="200" w:type="dxa"/>
            </w:tcMar>
            <w:vAlign w:val="center"/>
          </w:tcPr>
          <w:p w:rsidR="009E7564" w:rsidRDefault="008409E2">
            <w:r>
              <w:rPr>
                <w:rFonts w:eastAsia="Times New Roman" w:cs="Times New Roman"/>
                <w:sz w:val="20"/>
                <w:szCs w:val="20"/>
              </w:rPr>
              <w:t>Котельная, ул. Островского, 65</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r>
      <w:tr w:rsidR="009E7564">
        <w:trPr>
          <w:jc w:val="center"/>
        </w:trPr>
        <w:tc>
          <w:tcPr>
            <w:tcW w:w="0" w:type="dxa"/>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0"/>
                <w:szCs w:val="20"/>
              </w:rPr>
              <w:t>АГК "Центральная", ул. Коммунистическая, 19а</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r>
      <w:tr w:rsidR="009E7564">
        <w:trPr>
          <w:jc w:val="center"/>
        </w:trPr>
        <w:tc>
          <w:tcPr>
            <w:tcW w:w="0" w:type="dxa"/>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0"/>
                <w:szCs w:val="20"/>
              </w:rPr>
              <w:t>БМК "ЦБР", ул. Лесная, 3б</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r>
      <w:tr w:rsidR="009E7564">
        <w:trPr>
          <w:jc w:val="center"/>
        </w:trPr>
        <w:tc>
          <w:tcPr>
            <w:tcW w:w="0" w:type="dxa"/>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0"/>
                <w:szCs w:val="20"/>
              </w:rPr>
              <w:t>Котельная музея, ул. Забабонова, 1а</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r>
      <w:tr w:rsidR="009E7564">
        <w:trPr>
          <w:jc w:val="center"/>
        </w:trPr>
        <w:tc>
          <w:tcPr>
            <w:tcW w:w="0" w:type="dxa"/>
            <w:shd w:val="clear" w:color="auto" w:fill="FFFFFF"/>
            <w:tcMar>
              <w:top w:w="40" w:type="dxa"/>
              <w:left w:w="200" w:type="dxa"/>
              <w:bottom w:w="40" w:type="dxa"/>
              <w:right w:w="200" w:type="dxa"/>
            </w:tcMar>
            <w:vAlign w:val="center"/>
          </w:tcPr>
          <w:p w:rsidR="009E7564" w:rsidRDefault="008409E2">
            <w:r>
              <w:rPr>
                <w:rFonts w:eastAsia="Times New Roman" w:cs="Times New Roman"/>
                <w:sz w:val="20"/>
                <w:szCs w:val="20"/>
              </w:rPr>
              <w:t>Котельная школы № 21, пер. Эстакадный, 9</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r>
      <w:tr w:rsidR="009E7564">
        <w:trPr>
          <w:jc w:val="center"/>
        </w:trPr>
        <w:tc>
          <w:tcPr>
            <w:tcW w:w="0" w:type="dxa"/>
            <w:shd w:val="clear" w:color="auto" w:fill="FFFFFF"/>
            <w:tcMar>
              <w:top w:w="40" w:type="dxa"/>
              <w:left w:w="200" w:type="dxa"/>
              <w:bottom w:w="40" w:type="dxa"/>
              <w:right w:w="200" w:type="dxa"/>
            </w:tcMar>
            <w:vAlign w:val="center"/>
          </w:tcPr>
          <w:p w:rsidR="009E7564" w:rsidRDefault="008409E2">
            <w:r>
              <w:rPr>
                <w:rFonts w:eastAsia="Times New Roman" w:cs="Times New Roman"/>
                <w:sz w:val="20"/>
                <w:szCs w:val="20"/>
              </w:rPr>
              <w:t>Котельная, ул. Промышленная, 37</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r>
      <w:tr w:rsidR="009E7564">
        <w:trPr>
          <w:jc w:val="center"/>
        </w:trPr>
        <w:tc>
          <w:tcPr>
            <w:tcW w:w="0" w:type="dxa"/>
            <w:shd w:val="clear" w:color="auto" w:fill="FFFFFF"/>
            <w:tcMar>
              <w:top w:w="40" w:type="dxa"/>
              <w:left w:w="200" w:type="dxa"/>
              <w:bottom w:w="40" w:type="dxa"/>
              <w:right w:w="200" w:type="dxa"/>
            </w:tcMar>
            <w:vAlign w:val="center"/>
          </w:tcPr>
          <w:p w:rsidR="009E7564" w:rsidRDefault="008409E2">
            <w:r>
              <w:rPr>
                <w:rFonts w:eastAsia="Times New Roman" w:cs="Times New Roman"/>
                <w:sz w:val="20"/>
                <w:szCs w:val="20"/>
              </w:rPr>
              <w:t>Котельная, ул. Комитетская, 8</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r>
      <w:tr w:rsidR="009E7564">
        <w:trPr>
          <w:jc w:val="center"/>
        </w:trPr>
        <w:tc>
          <w:tcPr>
            <w:tcW w:w="0" w:type="dxa"/>
            <w:shd w:val="clear" w:color="auto" w:fill="FFFFFF"/>
            <w:tcMar>
              <w:top w:w="40" w:type="dxa"/>
              <w:left w:w="200" w:type="dxa"/>
              <w:bottom w:w="40" w:type="dxa"/>
              <w:right w:w="200" w:type="dxa"/>
            </w:tcMar>
            <w:vAlign w:val="center"/>
          </w:tcPr>
          <w:p w:rsidR="009E7564" w:rsidRDefault="008409E2">
            <w:r>
              <w:rPr>
                <w:rFonts w:eastAsia="Times New Roman" w:cs="Times New Roman"/>
                <w:sz w:val="20"/>
                <w:szCs w:val="20"/>
              </w:rPr>
              <w:t>Котельная, ул. 3-я Кондукторская, 10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0"/>
                <w:szCs w:val="20"/>
              </w:rPr>
              <w:t>0,0000</w:t>
            </w:r>
          </w:p>
        </w:tc>
      </w:tr>
    </w:tbl>
    <w:p w:rsidR="008409E2" w:rsidRDefault="008409E2" w:rsidP="008409E2">
      <w:pPr>
        <w:pStyle w:val="a0"/>
        <w:rPr>
          <w:lang w:eastAsia="ru-RU"/>
        </w:rPr>
      </w:pPr>
    </w:p>
    <w:p w:rsidR="008409E2" w:rsidRPr="002059FC" w:rsidRDefault="008409E2" w:rsidP="008409E2">
      <w:pPr>
        <w:pStyle w:val="a0"/>
        <w:ind w:firstLine="708"/>
        <w:rPr>
          <w:sz w:val="23"/>
          <w:szCs w:val="23"/>
        </w:rPr>
      </w:pPr>
      <w:r>
        <w:rPr>
          <w:sz w:val="23"/>
          <w:szCs w:val="23"/>
        </w:rPr>
        <w:t>В разрабатываемой схеме теплоснабжения предлагается мероприятие по переводу потребителей на закрытую схему подключения. В такой схеме подготовка горячей воды будет осуществляется непосредственно у потребителя, а компенсация водоразбора будет осуществляться из систем водоснабжения потребителей, а не из тепловой сети.</w:t>
      </w:r>
    </w:p>
    <w:p w:rsidR="008409E2" w:rsidRPr="002059FC" w:rsidRDefault="008409E2" w:rsidP="008409E2">
      <w:pPr>
        <w:pStyle w:val="a0"/>
        <w:ind w:firstLine="708"/>
        <w:rPr>
          <w:sz w:val="23"/>
          <w:szCs w:val="23"/>
        </w:rPr>
      </w:pPr>
      <w:r w:rsidRPr="002059FC">
        <w:rPr>
          <w:sz w:val="23"/>
          <w:szCs w:val="23"/>
        </w:rPr>
        <w:t xml:space="preserve">Полный перевод на закрытую схему подключения позволит: </w:t>
      </w:r>
    </w:p>
    <w:p w:rsidR="008409E2" w:rsidRPr="002059FC" w:rsidRDefault="008409E2" w:rsidP="008409E2">
      <w:pPr>
        <w:pStyle w:val="a0"/>
        <w:ind w:firstLine="708"/>
        <w:rPr>
          <w:sz w:val="23"/>
          <w:szCs w:val="23"/>
        </w:rPr>
      </w:pPr>
      <w:r w:rsidRPr="002059FC">
        <w:rPr>
          <w:sz w:val="23"/>
          <w:szCs w:val="23"/>
        </w:rPr>
        <w:t xml:space="preserve">-отделить контуры системы теплоснабжения от контуров потребителей и, как следствие, сократить расходы подпиточной воды на ЦТП; </w:t>
      </w:r>
    </w:p>
    <w:p w:rsidR="008409E2" w:rsidRPr="002059FC" w:rsidRDefault="008409E2" w:rsidP="008409E2">
      <w:pPr>
        <w:pStyle w:val="a0"/>
        <w:ind w:firstLine="708"/>
        <w:rPr>
          <w:sz w:val="23"/>
          <w:szCs w:val="23"/>
        </w:rPr>
      </w:pPr>
      <w:r w:rsidRPr="002059FC">
        <w:rPr>
          <w:sz w:val="23"/>
          <w:szCs w:val="23"/>
        </w:rPr>
        <w:t xml:space="preserve">-исключить влияние возможных загрязнений теплоносителя у потребителей (в виду подключения производственных потребителей) на режим работы тепловой сети; </w:t>
      </w:r>
    </w:p>
    <w:p w:rsidR="008409E2" w:rsidRPr="002059FC" w:rsidRDefault="008409E2" w:rsidP="008409E2">
      <w:pPr>
        <w:pStyle w:val="a0"/>
        <w:ind w:firstLine="708"/>
        <w:rPr>
          <w:sz w:val="23"/>
          <w:szCs w:val="23"/>
        </w:rPr>
      </w:pPr>
      <w:r w:rsidRPr="002059FC">
        <w:rPr>
          <w:sz w:val="23"/>
          <w:szCs w:val="23"/>
        </w:rPr>
        <w:t>-повысить качество воды, идущей на горячее водоснабжения, у конечных потребителей, поскольку вода будет браться из холодного водопровода надлежащего питьевого качества;</w:t>
      </w:r>
    </w:p>
    <w:p w:rsidR="008409E2" w:rsidRPr="00E40D11" w:rsidRDefault="008409E2" w:rsidP="008409E2">
      <w:pPr>
        <w:pStyle w:val="a0"/>
        <w:ind w:firstLine="708"/>
        <w:rPr>
          <w:sz w:val="23"/>
          <w:szCs w:val="23"/>
        </w:rPr>
      </w:pPr>
      <w:r>
        <w:rPr>
          <w:sz w:val="23"/>
          <w:szCs w:val="23"/>
        </w:rPr>
        <w:t>-стабилизировать гидравлический режим в тепловых сетях, что приведет к повышению качества теплоснабжения в целом.</w:t>
      </w:r>
    </w:p>
    <w:p w:rsidR="008409E2" w:rsidRDefault="008409E2" w:rsidP="008409E2">
      <w:pPr>
        <w:pStyle w:val="aa"/>
        <w:ind w:right="112"/>
        <w:rPr>
          <w:rFonts w:asciiTheme="minorHAnsi" w:eastAsiaTheme="minorHAnsi" w:hAnsiTheme="minorHAnsi" w:cstheme="minorBidi"/>
          <w:sz w:val="23"/>
          <w:szCs w:val="23"/>
          <w:lang w:eastAsia="en-US"/>
        </w:rPr>
      </w:pPr>
      <w:r>
        <w:rPr>
          <w:rFonts w:asciiTheme="minorHAnsi" w:eastAsiaTheme="minorHAnsi" w:hAnsiTheme="minorHAnsi" w:cstheme="minorBidi"/>
          <w:sz w:val="23"/>
          <w:szCs w:val="23"/>
          <w:lang w:eastAsia="en-US"/>
        </w:rPr>
        <w:t xml:space="preserve">               </w:t>
      </w:r>
    </w:p>
    <w:p w:rsidR="008409E2" w:rsidRPr="00DA4459" w:rsidRDefault="008409E2" w:rsidP="008409E2">
      <w:pPr>
        <w:pStyle w:val="a0"/>
        <w:rPr>
          <w:lang w:eastAsia="ru-RU"/>
        </w:rPr>
      </w:pPr>
    </w:p>
    <w:p w:rsidR="008409E2" w:rsidRDefault="00474A11" w:rsidP="008409E2">
      <w:pPr>
        <w:pStyle w:val="2"/>
        <w:ind w:left="0" w:firstLine="0"/>
      </w:pPr>
      <w:hyperlink r:id="rId88" w:anchor="bookmark51" w:history="1">
        <w:bookmarkStart w:id="110" w:name="_Toc30081852"/>
        <w:bookmarkStart w:id="111" w:name="_Toc30085087"/>
        <w:bookmarkStart w:id="112" w:name="_Toc32845353"/>
        <w:bookmarkStart w:id="113" w:name="_Toc75365501"/>
        <w:r w:rsidR="008409E2" w:rsidRPr="00B72047">
          <w:t xml:space="preserve">Часть </w:t>
        </w:r>
        <w:r w:rsidR="008409E2">
          <w:t>3</w:t>
        </w:r>
        <w:r w:rsidR="008409E2" w:rsidRPr="00B72047">
          <w:t xml:space="preserve">. </w:t>
        </w:r>
      </w:hyperlink>
      <w:bookmarkEnd w:id="110"/>
      <w:bookmarkEnd w:id="111"/>
      <w:bookmarkEnd w:id="112"/>
      <w:r w:rsidR="008409E2">
        <w:t>СВЕДЕНИЯ О НАЛИЧИИ БАКОВ-АККУМУЛЯТОРОВ</w:t>
      </w:r>
      <w:bookmarkEnd w:id="113"/>
    </w:p>
    <w:p w:rsidR="008409E2" w:rsidRPr="00DA4459" w:rsidRDefault="008409E2" w:rsidP="008409E2">
      <w:pPr>
        <w:pStyle w:val="a0"/>
        <w:rPr>
          <w:lang w:eastAsia="ru-RU"/>
        </w:rPr>
      </w:pPr>
    </w:p>
    <w:p w:rsidR="008409E2" w:rsidRDefault="008409E2" w:rsidP="008409E2">
      <w:pPr>
        <w:ind w:firstLine="567"/>
        <w:jc w:val="both"/>
        <w:rPr>
          <w:rFonts w:cs="Times New Roman"/>
          <w:lang w:eastAsia="ru-RU"/>
        </w:rPr>
      </w:pPr>
      <w:r w:rsidRPr="00F55997">
        <w:rPr>
          <w:rFonts w:cs="Times New Roman"/>
          <w:sz w:val="23"/>
          <w:szCs w:val="23"/>
        </w:rPr>
        <w:t xml:space="preserve">Для подпитки тепловой сети от </w:t>
      </w:r>
      <w:r>
        <w:rPr>
          <w:sz w:val="23"/>
          <w:szCs w:val="23"/>
        </w:rPr>
        <w:t>Котельная, ул. Степная, 33а</w:t>
      </w:r>
      <w:r w:rsidRPr="00F55997">
        <w:rPr>
          <w:sz w:val="23"/>
          <w:szCs w:val="23"/>
        </w:rPr>
        <w:t xml:space="preserve"> </w:t>
      </w:r>
      <w:r w:rsidRPr="00F55997">
        <w:rPr>
          <w:rFonts w:cs="Times New Roman"/>
          <w:sz w:val="23"/>
          <w:szCs w:val="23"/>
        </w:rPr>
        <w:t>в аварийных режимах на котельной установлены баки-аккумуляторы общим объемом</w:t>
      </w:r>
      <w:r w:rsidRPr="002875AD">
        <w:rPr>
          <w:rFonts w:cs="Times New Roman"/>
          <w:sz w:val="23"/>
          <w:szCs w:val="23"/>
        </w:rPr>
        <w:t xml:space="preserve"> по</w:t>
      </w:r>
      <w:r w:rsidRPr="00F55997">
        <w:rPr>
          <w:rFonts w:cs="Times New Roman"/>
          <w:sz w:val="23"/>
          <w:szCs w:val="23"/>
        </w:rPr>
        <w:t xml:space="preserve"> </w:t>
      </w:r>
      <w:r>
        <w:rPr>
          <w:sz w:val="23"/>
          <w:szCs w:val="23"/>
        </w:rPr>
        <w:t>0</w:t>
      </w:r>
      <w:r w:rsidRPr="007D4E3D">
        <w:rPr>
          <w:sz w:val="23"/>
          <w:szCs w:val="23"/>
        </w:rPr>
        <w:t xml:space="preserve"> </w:t>
      </w:r>
      <w:r>
        <w:rPr>
          <w:sz w:val="23"/>
          <w:szCs w:val="23"/>
        </w:rPr>
        <w:t>тыс</w:t>
      </w:r>
      <w:r w:rsidRPr="00FF586A">
        <w:rPr>
          <w:rFonts w:cs="Times New Roman"/>
          <w:sz w:val="23"/>
          <w:szCs w:val="23"/>
        </w:rPr>
        <w:t xml:space="preserve"> м</w:t>
      </w:r>
      <w:r w:rsidRPr="00FF586A">
        <w:rPr>
          <w:rFonts w:cs="Times New Roman"/>
          <w:i/>
          <w:sz w:val="23"/>
          <w:szCs w:val="23"/>
        </w:rPr>
        <w:t>³.</w:t>
      </w:r>
    </w:p>
    <w:p w:rsidR="008409E2" w:rsidRPr="00FF586A" w:rsidRDefault="008409E2" w:rsidP="008409E2">
      <w:pPr>
        <w:pStyle w:val="a0"/>
        <w:ind w:firstLine="567"/>
        <w:rPr>
          <w:rFonts w:cs="Times New Roman"/>
          <w:lang w:eastAsia="ru-RU"/>
        </w:rPr>
      </w:pPr>
    </w:p>
    <w:p w:rsidR="008409E2" w:rsidRDefault="008409E2" w:rsidP="008409E2">
      <w:pPr>
        <w:ind w:firstLine="567"/>
        <w:jc w:val="both"/>
        <w:rPr>
          <w:rFonts w:cs="Times New Roman"/>
          <w:lang w:eastAsia="ru-RU"/>
        </w:rPr>
      </w:pPr>
      <w:r w:rsidRPr="00F55997">
        <w:rPr>
          <w:rFonts w:cs="Times New Roman"/>
          <w:sz w:val="23"/>
          <w:szCs w:val="23"/>
        </w:rPr>
        <w:t xml:space="preserve">Для подпитки тепловой сети от </w:t>
      </w:r>
      <w:r>
        <w:rPr>
          <w:sz w:val="23"/>
          <w:szCs w:val="23"/>
        </w:rPr>
        <w:t>Блочно-модульная котельная, ул. Красноярская, 58в</w:t>
      </w:r>
      <w:r w:rsidRPr="00F55997">
        <w:rPr>
          <w:sz w:val="23"/>
          <w:szCs w:val="23"/>
        </w:rPr>
        <w:t xml:space="preserve"> </w:t>
      </w:r>
      <w:r w:rsidRPr="00F55997">
        <w:rPr>
          <w:rFonts w:cs="Times New Roman"/>
          <w:sz w:val="23"/>
          <w:szCs w:val="23"/>
        </w:rPr>
        <w:t>в аварийных режимах на котельной установлены баки-аккумуляторы общим объемом</w:t>
      </w:r>
      <w:r w:rsidRPr="002875AD">
        <w:rPr>
          <w:rFonts w:cs="Times New Roman"/>
          <w:sz w:val="23"/>
          <w:szCs w:val="23"/>
        </w:rPr>
        <w:t xml:space="preserve"> по</w:t>
      </w:r>
      <w:r w:rsidRPr="00F55997">
        <w:rPr>
          <w:rFonts w:cs="Times New Roman"/>
          <w:sz w:val="23"/>
          <w:szCs w:val="23"/>
        </w:rPr>
        <w:t xml:space="preserve"> </w:t>
      </w:r>
      <w:r>
        <w:rPr>
          <w:sz w:val="23"/>
          <w:szCs w:val="23"/>
        </w:rPr>
        <w:t>0</w:t>
      </w:r>
      <w:r w:rsidRPr="007D4E3D">
        <w:rPr>
          <w:sz w:val="23"/>
          <w:szCs w:val="23"/>
        </w:rPr>
        <w:t xml:space="preserve"> </w:t>
      </w:r>
      <w:r>
        <w:rPr>
          <w:sz w:val="23"/>
          <w:szCs w:val="23"/>
        </w:rPr>
        <w:t>тыс</w:t>
      </w:r>
      <w:r w:rsidRPr="00FF586A">
        <w:rPr>
          <w:rFonts w:cs="Times New Roman"/>
          <w:sz w:val="23"/>
          <w:szCs w:val="23"/>
        </w:rPr>
        <w:t xml:space="preserve"> м</w:t>
      </w:r>
      <w:r w:rsidRPr="00FF586A">
        <w:rPr>
          <w:rFonts w:cs="Times New Roman"/>
          <w:i/>
          <w:sz w:val="23"/>
          <w:szCs w:val="23"/>
        </w:rPr>
        <w:t>³.</w:t>
      </w:r>
    </w:p>
    <w:p w:rsidR="008409E2" w:rsidRPr="00FF586A" w:rsidRDefault="008409E2" w:rsidP="008409E2">
      <w:pPr>
        <w:pStyle w:val="a0"/>
        <w:ind w:firstLine="567"/>
        <w:rPr>
          <w:rFonts w:cs="Times New Roman"/>
          <w:lang w:eastAsia="ru-RU"/>
        </w:rPr>
      </w:pPr>
    </w:p>
    <w:p w:rsidR="008409E2" w:rsidRDefault="008409E2" w:rsidP="008409E2">
      <w:pPr>
        <w:ind w:firstLine="567"/>
        <w:jc w:val="both"/>
        <w:rPr>
          <w:rFonts w:cs="Times New Roman"/>
          <w:lang w:eastAsia="ru-RU"/>
        </w:rPr>
      </w:pPr>
      <w:r w:rsidRPr="00F55997">
        <w:rPr>
          <w:rFonts w:cs="Times New Roman"/>
          <w:sz w:val="23"/>
          <w:szCs w:val="23"/>
        </w:rPr>
        <w:t xml:space="preserve">Для подпитки тепловой сети от </w:t>
      </w:r>
      <w:r>
        <w:rPr>
          <w:sz w:val="23"/>
          <w:szCs w:val="23"/>
        </w:rPr>
        <w:t>Котельная, ул. Московская, 220/1</w:t>
      </w:r>
      <w:r w:rsidRPr="00F55997">
        <w:rPr>
          <w:sz w:val="23"/>
          <w:szCs w:val="23"/>
        </w:rPr>
        <w:t xml:space="preserve"> </w:t>
      </w:r>
      <w:r w:rsidRPr="00F55997">
        <w:rPr>
          <w:rFonts w:cs="Times New Roman"/>
          <w:sz w:val="23"/>
          <w:szCs w:val="23"/>
        </w:rPr>
        <w:t>в аварийных режимах на котельной установлены баки-аккумуляторы общим объемом</w:t>
      </w:r>
      <w:r w:rsidRPr="002875AD">
        <w:rPr>
          <w:rFonts w:cs="Times New Roman"/>
          <w:sz w:val="23"/>
          <w:szCs w:val="23"/>
        </w:rPr>
        <w:t xml:space="preserve"> по</w:t>
      </w:r>
      <w:r w:rsidRPr="00F55997">
        <w:rPr>
          <w:rFonts w:cs="Times New Roman"/>
          <w:sz w:val="23"/>
          <w:szCs w:val="23"/>
        </w:rPr>
        <w:t xml:space="preserve"> </w:t>
      </w:r>
      <w:r>
        <w:rPr>
          <w:sz w:val="23"/>
          <w:szCs w:val="23"/>
        </w:rPr>
        <w:t>0</w:t>
      </w:r>
      <w:r w:rsidRPr="007D4E3D">
        <w:rPr>
          <w:sz w:val="23"/>
          <w:szCs w:val="23"/>
        </w:rPr>
        <w:t xml:space="preserve"> </w:t>
      </w:r>
      <w:r>
        <w:rPr>
          <w:sz w:val="23"/>
          <w:szCs w:val="23"/>
        </w:rPr>
        <w:t>тыс</w:t>
      </w:r>
      <w:r w:rsidRPr="00FF586A">
        <w:rPr>
          <w:rFonts w:cs="Times New Roman"/>
          <w:sz w:val="23"/>
          <w:szCs w:val="23"/>
        </w:rPr>
        <w:t xml:space="preserve"> м</w:t>
      </w:r>
      <w:r w:rsidRPr="00FF586A">
        <w:rPr>
          <w:rFonts w:cs="Times New Roman"/>
          <w:i/>
          <w:sz w:val="23"/>
          <w:szCs w:val="23"/>
        </w:rPr>
        <w:t>³.</w:t>
      </w:r>
    </w:p>
    <w:p w:rsidR="008409E2" w:rsidRPr="00FF586A" w:rsidRDefault="008409E2" w:rsidP="008409E2">
      <w:pPr>
        <w:pStyle w:val="a0"/>
        <w:ind w:firstLine="567"/>
        <w:rPr>
          <w:rFonts w:cs="Times New Roman"/>
          <w:lang w:eastAsia="ru-RU"/>
        </w:rPr>
      </w:pPr>
    </w:p>
    <w:p w:rsidR="008409E2" w:rsidRDefault="008409E2" w:rsidP="008409E2">
      <w:pPr>
        <w:ind w:firstLine="567"/>
        <w:jc w:val="both"/>
        <w:rPr>
          <w:rFonts w:cs="Times New Roman"/>
          <w:lang w:eastAsia="ru-RU"/>
        </w:rPr>
      </w:pPr>
      <w:r w:rsidRPr="00F55997">
        <w:rPr>
          <w:rFonts w:cs="Times New Roman"/>
          <w:sz w:val="23"/>
          <w:szCs w:val="23"/>
        </w:rPr>
        <w:t xml:space="preserve">Для подпитки тепловой сети от </w:t>
      </w:r>
      <w:r>
        <w:rPr>
          <w:sz w:val="23"/>
          <w:szCs w:val="23"/>
        </w:rPr>
        <w:t>Блочно-модульная газовая котельная, ул. Новая, 3а</w:t>
      </w:r>
      <w:r w:rsidRPr="00F55997">
        <w:rPr>
          <w:sz w:val="23"/>
          <w:szCs w:val="23"/>
        </w:rPr>
        <w:t xml:space="preserve"> </w:t>
      </w:r>
      <w:r w:rsidRPr="00F55997">
        <w:rPr>
          <w:rFonts w:cs="Times New Roman"/>
          <w:sz w:val="23"/>
          <w:szCs w:val="23"/>
        </w:rPr>
        <w:t>в аварийных режимах на котельной установлены баки-аккумуляторы общим объемом</w:t>
      </w:r>
      <w:r w:rsidRPr="002875AD">
        <w:rPr>
          <w:rFonts w:cs="Times New Roman"/>
          <w:sz w:val="23"/>
          <w:szCs w:val="23"/>
        </w:rPr>
        <w:t xml:space="preserve"> по</w:t>
      </w:r>
      <w:r w:rsidRPr="00F55997">
        <w:rPr>
          <w:rFonts w:cs="Times New Roman"/>
          <w:sz w:val="23"/>
          <w:szCs w:val="23"/>
        </w:rPr>
        <w:t xml:space="preserve"> </w:t>
      </w:r>
      <w:r>
        <w:rPr>
          <w:sz w:val="23"/>
          <w:szCs w:val="23"/>
        </w:rPr>
        <w:t>0</w:t>
      </w:r>
      <w:r w:rsidRPr="007D4E3D">
        <w:rPr>
          <w:sz w:val="23"/>
          <w:szCs w:val="23"/>
        </w:rPr>
        <w:t xml:space="preserve"> </w:t>
      </w:r>
      <w:r>
        <w:rPr>
          <w:sz w:val="23"/>
          <w:szCs w:val="23"/>
        </w:rPr>
        <w:t>тыс</w:t>
      </w:r>
      <w:r w:rsidRPr="00FF586A">
        <w:rPr>
          <w:rFonts w:cs="Times New Roman"/>
          <w:sz w:val="23"/>
          <w:szCs w:val="23"/>
        </w:rPr>
        <w:t xml:space="preserve"> м</w:t>
      </w:r>
      <w:r w:rsidRPr="00FF586A">
        <w:rPr>
          <w:rFonts w:cs="Times New Roman"/>
          <w:i/>
          <w:sz w:val="23"/>
          <w:szCs w:val="23"/>
        </w:rPr>
        <w:t>³.</w:t>
      </w:r>
    </w:p>
    <w:p w:rsidR="008409E2" w:rsidRPr="00FF586A" w:rsidRDefault="008409E2" w:rsidP="008409E2">
      <w:pPr>
        <w:pStyle w:val="a0"/>
        <w:ind w:firstLine="567"/>
        <w:rPr>
          <w:rFonts w:cs="Times New Roman"/>
          <w:lang w:eastAsia="ru-RU"/>
        </w:rPr>
      </w:pPr>
    </w:p>
    <w:p w:rsidR="008409E2" w:rsidRDefault="008409E2" w:rsidP="008409E2">
      <w:pPr>
        <w:ind w:firstLine="567"/>
        <w:jc w:val="both"/>
        <w:rPr>
          <w:rFonts w:cs="Times New Roman"/>
          <w:lang w:eastAsia="ru-RU"/>
        </w:rPr>
      </w:pPr>
      <w:r w:rsidRPr="00F55997">
        <w:rPr>
          <w:rFonts w:cs="Times New Roman"/>
          <w:sz w:val="23"/>
          <w:szCs w:val="23"/>
        </w:rPr>
        <w:t xml:space="preserve">Для подпитки тепловой сети от </w:t>
      </w:r>
      <w:r>
        <w:rPr>
          <w:sz w:val="23"/>
          <w:szCs w:val="23"/>
        </w:rPr>
        <w:t>Котельная, ул. Солнечная, 10А</w:t>
      </w:r>
      <w:r w:rsidRPr="00F55997">
        <w:rPr>
          <w:sz w:val="23"/>
          <w:szCs w:val="23"/>
        </w:rPr>
        <w:t xml:space="preserve"> </w:t>
      </w:r>
      <w:r w:rsidRPr="00F55997">
        <w:rPr>
          <w:rFonts w:cs="Times New Roman"/>
          <w:sz w:val="23"/>
          <w:szCs w:val="23"/>
        </w:rPr>
        <w:t>в аварийных режимах на котельной установлены баки-аккумуляторы общим объемом</w:t>
      </w:r>
      <w:r w:rsidRPr="002875AD">
        <w:rPr>
          <w:rFonts w:cs="Times New Roman"/>
          <w:sz w:val="23"/>
          <w:szCs w:val="23"/>
        </w:rPr>
        <w:t xml:space="preserve"> по</w:t>
      </w:r>
      <w:r w:rsidRPr="00F55997">
        <w:rPr>
          <w:rFonts w:cs="Times New Roman"/>
          <w:sz w:val="23"/>
          <w:szCs w:val="23"/>
        </w:rPr>
        <w:t xml:space="preserve"> </w:t>
      </w:r>
      <w:r>
        <w:rPr>
          <w:sz w:val="23"/>
          <w:szCs w:val="23"/>
        </w:rPr>
        <w:t>0</w:t>
      </w:r>
      <w:r w:rsidRPr="007D4E3D">
        <w:rPr>
          <w:sz w:val="23"/>
          <w:szCs w:val="23"/>
        </w:rPr>
        <w:t xml:space="preserve"> </w:t>
      </w:r>
      <w:r>
        <w:rPr>
          <w:sz w:val="23"/>
          <w:szCs w:val="23"/>
        </w:rPr>
        <w:t>тыс</w:t>
      </w:r>
      <w:r w:rsidRPr="00FF586A">
        <w:rPr>
          <w:rFonts w:cs="Times New Roman"/>
          <w:sz w:val="23"/>
          <w:szCs w:val="23"/>
        </w:rPr>
        <w:t xml:space="preserve"> м</w:t>
      </w:r>
      <w:r w:rsidRPr="00FF586A">
        <w:rPr>
          <w:rFonts w:cs="Times New Roman"/>
          <w:i/>
          <w:sz w:val="23"/>
          <w:szCs w:val="23"/>
        </w:rPr>
        <w:t>³.</w:t>
      </w:r>
    </w:p>
    <w:p w:rsidR="008409E2" w:rsidRPr="00FF586A" w:rsidRDefault="008409E2" w:rsidP="008409E2">
      <w:pPr>
        <w:pStyle w:val="a0"/>
        <w:ind w:firstLine="567"/>
        <w:rPr>
          <w:rFonts w:cs="Times New Roman"/>
          <w:lang w:eastAsia="ru-RU"/>
        </w:rPr>
      </w:pPr>
    </w:p>
    <w:p w:rsidR="008409E2" w:rsidRDefault="008409E2" w:rsidP="008409E2">
      <w:pPr>
        <w:ind w:firstLine="567"/>
        <w:jc w:val="both"/>
        <w:rPr>
          <w:rFonts w:cs="Times New Roman"/>
          <w:lang w:eastAsia="ru-RU"/>
        </w:rPr>
      </w:pPr>
      <w:r w:rsidRPr="00F55997">
        <w:rPr>
          <w:rFonts w:cs="Times New Roman"/>
          <w:sz w:val="23"/>
          <w:szCs w:val="23"/>
        </w:rPr>
        <w:t xml:space="preserve">Для подпитки тепловой сети от </w:t>
      </w:r>
      <w:r>
        <w:rPr>
          <w:sz w:val="23"/>
          <w:szCs w:val="23"/>
        </w:rPr>
        <w:t>Котельная, ул. Островского, 65</w:t>
      </w:r>
      <w:r w:rsidRPr="00F55997">
        <w:rPr>
          <w:sz w:val="23"/>
          <w:szCs w:val="23"/>
        </w:rPr>
        <w:t xml:space="preserve"> </w:t>
      </w:r>
      <w:r w:rsidRPr="00F55997">
        <w:rPr>
          <w:rFonts w:cs="Times New Roman"/>
          <w:sz w:val="23"/>
          <w:szCs w:val="23"/>
        </w:rPr>
        <w:t>в аварийных режимах на котельной установлены баки-аккумуляторы общим объемом</w:t>
      </w:r>
      <w:r w:rsidRPr="002875AD">
        <w:rPr>
          <w:rFonts w:cs="Times New Roman"/>
          <w:sz w:val="23"/>
          <w:szCs w:val="23"/>
        </w:rPr>
        <w:t xml:space="preserve"> по</w:t>
      </w:r>
      <w:r w:rsidRPr="00F55997">
        <w:rPr>
          <w:rFonts w:cs="Times New Roman"/>
          <w:sz w:val="23"/>
          <w:szCs w:val="23"/>
        </w:rPr>
        <w:t xml:space="preserve"> </w:t>
      </w:r>
      <w:r>
        <w:rPr>
          <w:sz w:val="23"/>
          <w:szCs w:val="23"/>
        </w:rPr>
        <w:t>0</w:t>
      </w:r>
      <w:r w:rsidRPr="007D4E3D">
        <w:rPr>
          <w:sz w:val="23"/>
          <w:szCs w:val="23"/>
        </w:rPr>
        <w:t xml:space="preserve"> </w:t>
      </w:r>
      <w:r>
        <w:rPr>
          <w:sz w:val="23"/>
          <w:szCs w:val="23"/>
        </w:rPr>
        <w:t>тыс</w:t>
      </w:r>
      <w:r w:rsidRPr="00FF586A">
        <w:rPr>
          <w:rFonts w:cs="Times New Roman"/>
          <w:sz w:val="23"/>
          <w:szCs w:val="23"/>
        </w:rPr>
        <w:t xml:space="preserve"> м</w:t>
      </w:r>
      <w:r w:rsidRPr="00FF586A">
        <w:rPr>
          <w:rFonts w:cs="Times New Roman"/>
          <w:i/>
          <w:sz w:val="23"/>
          <w:szCs w:val="23"/>
        </w:rPr>
        <w:t>³.</w:t>
      </w:r>
    </w:p>
    <w:p w:rsidR="008409E2" w:rsidRPr="00FF586A" w:rsidRDefault="008409E2" w:rsidP="008409E2">
      <w:pPr>
        <w:pStyle w:val="a0"/>
        <w:ind w:firstLine="567"/>
        <w:rPr>
          <w:rFonts w:cs="Times New Roman"/>
          <w:lang w:eastAsia="ru-RU"/>
        </w:rPr>
      </w:pPr>
    </w:p>
    <w:p w:rsidR="008409E2" w:rsidRDefault="008409E2" w:rsidP="008409E2">
      <w:pPr>
        <w:ind w:firstLine="567"/>
        <w:jc w:val="both"/>
        <w:rPr>
          <w:rFonts w:cs="Times New Roman"/>
          <w:lang w:eastAsia="ru-RU"/>
        </w:rPr>
      </w:pPr>
      <w:r w:rsidRPr="00F55997">
        <w:rPr>
          <w:rFonts w:cs="Times New Roman"/>
          <w:sz w:val="23"/>
          <w:szCs w:val="23"/>
        </w:rPr>
        <w:t xml:space="preserve">Для подпитки тепловой сети от </w:t>
      </w:r>
      <w:r>
        <w:rPr>
          <w:sz w:val="23"/>
          <w:szCs w:val="23"/>
        </w:rPr>
        <w:t>АГК "Центральная", ул. Коммунистическая, 19а</w:t>
      </w:r>
      <w:r w:rsidRPr="00F55997">
        <w:rPr>
          <w:sz w:val="23"/>
          <w:szCs w:val="23"/>
        </w:rPr>
        <w:t xml:space="preserve"> </w:t>
      </w:r>
      <w:r w:rsidRPr="00F55997">
        <w:rPr>
          <w:rFonts w:cs="Times New Roman"/>
          <w:sz w:val="23"/>
          <w:szCs w:val="23"/>
        </w:rPr>
        <w:t>в аварийных режимах на котельной установлены баки-аккумуляторы общим объемом</w:t>
      </w:r>
      <w:r w:rsidRPr="002875AD">
        <w:rPr>
          <w:rFonts w:cs="Times New Roman"/>
          <w:sz w:val="23"/>
          <w:szCs w:val="23"/>
        </w:rPr>
        <w:t xml:space="preserve"> по</w:t>
      </w:r>
      <w:r w:rsidRPr="00F55997">
        <w:rPr>
          <w:rFonts w:cs="Times New Roman"/>
          <w:sz w:val="23"/>
          <w:szCs w:val="23"/>
        </w:rPr>
        <w:t xml:space="preserve"> </w:t>
      </w:r>
      <w:r>
        <w:rPr>
          <w:sz w:val="23"/>
          <w:szCs w:val="23"/>
        </w:rPr>
        <w:t>0,003</w:t>
      </w:r>
      <w:r w:rsidRPr="007D4E3D">
        <w:rPr>
          <w:sz w:val="23"/>
          <w:szCs w:val="23"/>
        </w:rPr>
        <w:t xml:space="preserve"> </w:t>
      </w:r>
      <w:r>
        <w:rPr>
          <w:sz w:val="23"/>
          <w:szCs w:val="23"/>
        </w:rPr>
        <w:t>тыс</w:t>
      </w:r>
      <w:r w:rsidRPr="00FF586A">
        <w:rPr>
          <w:rFonts w:cs="Times New Roman"/>
          <w:sz w:val="23"/>
          <w:szCs w:val="23"/>
        </w:rPr>
        <w:t xml:space="preserve"> м</w:t>
      </w:r>
      <w:r w:rsidRPr="00FF586A">
        <w:rPr>
          <w:rFonts w:cs="Times New Roman"/>
          <w:i/>
          <w:sz w:val="23"/>
          <w:szCs w:val="23"/>
        </w:rPr>
        <w:t>³.</w:t>
      </w:r>
    </w:p>
    <w:p w:rsidR="008409E2" w:rsidRPr="00FF586A" w:rsidRDefault="008409E2" w:rsidP="008409E2">
      <w:pPr>
        <w:pStyle w:val="a0"/>
        <w:ind w:firstLine="567"/>
        <w:rPr>
          <w:rFonts w:cs="Times New Roman"/>
          <w:lang w:eastAsia="ru-RU"/>
        </w:rPr>
      </w:pPr>
    </w:p>
    <w:p w:rsidR="008409E2" w:rsidRDefault="008409E2" w:rsidP="008409E2">
      <w:pPr>
        <w:ind w:firstLine="567"/>
        <w:jc w:val="both"/>
        <w:rPr>
          <w:rFonts w:cs="Times New Roman"/>
          <w:lang w:eastAsia="ru-RU"/>
        </w:rPr>
      </w:pPr>
      <w:r w:rsidRPr="00F55997">
        <w:rPr>
          <w:rFonts w:cs="Times New Roman"/>
          <w:sz w:val="23"/>
          <w:szCs w:val="23"/>
        </w:rPr>
        <w:t xml:space="preserve">Для подпитки тепловой сети от </w:t>
      </w:r>
      <w:r>
        <w:rPr>
          <w:sz w:val="23"/>
          <w:szCs w:val="23"/>
        </w:rPr>
        <w:t>БМК "ЦБР", ул. Лесная, 3б</w:t>
      </w:r>
      <w:r w:rsidRPr="00F55997">
        <w:rPr>
          <w:sz w:val="23"/>
          <w:szCs w:val="23"/>
        </w:rPr>
        <w:t xml:space="preserve"> </w:t>
      </w:r>
      <w:r w:rsidRPr="00F55997">
        <w:rPr>
          <w:rFonts w:cs="Times New Roman"/>
          <w:sz w:val="23"/>
          <w:szCs w:val="23"/>
        </w:rPr>
        <w:t>в аварийных режимах на котельной установлены баки-аккумуляторы общим объемом</w:t>
      </w:r>
      <w:r w:rsidRPr="002875AD">
        <w:rPr>
          <w:rFonts w:cs="Times New Roman"/>
          <w:sz w:val="23"/>
          <w:szCs w:val="23"/>
        </w:rPr>
        <w:t xml:space="preserve"> по</w:t>
      </w:r>
      <w:r w:rsidRPr="00F55997">
        <w:rPr>
          <w:rFonts w:cs="Times New Roman"/>
          <w:sz w:val="23"/>
          <w:szCs w:val="23"/>
        </w:rPr>
        <w:t xml:space="preserve"> </w:t>
      </w:r>
      <w:r>
        <w:rPr>
          <w:sz w:val="23"/>
          <w:szCs w:val="23"/>
        </w:rPr>
        <w:t>0,0008</w:t>
      </w:r>
      <w:r w:rsidRPr="007D4E3D">
        <w:rPr>
          <w:sz w:val="23"/>
          <w:szCs w:val="23"/>
        </w:rPr>
        <w:t xml:space="preserve"> </w:t>
      </w:r>
      <w:r>
        <w:rPr>
          <w:sz w:val="23"/>
          <w:szCs w:val="23"/>
        </w:rPr>
        <w:t>тыс</w:t>
      </w:r>
      <w:r w:rsidRPr="00FF586A">
        <w:rPr>
          <w:rFonts w:cs="Times New Roman"/>
          <w:sz w:val="23"/>
          <w:szCs w:val="23"/>
        </w:rPr>
        <w:t xml:space="preserve"> м</w:t>
      </w:r>
      <w:r w:rsidRPr="00FF586A">
        <w:rPr>
          <w:rFonts w:cs="Times New Roman"/>
          <w:i/>
          <w:sz w:val="23"/>
          <w:szCs w:val="23"/>
        </w:rPr>
        <w:t>³.</w:t>
      </w:r>
    </w:p>
    <w:p w:rsidR="008409E2" w:rsidRPr="00FF586A" w:rsidRDefault="008409E2" w:rsidP="008409E2">
      <w:pPr>
        <w:pStyle w:val="a0"/>
        <w:ind w:firstLine="567"/>
        <w:rPr>
          <w:rFonts w:cs="Times New Roman"/>
          <w:lang w:eastAsia="ru-RU"/>
        </w:rPr>
      </w:pPr>
    </w:p>
    <w:p w:rsidR="008409E2" w:rsidRDefault="008409E2" w:rsidP="008409E2">
      <w:pPr>
        <w:ind w:firstLine="567"/>
        <w:jc w:val="both"/>
        <w:rPr>
          <w:rFonts w:cs="Times New Roman"/>
          <w:lang w:eastAsia="ru-RU"/>
        </w:rPr>
      </w:pPr>
      <w:r w:rsidRPr="00F55997">
        <w:rPr>
          <w:rFonts w:cs="Times New Roman"/>
          <w:sz w:val="23"/>
          <w:szCs w:val="23"/>
        </w:rPr>
        <w:t xml:space="preserve">Для подпитки тепловой сети от </w:t>
      </w:r>
      <w:r>
        <w:rPr>
          <w:sz w:val="23"/>
          <w:szCs w:val="23"/>
        </w:rPr>
        <w:t>Котельная музея, ул. Забабонова, 1а</w:t>
      </w:r>
      <w:r w:rsidRPr="00F55997">
        <w:rPr>
          <w:sz w:val="23"/>
          <w:szCs w:val="23"/>
        </w:rPr>
        <w:t xml:space="preserve"> </w:t>
      </w:r>
      <w:r w:rsidRPr="00F55997">
        <w:rPr>
          <w:rFonts w:cs="Times New Roman"/>
          <w:sz w:val="23"/>
          <w:szCs w:val="23"/>
        </w:rPr>
        <w:t>в аварийных режимах на котельной установлены баки-аккумуляторы общим объемом</w:t>
      </w:r>
      <w:r w:rsidRPr="002875AD">
        <w:rPr>
          <w:rFonts w:cs="Times New Roman"/>
          <w:sz w:val="23"/>
          <w:szCs w:val="23"/>
        </w:rPr>
        <w:t xml:space="preserve"> по</w:t>
      </w:r>
      <w:r w:rsidRPr="00F55997">
        <w:rPr>
          <w:rFonts w:cs="Times New Roman"/>
          <w:sz w:val="23"/>
          <w:szCs w:val="23"/>
        </w:rPr>
        <w:t xml:space="preserve"> </w:t>
      </w:r>
      <w:r>
        <w:rPr>
          <w:sz w:val="23"/>
          <w:szCs w:val="23"/>
        </w:rPr>
        <w:t>0</w:t>
      </w:r>
      <w:r w:rsidRPr="007D4E3D">
        <w:rPr>
          <w:sz w:val="23"/>
          <w:szCs w:val="23"/>
        </w:rPr>
        <w:t xml:space="preserve"> </w:t>
      </w:r>
      <w:r>
        <w:rPr>
          <w:sz w:val="23"/>
          <w:szCs w:val="23"/>
        </w:rPr>
        <w:t>тыс</w:t>
      </w:r>
      <w:r w:rsidRPr="00FF586A">
        <w:rPr>
          <w:rFonts w:cs="Times New Roman"/>
          <w:sz w:val="23"/>
          <w:szCs w:val="23"/>
        </w:rPr>
        <w:t xml:space="preserve"> м</w:t>
      </w:r>
      <w:r w:rsidRPr="00FF586A">
        <w:rPr>
          <w:rFonts w:cs="Times New Roman"/>
          <w:i/>
          <w:sz w:val="23"/>
          <w:szCs w:val="23"/>
        </w:rPr>
        <w:t>³.</w:t>
      </w:r>
    </w:p>
    <w:p w:rsidR="008409E2" w:rsidRPr="00FF586A" w:rsidRDefault="008409E2" w:rsidP="008409E2">
      <w:pPr>
        <w:pStyle w:val="a0"/>
        <w:ind w:firstLine="567"/>
        <w:rPr>
          <w:rFonts w:cs="Times New Roman"/>
          <w:lang w:eastAsia="ru-RU"/>
        </w:rPr>
      </w:pPr>
    </w:p>
    <w:p w:rsidR="008409E2" w:rsidRDefault="008409E2" w:rsidP="008409E2">
      <w:pPr>
        <w:ind w:firstLine="567"/>
        <w:jc w:val="both"/>
        <w:rPr>
          <w:rFonts w:cs="Times New Roman"/>
          <w:lang w:eastAsia="ru-RU"/>
        </w:rPr>
      </w:pPr>
      <w:r w:rsidRPr="00F55997">
        <w:rPr>
          <w:rFonts w:cs="Times New Roman"/>
          <w:sz w:val="23"/>
          <w:szCs w:val="23"/>
        </w:rPr>
        <w:t xml:space="preserve">Для подпитки тепловой сети от </w:t>
      </w:r>
      <w:r>
        <w:rPr>
          <w:sz w:val="23"/>
          <w:szCs w:val="23"/>
        </w:rPr>
        <w:t>Котельная школы № 21, пер. Эстакадный, 9</w:t>
      </w:r>
      <w:r w:rsidRPr="00F55997">
        <w:rPr>
          <w:sz w:val="23"/>
          <w:szCs w:val="23"/>
        </w:rPr>
        <w:t xml:space="preserve"> </w:t>
      </w:r>
      <w:r w:rsidRPr="00F55997">
        <w:rPr>
          <w:rFonts w:cs="Times New Roman"/>
          <w:sz w:val="23"/>
          <w:szCs w:val="23"/>
        </w:rPr>
        <w:t>в аварийных режимах на котельной установлены баки-аккумуляторы общим объемом</w:t>
      </w:r>
      <w:r w:rsidRPr="002875AD">
        <w:rPr>
          <w:rFonts w:cs="Times New Roman"/>
          <w:sz w:val="23"/>
          <w:szCs w:val="23"/>
        </w:rPr>
        <w:t xml:space="preserve"> по</w:t>
      </w:r>
      <w:r w:rsidRPr="00F55997">
        <w:rPr>
          <w:rFonts w:cs="Times New Roman"/>
          <w:sz w:val="23"/>
          <w:szCs w:val="23"/>
        </w:rPr>
        <w:t xml:space="preserve"> </w:t>
      </w:r>
      <w:r>
        <w:rPr>
          <w:sz w:val="23"/>
          <w:szCs w:val="23"/>
        </w:rPr>
        <w:t>0</w:t>
      </w:r>
      <w:r w:rsidRPr="007D4E3D">
        <w:rPr>
          <w:sz w:val="23"/>
          <w:szCs w:val="23"/>
        </w:rPr>
        <w:t xml:space="preserve"> </w:t>
      </w:r>
      <w:r>
        <w:rPr>
          <w:sz w:val="23"/>
          <w:szCs w:val="23"/>
        </w:rPr>
        <w:t>тыс</w:t>
      </w:r>
      <w:r w:rsidRPr="00FF586A">
        <w:rPr>
          <w:rFonts w:cs="Times New Roman"/>
          <w:sz w:val="23"/>
          <w:szCs w:val="23"/>
        </w:rPr>
        <w:t xml:space="preserve"> м</w:t>
      </w:r>
      <w:r w:rsidRPr="00FF586A">
        <w:rPr>
          <w:rFonts w:cs="Times New Roman"/>
          <w:i/>
          <w:sz w:val="23"/>
          <w:szCs w:val="23"/>
        </w:rPr>
        <w:t>³.</w:t>
      </w:r>
    </w:p>
    <w:p w:rsidR="008409E2" w:rsidRPr="00FF586A" w:rsidRDefault="008409E2" w:rsidP="008409E2">
      <w:pPr>
        <w:pStyle w:val="a0"/>
        <w:ind w:firstLine="567"/>
        <w:rPr>
          <w:rFonts w:cs="Times New Roman"/>
          <w:lang w:eastAsia="ru-RU"/>
        </w:rPr>
      </w:pPr>
    </w:p>
    <w:p w:rsidR="008409E2" w:rsidRDefault="008409E2" w:rsidP="008409E2">
      <w:pPr>
        <w:ind w:firstLine="567"/>
        <w:jc w:val="both"/>
        <w:rPr>
          <w:rFonts w:cs="Times New Roman"/>
          <w:lang w:eastAsia="ru-RU"/>
        </w:rPr>
      </w:pPr>
      <w:r w:rsidRPr="00F55997">
        <w:rPr>
          <w:rFonts w:cs="Times New Roman"/>
          <w:sz w:val="23"/>
          <w:szCs w:val="23"/>
        </w:rPr>
        <w:t xml:space="preserve">Для подпитки тепловой сети от </w:t>
      </w:r>
      <w:r>
        <w:rPr>
          <w:sz w:val="23"/>
          <w:szCs w:val="23"/>
        </w:rPr>
        <w:t>Котельная, ул. Промышленная, 37</w:t>
      </w:r>
      <w:r w:rsidRPr="00F55997">
        <w:rPr>
          <w:sz w:val="23"/>
          <w:szCs w:val="23"/>
        </w:rPr>
        <w:t xml:space="preserve"> </w:t>
      </w:r>
      <w:r w:rsidRPr="00F55997">
        <w:rPr>
          <w:rFonts w:cs="Times New Roman"/>
          <w:sz w:val="23"/>
          <w:szCs w:val="23"/>
        </w:rPr>
        <w:t>в аварийных режимах на котельной установлены баки-аккумуляторы общим объемом</w:t>
      </w:r>
      <w:r w:rsidRPr="002875AD">
        <w:rPr>
          <w:rFonts w:cs="Times New Roman"/>
          <w:sz w:val="23"/>
          <w:szCs w:val="23"/>
        </w:rPr>
        <w:t xml:space="preserve"> по</w:t>
      </w:r>
      <w:r w:rsidRPr="00F55997">
        <w:rPr>
          <w:rFonts w:cs="Times New Roman"/>
          <w:sz w:val="23"/>
          <w:szCs w:val="23"/>
        </w:rPr>
        <w:t xml:space="preserve"> </w:t>
      </w:r>
      <w:r>
        <w:rPr>
          <w:sz w:val="23"/>
          <w:szCs w:val="23"/>
        </w:rPr>
        <w:t>0</w:t>
      </w:r>
      <w:r w:rsidRPr="007D4E3D">
        <w:rPr>
          <w:sz w:val="23"/>
          <w:szCs w:val="23"/>
        </w:rPr>
        <w:t xml:space="preserve"> </w:t>
      </w:r>
      <w:r>
        <w:rPr>
          <w:sz w:val="23"/>
          <w:szCs w:val="23"/>
        </w:rPr>
        <w:t>тыс</w:t>
      </w:r>
      <w:r w:rsidRPr="00FF586A">
        <w:rPr>
          <w:rFonts w:cs="Times New Roman"/>
          <w:sz w:val="23"/>
          <w:szCs w:val="23"/>
        </w:rPr>
        <w:t xml:space="preserve"> м</w:t>
      </w:r>
      <w:r w:rsidRPr="00FF586A">
        <w:rPr>
          <w:rFonts w:cs="Times New Roman"/>
          <w:i/>
          <w:sz w:val="23"/>
          <w:szCs w:val="23"/>
        </w:rPr>
        <w:t>³.</w:t>
      </w:r>
    </w:p>
    <w:p w:rsidR="008409E2" w:rsidRPr="00FF586A" w:rsidRDefault="008409E2" w:rsidP="008409E2">
      <w:pPr>
        <w:pStyle w:val="a0"/>
        <w:ind w:firstLine="567"/>
        <w:rPr>
          <w:rFonts w:cs="Times New Roman"/>
          <w:lang w:eastAsia="ru-RU"/>
        </w:rPr>
      </w:pPr>
    </w:p>
    <w:p w:rsidR="008409E2" w:rsidRDefault="008409E2" w:rsidP="008409E2">
      <w:pPr>
        <w:ind w:firstLine="567"/>
        <w:jc w:val="both"/>
        <w:rPr>
          <w:rFonts w:cs="Times New Roman"/>
          <w:lang w:eastAsia="ru-RU"/>
        </w:rPr>
      </w:pPr>
      <w:r w:rsidRPr="00F55997">
        <w:rPr>
          <w:rFonts w:cs="Times New Roman"/>
          <w:sz w:val="23"/>
          <w:szCs w:val="23"/>
        </w:rPr>
        <w:t xml:space="preserve">Для подпитки тепловой сети от </w:t>
      </w:r>
      <w:r>
        <w:rPr>
          <w:sz w:val="23"/>
          <w:szCs w:val="23"/>
        </w:rPr>
        <w:t>Котельная, ул. Комитетская, 8</w:t>
      </w:r>
      <w:r w:rsidRPr="00F55997">
        <w:rPr>
          <w:sz w:val="23"/>
          <w:szCs w:val="23"/>
        </w:rPr>
        <w:t xml:space="preserve"> </w:t>
      </w:r>
      <w:r w:rsidRPr="00F55997">
        <w:rPr>
          <w:rFonts w:cs="Times New Roman"/>
          <w:sz w:val="23"/>
          <w:szCs w:val="23"/>
        </w:rPr>
        <w:t>в аварийных режимах на котельной установлены баки-аккумуляторы общим объемом</w:t>
      </w:r>
      <w:r w:rsidRPr="002875AD">
        <w:rPr>
          <w:rFonts w:cs="Times New Roman"/>
          <w:sz w:val="23"/>
          <w:szCs w:val="23"/>
        </w:rPr>
        <w:t xml:space="preserve"> по</w:t>
      </w:r>
      <w:r w:rsidRPr="00F55997">
        <w:rPr>
          <w:rFonts w:cs="Times New Roman"/>
          <w:sz w:val="23"/>
          <w:szCs w:val="23"/>
        </w:rPr>
        <w:t xml:space="preserve"> </w:t>
      </w:r>
      <w:r>
        <w:rPr>
          <w:sz w:val="23"/>
          <w:szCs w:val="23"/>
        </w:rPr>
        <w:t>40</w:t>
      </w:r>
      <w:r w:rsidRPr="007D4E3D">
        <w:rPr>
          <w:sz w:val="23"/>
          <w:szCs w:val="23"/>
        </w:rPr>
        <w:t xml:space="preserve"> </w:t>
      </w:r>
      <w:r>
        <w:rPr>
          <w:sz w:val="23"/>
          <w:szCs w:val="23"/>
        </w:rPr>
        <w:t>тыс</w:t>
      </w:r>
      <w:r w:rsidRPr="00FF586A">
        <w:rPr>
          <w:rFonts w:cs="Times New Roman"/>
          <w:sz w:val="23"/>
          <w:szCs w:val="23"/>
        </w:rPr>
        <w:t xml:space="preserve"> м</w:t>
      </w:r>
      <w:r w:rsidRPr="00FF586A">
        <w:rPr>
          <w:rFonts w:cs="Times New Roman"/>
          <w:i/>
          <w:sz w:val="23"/>
          <w:szCs w:val="23"/>
        </w:rPr>
        <w:t>³.</w:t>
      </w:r>
    </w:p>
    <w:p w:rsidR="008409E2" w:rsidRPr="00FF586A" w:rsidRDefault="008409E2" w:rsidP="008409E2">
      <w:pPr>
        <w:pStyle w:val="a0"/>
        <w:ind w:firstLine="567"/>
        <w:rPr>
          <w:rFonts w:cs="Times New Roman"/>
          <w:lang w:eastAsia="ru-RU"/>
        </w:rPr>
      </w:pPr>
    </w:p>
    <w:p w:rsidR="008409E2" w:rsidRDefault="008409E2" w:rsidP="008409E2">
      <w:pPr>
        <w:ind w:firstLine="567"/>
        <w:jc w:val="both"/>
        <w:rPr>
          <w:rFonts w:cs="Times New Roman"/>
          <w:lang w:eastAsia="ru-RU"/>
        </w:rPr>
      </w:pPr>
      <w:r w:rsidRPr="00F55997">
        <w:rPr>
          <w:rFonts w:cs="Times New Roman"/>
          <w:sz w:val="23"/>
          <w:szCs w:val="23"/>
        </w:rPr>
        <w:t xml:space="preserve">Для подпитки тепловой сети от </w:t>
      </w:r>
      <w:r>
        <w:rPr>
          <w:sz w:val="23"/>
          <w:szCs w:val="23"/>
        </w:rPr>
        <w:t>Котельная, ул. 3-я Кондукторская, 10</w:t>
      </w:r>
      <w:r w:rsidRPr="00F55997">
        <w:rPr>
          <w:sz w:val="23"/>
          <w:szCs w:val="23"/>
        </w:rPr>
        <w:t xml:space="preserve"> </w:t>
      </w:r>
      <w:r w:rsidRPr="00F55997">
        <w:rPr>
          <w:rFonts w:cs="Times New Roman"/>
          <w:sz w:val="23"/>
          <w:szCs w:val="23"/>
        </w:rPr>
        <w:t>в аварийных режимах на котельной установлены баки-аккумуляторы общим объемом</w:t>
      </w:r>
      <w:r w:rsidRPr="002875AD">
        <w:rPr>
          <w:rFonts w:cs="Times New Roman"/>
          <w:sz w:val="23"/>
          <w:szCs w:val="23"/>
        </w:rPr>
        <w:t xml:space="preserve"> по</w:t>
      </w:r>
      <w:r w:rsidRPr="00F55997">
        <w:rPr>
          <w:rFonts w:cs="Times New Roman"/>
          <w:sz w:val="23"/>
          <w:szCs w:val="23"/>
        </w:rPr>
        <w:t xml:space="preserve"> </w:t>
      </w:r>
      <w:r>
        <w:rPr>
          <w:sz w:val="23"/>
          <w:szCs w:val="23"/>
        </w:rPr>
        <w:t>60</w:t>
      </w:r>
      <w:r w:rsidRPr="007D4E3D">
        <w:rPr>
          <w:sz w:val="23"/>
          <w:szCs w:val="23"/>
        </w:rPr>
        <w:t xml:space="preserve"> </w:t>
      </w:r>
      <w:r>
        <w:rPr>
          <w:sz w:val="23"/>
          <w:szCs w:val="23"/>
        </w:rPr>
        <w:t>тыс</w:t>
      </w:r>
      <w:r w:rsidRPr="00FF586A">
        <w:rPr>
          <w:rFonts w:cs="Times New Roman"/>
          <w:sz w:val="23"/>
          <w:szCs w:val="23"/>
        </w:rPr>
        <w:t xml:space="preserve"> м</w:t>
      </w:r>
      <w:r w:rsidRPr="00FF586A">
        <w:rPr>
          <w:rFonts w:cs="Times New Roman"/>
          <w:i/>
          <w:sz w:val="23"/>
          <w:szCs w:val="23"/>
        </w:rPr>
        <w:t>³.</w:t>
      </w:r>
    </w:p>
    <w:p w:rsidR="008409E2" w:rsidRPr="00FF586A" w:rsidRDefault="008409E2" w:rsidP="008409E2">
      <w:pPr>
        <w:pStyle w:val="a0"/>
        <w:ind w:firstLine="567"/>
        <w:rPr>
          <w:rFonts w:cs="Times New Roman"/>
          <w:lang w:eastAsia="ru-RU"/>
        </w:rPr>
      </w:pPr>
    </w:p>
    <w:p w:rsidR="009E7564" w:rsidRDefault="009E7564">
      <w:pPr>
        <w:sectPr w:rsidR="009E7564">
          <w:pgSz w:w="11906" w:h="16838"/>
          <w:pgMar w:top="1134" w:right="850" w:bottom="1134" w:left="1701" w:header="708" w:footer="708" w:gutter="0"/>
          <w:cols w:space="708"/>
          <w:docGrid w:linePitch="360"/>
        </w:sectPr>
      </w:pPr>
    </w:p>
    <w:p w:rsidR="008409E2" w:rsidRPr="00FA7411" w:rsidRDefault="00474A11" w:rsidP="008409E2">
      <w:pPr>
        <w:pStyle w:val="2"/>
        <w:ind w:left="0" w:firstLine="0"/>
      </w:pPr>
      <w:hyperlink r:id="rId89" w:anchor="bookmark67" w:history="1">
        <w:bookmarkStart w:id="114" w:name="_Toc30081868"/>
        <w:bookmarkStart w:id="115" w:name="_Toc30085103"/>
        <w:bookmarkStart w:id="116" w:name="_Toc32845369"/>
        <w:bookmarkStart w:id="117" w:name="_Toc75365502"/>
        <w:r w:rsidR="008409E2" w:rsidRPr="00FA7411">
          <w:t xml:space="preserve">Часть </w:t>
        </w:r>
        <w:r w:rsidR="008409E2">
          <w:t>4</w:t>
        </w:r>
        <w:r w:rsidR="008409E2" w:rsidRPr="00FA7411">
          <w:t>. НОРМАТИВНЫЙ И ФАКТИЧЕСКИЙ (ДЛЯ ЭКСПЛУАТАЦИОННОГО И</w:t>
        </w:r>
      </w:hyperlink>
      <w:r w:rsidR="008409E2" w:rsidRPr="00FA7411">
        <w:t xml:space="preserve"> </w:t>
      </w:r>
      <w:hyperlink r:id="rId90" w:anchor="bookmark67" w:history="1">
        <w:r w:rsidR="008409E2" w:rsidRPr="00FA7411">
          <w:t>АВАРИЙНОГО РЕЖИМОВ) ЧАСОВОЙ РАСХОД ПОДПИТОЧНОЙ ВОДЫ В ЗОНЕ</w:t>
        </w:r>
      </w:hyperlink>
      <w:r w:rsidR="008409E2" w:rsidRPr="00FA7411">
        <w:t xml:space="preserve"> </w:t>
      </w:r>
      <w:hyperlink r:id="rId91" w:anchor="bookmark67" w:history="1">
        <w:r w:rsidR="008409E2" w:rsidRPr="00FA7411">
          <w:t>ДЕЙСТВИЯ ИСТОЧНИКОВ ТЕПЛОВОЙ ЭНЕРГИИ</w:t>
        </w:r>
        <w:bookmarkEnd w:id="114"/>
        <w:bookmarkEnd w:id="115"/>
        <w:bookmarkEnd w:id="116"/>
        <w:bookmarkEnd w:id="117"/>
      </w:hyperlink>
    </w:p>
    <w:p w:rsidR="008409E2" w:rsidRPr="008409E2" w:rsidRDefault="008409E2" w:rsidP="008409E2">
      <w:pPr>
        <w:pStyle w:val="a0"/>
        <w:jc w:val="center"/>
        <w:rPr>
          <w:lang w:eastAsia="ru-RU"/>
        </w:rPr>
      </w:pPr>
    </w:p>
    <w:p w:rsidR="009E7564" w:rsidRDefault="008409E2">
      <w:pPr>
        <w:spacing w:before="400" w:after="200"/>
      </w:pPr>
      <w:r>
        <w:rPr>
          <w:b/>
        </w:rPr>
        <w:t>Таблица 6.4.1 - Расход подпиточной воды для эксплуатационного и аварийного режимов, в зоне действия источников тепловой энергии</w:t>
      </w:r>
    </w:p>
    <w:tbl>
      <w:tblPr>
        <w:tblStyle w:val="a7"/>
        <w:tblW w:w="5000" w:type="pct"/>
        <w:jc w:val="center"/>
        <w:tblInd w:w="0" w:type="dxa"/>
        <w:tblLook w:val="04A0" w:firstRow="1" w:lastRow="0" w:firstColumn="1" w:lastColumn="0" w:noHBand="0" w:noVBand="1"/>
      </w:tblPr>
      <w:tblGrid>
        <w:gridCol w:w="2453"/>
        <w:gridCol w:w="2454"/>
        <w:gridCol w:w="1432"/>
        <w:gridCol w:w="1191"/>
        <w:gridCol w:w="1005"/>
        <w:gridCol w:w="1005"/>
        <w:gridCol w:w="1005"/>
        <w:gridCol w:w="1005"/>
        <w:gridCol w:w="1005"/>
        <w:gridCol w:w="1066"/>
        <w:gridCol w:w="1066"/>
      </w:tblGrid>
      <w:tr w:rsidR="009E7564">
        <w:trPr>
          <w:jc w:val="center"/>
        </w:trPr>
        <w:tc>
          <w:tcPr>
            <w:tcW w:w="2310" w:type="pct"/>
            <w:vMerge w:val="restar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Источник тепловой энергии</w:t>
            </w:r>
          </w:p>
        </w:tc>
        <w:tc>
          <w:tcPr>
            <w:tcW w:w="2310" w:type="pct"/>
            <w:vMerge w:val="restar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Показатель</w:t>
            </w:r>
          </w:p>
        </w:tc>
        <w:tc>
          <w:tcPr>
            <w:tcW w:w="2310" w:type="pct"/>
            <w:vMerge w:val="restar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Ед. изм.</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Базовый год</w:t>
            </w:r>
          </w:p>
        </w:tc>
        <w:tc>
          <w:tcPr>
            <w:tcW w:w="2310" w:type="pct"/>
            <w:gridSpan w:val="5"/>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1 период</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 период</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3 период</w:t>
            </w:r>
          </w:p>
        </w:tc>
      </w:tr>
      <w:tr w:rsidR="009E7564">
        <w:trPr>
          <w:jc w:val="center"/>
        </w:trPr>
        <w:tc>
          <w:tcPr>
            <w:tcW w:w="2310" w:type="pct"/>
            <w:vMerge/>
          </w:tcPr>
          <w:p w:rsidR="009E7564" w:rsidRDefault="009E7564"/>
        </w:tc>
        <w:tc>
          <w:tcPr>
            <w:tcW w:w="2310" w:type="pct"/>
            <w:vMerge/>
          </w:tcPr>
          <w:p w:rsidR="009E7564" w:rsidRDefault="009E7564"/>
        </w:tc>
        <w:tc>
          <w:tcPr>
            <w:tcW w:w="2310" w:type="pct"/>
            <w:vMerge/>
          </w:tcPr>
          <w:p w:rsidR="009E7564" w:rsidRDefault="009E7564"/>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2020</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2021</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2022</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2026-2030</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2031-2033</w:t>
            </w:r>
          </w:p>
        </w:tc>
      </w:tr>
      <w:tr w:rsidR="009E7564">
        <w:trPr>
          <w:jc w:val="center"/>
        </w:trPr>
        <w:tc>
          <w:tcPr>
            <w:tcW w:w="2310" w:type="pct"/>
            <w:gridSpan w:val="11"/>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МУП "Коммунальное хозяйство"</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ул. Степная, 33а</w:t>
            </w:r>
          </w:p>
        </w:tc>
        <w:tc>
          <w:tcPr>
            <w:tcW w:w="2310" w:type="pct"/>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Аварийная подпитка тепловой сети</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Блочно-модульная котельная, ул. Красноярская, 58в</w:t>
            </w:r>
          </w:p>
        </w:tc>
        <w:tc>
          <w:tcPr>
            <w:tcW w:w="2310" w:type="pct"/>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Аварийная подпитка тепловой сети</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ул. Московская, 220/1</w:t>
            </w:r>
          </w:p>
        </w:tc>
        <w:tc>
          <w:tcPr>
            <w:tcW w:w="2310" w:type="pct"/>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Аварийная подпитка тепловой сети</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Default="008409E2">
            <w:r w:rsidRPr="008409E2">
              <w:rPr>
                <w:rFonts w:eastAsia="Times New Roman" w:cs="Times New Roman"/>
                <w:sz w:val="22"/>
              </w:rPr>
              <w:t xml:space="preserve">Блочно-модульная газовая котельная, ул. </w:t>
            </w:r>
            <w:r>
              <w:rPr>
                <w:rFonts w:eastAsia="Times New Roman" w:cs="Times New Roman"/>
                <w:sz w:val="22"/>
              </w:rPr>
              <w:t>Новая, 3а</w:t>
            </w:r>
          </w:p>
        </w:tc>
        <w:tc>
          <w:tcPr>
            <w:tcW w:w="2310" w:type="pct"/>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Аварийная подпитка тепловой сети</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ул. Солнечная, 10А</w:t>
            </w:r>
          </w:p>
        </w:tc>
        <w:tc>
          <w:tcPr>
            <w:tcW w:w="2310" w:type="pct"/>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Аварийная подпитка тепловой сети</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ул. Островского, 65</w:t>
            </w:r>
          </w:p>
        </w:tc>
        <w:tc>
          <w:tcPr>
            <w:tcW w:w="2310" w:type="pct"/>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Аварийная подпитка тепловой сети</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gridSpan w:val="11"/>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ООО "СибТЭК"</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АГК "Центральная", ул. Коммунистическая, 19а</w:t>
            </w:r>
          </w:p>
        </w:tc>
        <w:tc>
          <w:tcPr>
            <w:tcW w:w="2310" w:type="pct"/>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Аварийная подпитка тепловой сети</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2,0000</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БМК "ЦБР", ул. Лесная, 3б</w:t>
            </w:r>
          </w:p>
        </w:tc>
        <w:tc>
          <w:tcPr>
            <w:tcW w:w="2310" w:type="pct"/>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0,0200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0,0200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0,0200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0,0200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0,0200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0,0200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0,0200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0,0200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Аварийная подпитка тепловой сети</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gridSpan w:val="11"/>
            <w:shd w:val="clear" w:color="auto" w:fill="DBE5F1"/>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МПК "УК ЖКХ" Болотнинского района</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Котельная музея, ул. Забабонова, 1а</w:t>
            </w:r>
          </w:p>
        </w:tc>
        <w:tc>
          <w:tcPr>
            <w:tcW w:w="2310" w:type="pct"/>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Аварийная подпитка тепловой сети</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школы № 21, пер. Эстакадный, 9</w:t>
            </w:r>
          </w:p>
        </w:tc>
        <w:tc>
          <w:tcPr>
            <w:tcW w:w="2310" w:type="pct"/>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Аварийная подпитка тепловой сети</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gridSpan w:val="11"/>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ГАУССО БПНИ</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ул. Промышленная, 37</w:t>
            </w:r>
          </w:p>
        </w:tc>
        <w:tc>
          <w:tcPr>
            <w:tcW w:w="2310" w:type="pct"/>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Аварийная подпитка тепловой сети</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gridSpan w:val="11"/>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ЗАО "Болотнинская гофротара"</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ул. Комитетская, 8</w:t>
            </w:r>
          </w:p>
        </w:tc>
        <w:tc>
          <w:tcPr>
            <w:tcW w:w="2310" w:type="pct"/>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тонн/сутки</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0,0100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Аварийная подпитка тепловой сети</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тонн/сутки</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gridSpan w:val="11"/>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Депо Болотная ОАО "ВРК-3"</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ул. 3-я Кондукторская, 10</w:t>
            </w:r>
          </w:p>
        </w:tc>
        <w:tc>
          <w:tcPr>
            <w:tcW w:w="2310" w:type="pct"/>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Аварийная подпитка тепловой сети</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bl>
    <w:p w:rsidR="008409E2" w:rsidRPr="002C4A28" w:rsidRDefault="008409E2" w:rsidP="008409E2">
      <w:pPr>
        <w:pStyle w:val="a0"/>
        <w:rPr>
          <w:lang w:val="en-US" w:eastAsia="ru-RU"/>
        </w:rPr>
      </w:pPr>
    </w:p>
    <w:p w:rsidR="008409E2" w:rsidRDefault="008409E2" w:rsidP="008409E2">
      <w:pPr>
        <w:pStyle w:val="2"/>
        <w:ind w:left="0" w:firstLine="0"/>
      </w:pPr>
    </w:p>
    <w:p w:rsidR="008409E2" w:rsidRDefault="008409E2" w:rsidP="008409E2">
      <w:pPr>
        <w:pStyle w:val="2"/>
        <w:ind w:left="0" w:firstLine="0"/>
      </w:pPr>
    </w:p>
    <w:p w:rsidR="008409E2" w:rsidRDefault="00474A11" w:rsidP="008409E2">
      <w:pPr>
        <w:pStyle w:val="2"/>
        <w:ind w:left="0" w:firstLine="0"/>
      </w:pPr>
      <w:hyperlink r:id="rId92" w:anchor="bookmark68" w:history="1">
        <w:bookmarkStart w:id="118" w:name="_Toc30081869"/>
        <w:bookmarkStart w:id="119" w:name="_Toc30085104"/>
        <w:bookmarkStart w:id="120" w:name="_Toc32845370"/>
        <w:bookmarkStart w:id="121" w:name="_Toc75365503"/>
        <w:r w:rsidR="008409E2" w:rsidRPr="006F68A7">
          <w:t xml:space="preserve">Часть </w:t>
        </w:r>
        <w:r w:rsidR="008409E2">
          <w:t>5</w:t>
        </w:r>
        <w:r w:rsidR="008409E2" w:rsidRPr="006F68A7">
          <w:t>. СУЩЕСТВУЮЩИЙ И ПЕРСПЕКТИВНЫЙ БАЛАНС ПРОИЗВОДИТЕЛЬНОСТИ</w:t>
        </w:r>
      </w:hyperlink>
      <w:r w:rsidR="008409E2">
        <w:t xml:space="preserve"> </w:t>
      </w:r>
      <w:hyperlink r:id="rId93" w:anchor="bookmark68" w:history="1">
        <w:r w:rsidR="008409E2" w:rsidRPr="006F68A7">
          <w:t>ВОДОПОДГОТОВИТЕЛЬНЫХ УСТАНОВОК И ПОТЕРЬ ТЕПЛОНОСИТЕЛЯ С УЧЕТОМ</w:t>
        </w:r>
      </w:hyperlink>
      <w:r w:rsidR="008409E2">
        <w:t xml:space="preserve"> </w:t>
      </w:r>
      <w:hyperlink r:id="rId94" w:anchor="bookmark68" w:history="1">
        <w:r w:rsidR="008409E2" w:rsidRPr="006F68A7">
          <w:t>РАЗВИТИЯ СИСТЕМЫ ТЕПЛОСНАБЖЕНИЯ</w:t>
        </w:r>
        <w:bookmarkEnd w:id="118"/>
        <w:bookmarkEnd w:id="119"/>
        <w:bookmarkEnd w:id="120"/>
        <w:bookmarkEnd w:id="121"/>
      </w:hyperlink>
    </w:p>
    <w:p w:rsidR="008409E2" w:rsidRPr="002749B1" w:rsidRDefault="008409E2" w:rsidP="008409E2">
      <w:pPr>
        <w:jc w:val="center"/>
        <w:rPr>
          <w:lang w:eastAsia="ru-RU"/>
        </w:rPr>
      </w:pPr>
    </w:p>
    <w:p w:rsidR="009E7564" w:rsidRDefault="008409E2">
      <w:pPr>
        <w:spacing w:before="400" w:after="200"/>
      </w:pPr>
      <w:r>
        <w:rPr>
          <w:b/>
        </w:rPr>
        <w:t>Таблица 6.5.1.1 - Прирост подпитки тепловой сети</w:t>
      </w:r>
    </w:p>
    <w:tbl>
      <w:tblPr>
        <w:tblStyle w:val="a7"/>
        <w:tblW w:w="5000" w:type="pct"/>
        <w:jc w:val="center"/>
        <w:tblInd w:w="0" w:type="dxa"/>
        <w:tblLook w:val="04A0" w:firstRow="1" w:lastRow="0" w:firstColumn="1" w:lastColumn="0" w:noHBand="0" w:noVBand="1"/>
      </w:tblPr>
      <w:tblGrid>
        <w:gridCol w:w="1849"/>
        <w:gridCol w:w="1922"/>
        <w:gridCol w:w="1204"/>
        <w:gridCol w:w="1214"/>
        <w:gridCol w:w="1214"/>
        <w:gridCol w:w="1214"/>
        <w:gridCol w:w="1214"/>
        <w:gridCol w:w="1214"/>
        <w:gridCol w:w="1214"/>
        <w:gridCol w:w="1214"/>
        <w:gridCol w:w="1214"/>
      </w:tblGrid>
      <w:tr w:rsidR="009E7564">
        <w:trPr>
          <w:jc w:val="center"/>
        </w:trPr>
        <w:tc>
          <w:tcPr>
            <w:tcW w:w="2310" w:type="pct"/>
            <w:vMerge w:val="restar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Источник тепловой энергии</w:t>
            </w:r>
          </w:p>
        </w:tc>
        <w:tc>
          <w:tcPr>
            <w:tcW w:w="2310" w:type="pct"/>
            <w:vMerge w:val="restar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Показатель</w:t>
            </w:r>
          </w:p>
        </w:tc>
        <w:tc>
          <w:tcPr>
            <w:tcW w:w="2310" w:type="pct"/>
            <w:vMerge w:val="restar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Ед. изм.</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Базовый год</w:t>
            </w:r>
          </w:p>
        </w:tc>
        <w:tc>
          <w:tcPr>
            <w:tcW w:w="2310" w:type="pct"/>
            <w:gridSpan w:val="5"/>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1 период</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 период</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3 период</w:t>
            </w:r>
          </w:p>
        </w:tc>
      </w:tr>
      <w:tr w:rsidR="009E7564">
        <w:trPr>
          <w:jc w:val="center"/>
        </w:trPr>
        <w:tc>
          <w:tcPr>
            <w:tcW w:w="2310" w:type="pct"/>
            <w:vMerge/>
          </w:tcPr>
          <w:p w:rsidR="009E7564" w:rsidRDefault="009E7564"/>
        </w:tc>
        <w:tc>
          <w:tcPr>
            <w:tcW w:w="2310" w:type="pct"/>
            <w:vMerge/>
          </w:tcPr>
          <w:p w:rsidR="009E7564" w:rsidRDefault="009E7564"/>
        </w:tc>
        <w:tc>
          <w:tcPr>
            <w:tcW w:w="2310" w:type="pct"/>
            <w:vMerge/>
          </w:tcPr>
          <w:p w:rsidR="009E7564" w:rsidRDefault="009E7564"/>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2020</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2021</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2022</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2026-2030</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2031-2033</w:t>
            </w:r>
          </w:p>
        </w:tc>
      </w:tr>
      <w:tr w:rsidR="009E7564">
        <w:trPr>
          <w:jc w:val="center"/>
        </w:trPr>
        <w:tc>
          <w:tcPr>
            <w:tcW w:w="2310" w:type="pct"/>
            <w:gridSpan w:val="11"/>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МУП "Коммунальное хозяйство"</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ул. Степная, 33а</w:t>
            </w:r>
          </w:p>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Производительность ВПУ</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Pr="00FD6F0F" w:rsidRDefault="008409E2">
            <w:r w:rsidRPr="00FD6F0F">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ВПУ</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-1423,0000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-1423,0000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-1423,0000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-1423,0000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-1423,0000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-1423,0000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-1423,0000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-1423,0000</w:t>
            </w:r>
          </w:p>
        </w:tc>
      </w:tr>
      <w:tr w:rsidR="009E7564">
        <w:trPr>
          <w:jc w:val="center"/>
        </w:trPr>
        <w:tc>
          <w:tcPr>
            <w:tcW w:w="2310" w:type="pct"/>
            <w:vMerge/>
          </w:tcPr>
          <w:p w:rsidR="009E7564" w:rsidRDefault="009E7564"/>
        </w:tc>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Pr="00FD6F0F" w:rsidRDefault="008409E2">
            <w:r w:rsidRPr="00FD6F0F">
              <w:rPr>
                <w:rFonts w:eastAsia="Times New Roman" w:cs="Times New Roman"/>
                <w:sz w:val="22"/>
              </w:rPr>
              <w:t>Блочно-модульная котельная, ул. Красноярская, 58в</w:t>
            </w:r>
          </w:p>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Производительность ВПУ</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ВПУ</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-830,0000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-830,0000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-830,0000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-830,0000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-830,0000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-830,0000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-830,0000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-830,0000</w:t>
            </w:r>
          </w:p>
        </w:tc>
      </w:tr>
      <w:tr w:rsidR="009E7564">
        <w:trPr>
          <w:jc w:val="center"/>
        </w:trPr>
        <w:tc>
          <w:tcPr>
            <w:tcW w:w="2310" w:type="pct"/>
            <w:vMerge/>
          </w:tcPr>
          <w:p w:rsidR="009E7564" w:rsidRDefault="009E7564"/>
        </w:tc>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ул. Московская, 220/1</w:t>
            </w:r>
          </w:p>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Производительность ВПУ</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ВПУ</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-1635,0000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-1635,0000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-1635,0000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-1635,0000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-1635,0000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-1635,0000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-1635,0000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-1635,0000</w:t>
            </w:r>
          </w:p>
        </w:tc>
      </w:tr>
      <w:tr w:rsidR="009E7564">
        <w:trPr>
          <w:jc w:val="center"/>
        </w:trPr>
        <w:tc>
          <w:tcPr>
            <w:tcW w:w="2310" w:type="pct"/>
            <w:vMerge/>
          </w:tcPr>
          <w:p w:rsidR="009E7564" w:rsidRDefault="009E7564"/>
        </w:tc>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Default="008409E2">
            <w:r w:rsidRPr="008409E2">
              <w:rPr>
                <w:rFonts w:eastAsia="Times New Roman" w:cs="Times New Roman"/>
                <w:sz w:val="22"/>
              </w:rPr>
              <w:t xml:space="preserve">Блочно-модульная газовая котельная, ул. </w:t>
            </w:r>
            <w:r>
              <w:rPr>
                <w:rFonts w:eastAsia="Times New Roman" w:cs="Times New Roman"/>
                <w:sz w:val="22"/>
              </w:rPr>
              <w:t>Новая, 3а</w:t>
            </w:r>
          </w:p>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Производительность ВПУ</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ВПУ</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-469,0000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-469,0000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-469,0000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-469,0000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-469,0000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-469,0000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-469,0000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-469,0000</w:t>
            </w:r>
          </w:p>
        </w:tc>
      </w:tr>
      <w:tr w:rsidR="009E7564">
        <w:trPr>
          <w:jc w:val="center"/>
        </w:trPr>
        <w:tc>
          <w:tcPr>
            <w:tcW w:w="2310" w:type="pct"/>
            <w:vMerge/>
          </w:tcPr>
          <w:p w:rsidR="009E7564" w:rsidRDefault="009E7564"/>
        </w:tc>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ул. Солнечная, 10А</w:t>
            </w:r>
          </w:p>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Производительность ВПУ</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ВПУ</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-2020,0000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-2020,0000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-2020,0000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-2020,0000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-2020,0000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-2020,0000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-2020,0000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-2020,0000</w:t>
            </w:r>
          </w:p>
        </w:tc>
      </w:tr>
      <w:tr w:rsidR="009E7564">
        <w:trPr>
          <w:jc w:val="center"/>
        </w:trPr>
        <w:tc>
          <w:tcPr>
            <w:tcW w:w="2310" w:type="pct"/>
            <w:vMerge/>
          </w:tcPr>
          <w:p w:rsidR="009E7564" w:rsidRDefault="009E7564"/>
        </w:tc>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ул. Островского, 65</w:t>
            </w:r>
          </w:p>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Производительность ВПУ</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ВПУ</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-1551,0000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-1551,0000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-1551,0000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-1551,0000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-1551,0000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-1551,0000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-1551,0000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-1551,0000</w:t>
            </w:r>
          </w:p>
        </w:tc>
      </w:tr>
      <w:tr w:rsidR="009E7564">
        <w:trPr>
          <w:jc w:val="center"/>
        </w:trPr>
        <w:tc>
          <w:tcPr>
            <w:tcW w:w="2310" w:type="pct"/>
            <w:vMerge/>
          </w:tcPr>
          <w:p w:rsidR="009E7564" w:rsidRDefault="009E7564"/>
        </w:tc>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gridSpan w:val="11"/>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ООО "СибТЭК"</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АГК "Центральная", ул. Коммунистическая, 19а</w:t>
            </w:r>
          </w:p>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Производительность ВПУ</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0,5000</w:t>
            </w:r>
          </w:p>
        </w:tc>
      </w:tr>
      <w:tr w:rsidR="009E7564">
        <w:trPr>
          <w:jc w:val="center"/>
        </w:trPr>
        <w:tc>
          <w:tcPr>
            <w:tcW w:w="2310" w:type="pct"/>
            <w:vMerge/>
          </w:tcPr>
          <w:p w:rsidR="009E7564" w:rsidRDefault="009E7564"/>
        </w:tc>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ВПУ</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1,5990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1,5990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1,5990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1,5990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1,5990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1,5990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1,5990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1,5990</w:t>
            </w:r>
          </w:p>
        </w:tc>
      </w:tr>
      <w:tr w:rsidR="009E7564">
        <w:trPr>
          <w:jc w:val="center"/>
        </w:trPr>
        <w:tc>
          <w:tcPr>
            <w:tcW w:w="2310" w:type="pct"/>
            <w:vMerge/>
          </w:tcPr>
          <w:p w:rsidR="009E7564" w:rsidRDefault="009E7564"/>
        </w:tc>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99,9375</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99,9375</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99,9375</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99,9375</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99,9375</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99,9375</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99,9375</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99,9375</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БМК "ЦБР", ул. Лесная, 3б</w:t>
            </w:r>
          </w:p>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Производительность ВПУ</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0,0200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0,0200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0,0200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0,0200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0,0200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0,0200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0,0200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0,0200</w:t>
            </w:r>
          </w:p>
        </w:tc>
      </w:tr>
      <w:tr w:rsidR="009E7564">
        <w:trPr>
          <w:jc w:val="center"/>
        </w:trPr>
        <w:tc>
          <w:tcPr>
            <w:tcW w:w="2310" w:type="pct"/>
            <w:vMerge/>
          </w:tcPr>
          <w:p w:rsidR="009E7564" w:rsidRDefault="009E7564"/>
        </w:tc>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ВПУ</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1,0000</w:t>
            </w:r>
          </w:p>
        </w:tc>
      </w:tr>
      <w:tr w:rsidR="009E7564">
        <w:trPr>
          <w:jc w:val="center"/>
        </w:trPr>
        <w:tc>
          <w:tcPr>
            <w:tcW w:w="2310" w:type="pct"/>
            <w:vMerge/>
          </w:tcPr>
          <w:p w:rsidR="009E7564" w:rsidRDefault="009E7564"/>
        </w:tc>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100,0000</w:t>
            </w:r>
          </w:p>
        </w:tc>
      </w:tr>
      <w:tr w:rsidR="009E7564">
        <w:trPr>
          <w:jc w:val="center"/>
        </w:trPr>
        <w:tc>
          <w:tcPr>
            <w:tcW w:w="2310" w:type="pct"/>
            <w:gridSpan w:val="11"/>
            <w:shd w:val="clear" w:color="auto" w:fill="DBE5F1"/>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МПК "УК ЖКХ" Болотнинского района</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Котельная музея, ул. Забабонова, 1а</w:t>
            </w:r>
          </w:p>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Производительность ВПУ</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ВПУ</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школы № 21, пер. Эстакадный, 9</w:t>
            </w:r>
          </w:p>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Производительность ВПУ</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ВПУ</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gridSpan w:val="11"/>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ГАУССО БПНИ</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ул. Промышленная, 37</w:t>
            </w:r>
          </w:p>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Производительность ВПУ</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ВПУ</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gridSpan w:val="11"/>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ЗАО "Болотнинская гофротара"</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ул. Комитетская, 8</w:t>
            </w:r>
          </w:p>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Производительность ВПУ</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тонн/сутки</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18,7000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18,7000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18,7000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18,7000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18,7000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18,7000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18,7000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18,7000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тонн/сутки</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0,0100</w:t>
            </w:r>
          </w:p>
        </w:tc>
      </w:tr>
      <w:tr w:rsidR="009E7564">
        <w:trPr>
          <w:jc w:val="center"/>
        </w:trPr>
        <w:tc>
          <w:tcPr>
            <w:tcW w:w="2310" w:type="pct"/>
            <w:vMerge/>
          </w:tcPr>
          <w:p w:rsidR="009E7564" w:rsidRDefault="009E7564"/>
        </w:tc>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ВПУ</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тонн/сутки</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1,9200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1,9200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1,9200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1,9200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1,9200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1,9200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1,9200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1,9200</w:t>
            </w:r>
          </w:p>
        </w:tc>
      </w:tr>
      <w:tr w:rsidR="009E7564">
        <w:trPr>
          <w:jc w:val="center"/>
        </w:trPr>
        <w:tc>
          <w:tcPr>
            <w:tcW w:w="2310" w:type="pct"/>
            <w:vMerge/>
          </w:tcPr>
          <w:p w:rsidR="009E7564" w:rsidRDefault="009E7564"/>
        </w:tc>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9,6000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9,6000</w:t>
            </w:r>
          </w:p>
        </w:tc>
      </w:tr>
      <w:tr w:rsidR="009E7564">
        <w:trPr>
          <w:jc w:val="center"/>
        </w:trPr>
        <w:tc>
          <w:tcPr>
            <w:tcW w:w="2310" w:type="pct"/>
            <w:gridSpan w:val="11"/>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Депо Болотная ОАО "ВРК-3"</w:t>
            </w:r>
          </w:p>
        </w:tc>
      </w:tr>
      <w:tr w:rsidR="009E7564">
        <w:trPr>
          <w:jc w:val="center"/>
        </w:trPr>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Котельная, ул. 3-я Кондукторская, 10</w:t>
            </w:r>
          </w:p>
        </w:tc>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Производительность ВПУ</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60000,0000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60000,0000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60000,0000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60000,0000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60000,0000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60000,0000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60000,0000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60000,0000</w:t>
            </w:r>
          </w:p>
        </w:tc>
      </w:tr>
      <w:tr w:rsidR="009E7564">
        <w:trPr>
          <w:jc w:val="center"/>
        </w:trPr>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2310" w:type="pct"/>
            <w:vMerge/>
          </w:tcPr>
          <w:p w:rsidR="009E7564" w:rsidRDefault="009E7564"/>
        </w:tc>
        <w:tc>
          <w:tcPr>
            <w:tcW w:w="2310"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Резерв/дефицит ВПУ</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60000,0000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60000,0000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60000,0000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60000,0000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60000,0000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60000,0000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60000,0000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60000,0000</w:t>
            </w:r>
          </w:p>
        </w:tc>
      </w:tr>
      <w:tr w:rsidR="009E7564">
        <w:trPr>
          <w:jc w:val="center"/>
        </w:trPr>
        <w:tc>
          <w:tcPr>
            <w:tcW w:w="2310" w:type="pct"/>
            <w:vMerge/>
          </w:tcPr>
          <w:p w:rsidR="009E7564" w:rsidRDefault="009E7564"/>
        </w:tc>
        <w:tc>
          <w:tcPr>
            <w:tcW w:w="2310" w:type="pct"/>
            <w:vMerge/>
          </w:tcPr>
          <w:p w:rsidR="009E7564" w:rsidRDefault="009E7564"/>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100,0000</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100,0000</w:t>
            </w:r>
          </w:p>
        </w:tc>
      </w:tr>
    </w:tbl>
    <w:p w:rsidR="008409E2" w:rsidRPr="00DA4459" w:rsidRDefault="008409E2" w:rsidP="008409E2">
      <w:pPr>
        <w:pStyle w:val="a0"/>
        <w:rPr>
          <w:lang w:eastAsia="ru-RU"/>
        </w:rPr>
      </w:pPr>
    </w:p>
    <w:p w:rsidR="009E7564" w:rsidRDefault="009E7564">
      <w:pPr>
        <w:sectPr w:rsidR="009E7564">
          <w:pgSz w:w="16838" w:h="11906" w:orient="landscape"/>
          <w:pgMar w:top="1134" w:right="850" w:bottom="1134" w:left="1701" w:header="708" w:footer="708" w:gutter="0"/>
          <w:cols w:space="708"/>
          <w:docGrid w:linePitch="360"/>
        </w:sectPr>
      </w:pPr>
    </w:p>
    <w:p w:rsidR="008409E2" w:rsidRPr="001C2AE6" w:rsidRDefault="008409E2" w:rsidP="008409E2">
      <w:pPr>
        <w:pStyle w:val="2"/>
        <w:ind w:left="0" w:firstLine="0"/>
      </w:pPr>
      <w:bookmarkStart w:id="122" w:name="_Toc45022346"/>
      <w:bookmarkStart w:id="123" w:name="_Toc53927669"/>
      <w:bookmarkStart w:id="124" w:name="_Toc75365504"/>
      <w:r w:rsidRPr="001C2AE6">
        <w:t xml:space="preserve">Часть </w:t>
      </w:r>
      <w:r>
        <w:t>6</w:t>
      </w:r>
      <w:r w:rsidRPr="001C2AE6">
        <w:t>.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122"/>
      <w:bookmarkEnd w:id="123"/>
      <w:bookmarkEnd w:id="124"/>
    </w:p>
    <w:p w:rsidR="008409E2" w:rsidRPr="001C2AE6" w:rsidRDefault="008409E2" w:rsidP="008409E2">
      <w:pPr>
        <w:rPr>
          <w:lang w:eastAsia="ru-RU"/>
        </w:rPr>
      </w:pPr>
    </w:p>
    <w:p w:rsidR="008409E2" w:rsidRPr="006B53EB" w:rsidRDefault="008409E2" w:rsidP="008409E2">
      <w:pPr>
        <w:pStyle w:val="aa"/>
        <w:ind w:left="218" w:right="229" w:firstLine="566"/>
        <w:jc w:val="both"/>
        <w:rPr>
          <w:spacing w:val="-1"/>
        </w:rPr>
      </w:pPr>
      <w:r w:rsidRPr="001C2AE6">
        <w:rPr>
          <w:spacing w:val="-1"/>
        </w:rPr>
        <w:t>Изменения отсутствуют.</w:t>
      </w:r>
    </w:p>
    <w:p w:rsidR="008409E2" w:rsidRPr="00DA4459" w:rsidRDefault="008409E2" w:rsidP="008409E2">
      <w:pPr>
        <w:pStyle w:val="a0"/>
        <w:rPr>
          <w:lang w:eastAsia="ru-RU"/>
        </w:rPr>
      </w:pPr>
    </w:p>
    <w:p w:rsidR="008409E2" w:rsidRPr="00464F04" w:rsidRDefault="008409E2" w:rsidP="008409E2">
      <w:pPr>
        <w:pStyle w:val="2"/>
        <w:ind w:left="0" w:firstLine="0"/>
      </w:pPr>
      <w:bookmarkStart w:id="125" w:name="_Toc53927675"/>
      <w:bookmarkStart w:id="126" w:name="_Toc75365505"/>
      <w:r w:rsidRPr="00464F04">
        <w:t xml:space="preserve">Часть </w:t>
      </w:r>
      <w:r>
        <w:t>7</w:t>
      </w:r>
      <w:r w:rsidRPr="00464F04">
        <w:t>.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bookmarkEnd w:id="125"/>
      <w:bookmarkEnd w:id="126"/>
    </w:p>
    <w:p w:rsidR="008409E2" w:rsidRPr="00464F04" w:rsidRDefault="008409E2" w:rsidP="008409E2">
      <w:pPr>
        <w:rPr>
          <w:lang w:eastAsia="ru-RU"/>
        </w:rPr>
      </w:pPr>
    </w:p>
    <w:p w:rsidR="008409E2" w:rsidRPr="00046BF2" w:rsidRDefault="008409E2" w:rsidP="008409E2">
      <w:pPr>
        <w:ind w:firstLine="709"/>
        <w:jc w:val="both"/>
        <w:rPr>
          <w:sz w:val="23"/>
          <w:szCs w:val="23"/>
        </w:rPr>
      </w:pPr>
      <w:r w:rsidRPr="00464F04">
        <w:rPr>
          <w:sz w:val="23"/>
          <w:szCs w:val="23"/>
        </w:rPr>
        <w:t>Провести сравнительный анализ не представляется возможным, так как данные по фактическим потерям теплоносителя отсутствуют.</w:t>
      </w:r>
    </w:p>
    <w:p w:rsidR="008409E2" w:rsidRPr="00DA4459" w:rsidRDefault="008409E2" w:rsidP="008409E2">
      <w:pPr>
        <w:pStyle w:val="a0"/>
        <w:rPr>
          <w:lang w:eastAsia="ru-RU"/>
        </w:rPr>
      </w:pPr>
    </w:p>
    <w:p w:rsidR="009E7564" w:rsidRDefault="009E7564">
      <w:pPr>
        <w:sectPr w:rsidR="009E7564">
          <w:pgSz w:w="11906" w:h="16838"/>
          <w:pgMar w:top="1134" w:right="850" w:bottom="1134" w:left="1701" w:header="708" w:footer="708" w:gutter="0"/>
          <w:cols w:space="708"/>
          <w:docGrid w:linePitch="360"/>
        </w:sectPr>
      </w:pPr>
    </w:p>
    <w:p w:rsidR="008409E2" w:rsidRDefault="008409E2" w:rsidP="008409E2">
      <w:pPr>
        <w:pStyle w:val="2"/>
        <w:ind w:left="0" w:firstLine="0"/>
      </w:pPr>
      <w:bookmarkStart w:id="127" w:name="_Toc57300286"/>
      <w:bookmarkStart w:id="128" w:name="_Toc75365506"/>
      <w:r w:rsidRPr="000C0418">
        <w:t>Часть</w:t>
      </w:r>
      <w:r>
        <w:t xml:space="preserve"> 8</w:t>
      </w:r>
      <w:r w:rsidRPr="007C3514">
        <w:t xml:space="preserve">. </w:t>
      </w:r>
      <w:bookmarkStart w:id="129" w:name="OLE_LINK240"/>
      <w:bookmarkStart w:id="130" w:name="OLE_LINK241"/>
      <w:bookmarkStart w:id="131" w:name="OLE_LINK242"/>
      <w:r w:rsidRPr="007C3514">
        <w:t xml:space="preserve">ОПИСАНИЕ ИЗМЕНЕНИЙ В СУЩЕСТВУЮЩИХ И ПЕРСПЕКТИВНЫХ БАЛАНСАХ </w:t>
      </w:r>
      <w:bookmarkEnd w:id="129"/>
      <w:bookmarkEnd w:id="130"/>
      <w:bookmarkEnd w:id="131"/>
      <w:r w:rsidRPr="007C3514">
        <w:t>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127"/>
      <w:bookmarkEnd w:id="128"/>
    </w:p>
    <w:p w:rsidR="008409E2" w:rsidRDefault="008409E2" w:rsidP="008409E2">
      <w:pPr>
        <w:pStyle w:val="aa"/>
        <w:ind w:left="218" w:right="229" w:firstLine="566"/>
        <w:jc w:val="both"/>
        <w:rPr>
          <w:spacing w:val="-1"/>
        </w:rPr>
      </w:pPr>
    </w:p>
    <w:p w:rsidR="008409E2" w:rsidRPr="00ED6E88" w:rsidRDefault="008409E2" w:rsidP="008409E2">
      <w:pPr>
        <w:pStyle w:val="aa"/>
        <w:ind w:left="0" w:right="-1" w:firstLine="566"/>
        <w:jc w:val="both"/>
        <w:rPr>
          <w:spacing w:val="-1"/>
        </w:rPr>
      </w:pPr>
      <w:r w:rsidRPr="00ED6E88">
        <w:rPr>
          <w:spacing w:val="-1"/>
        </w:rPr>
        <w:t xml:space="preserve">В таблице </w:t>
      </w:r>
      <w:r w:rsidRPr="008409E2">
        <w:rPr>
          <w:spacing w:val="-1"/>
        </w:rPr>
        <w:t>6.8.1.1</w:t>
      </w:r>
      <w:r w:rsidRPr="00ED6E88">
        <w:rPr>
          <w:spacing w:val="-1"/>
        </w:rPr>
        <w:t xml:space="preserve"> представлены описание изменений </w:t>
      </w:r>
      <w:r w:rsidRPr="00ED6E88">
        <w:t>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rsidR="008409E2" w:rsidRPr="002749B1" w:rsidRDefault="008409E2" w:rsidP="008409E2">
      <w:pPr>
        <w:jc w:val="center"/>
        <w:rPr>
          <w:lang w:eastAsia="ru-RU"/>
        </w:rPr>
      </w:pPr>
    </w:p>
    <w:p w:rsidR="009E7564" w:rsidRDefault="008409E2">
      <w:pPr>
        <w:spacing w:before="400" w:after="200"/>
      </w:pPr>
      <w:r>
        <w:rPr>
          <w:b/>
        </w:rPr>
        <w:t>Таблица 6.8.1.1 - Описание изменений</w:t>
      </w:r>
    </w:p>
    <w:tbl>
      <w:tblPr>
        <w:tblStyle w:val="a7"/>
        <w:tblW w:w="5000" w:type="pct"/>
        <w:jc w:val="center"/>
        <w:tblInd w:w="0" w:type="dxa"/>
        <w:tblLook w:val="04A0" w:firstRow="1" w:lastRow="0" w:firstColumn="1" w:lastColumn="0" w:noHBand="0" w:noVBand="1"/>
      </w:tblPr>
      <w:tblGrid>
        <w:gridCol w:w="2583"/>
        <w:gridCol w:w="1640"/>
        <w:gridCol w:w="2123"/>
        <w:gridCol w:w="1674"/>
        <w:gridCol w:w="1435"/>
        <w:gridCol w:w="2123"/>
        <w:gridCol w:w="1674"/>
        <w:gridCol w:w="1435"/>
      </w:tblGrid>
      <w:tr w:rsidR="009E7564">
        <w:trPr>
          <w:jc w:val="center"/>
        </w:trPr>
        <w:tc>
          <w:tcPr>
            <w:tcW w:w="2310" w:type="pct"/>
            <w:vMerge w:val="restar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Показатель</w:t>
            </w:r>
          </w:p>
        </w:tc>
        <w:tc>
          <w:tcPr>
            <w:tcW w:w="2310" w:type="pct"/>
            <w:vMerge w:val="restar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Ед.изм</w:t>
            </w:r>
          </w:p>
        </w:tc>
        <w:tc>
          <w:tcPr>
            <w:tcW w:w="2310" w:type="pct"/>
            <w:gridSpan w:val="3"/>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Существующий</w:t>
            </w:r>
          </w:p>
        </w:tc>
        <w:tc>
          <w:tcPr>
            <w:tcW w:w="2310" w:type="pct"/>
            <w:gridSpan w:val="3"/>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Перспективный</w:t>
            </w:r>
          </w:p>
        </w:tc>
      </w:tr>
      <w:tr w:rsidR="009E7564">
        <w:trPr>
          <w:jc w:val="center"/>
        </w:trPr>
        <w:tc>
          <w:tcPr>
            <w:tcW w:w="2310" w:type="pct"/>
            <w:vMerge/>
          </w:tcPr>
          <w:p w:rsidR="009E7564" w:rsidRDefault="009E7564"/>
        </w:tc>
        <w:tc>
          <w:tcPr>
            <w:tcW w:w="2310" w:type="pct"/>
            <w:vMerge/>
          </w:tcPr>
          <w:p w:rsidR="009E7564" w:rsidRDefault="009E7564"/>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Предшествующий актуализации схемы теплоснабжения</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На момент актуализации 2020</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Изменения</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Предшествующий актуализации схемы теплоснабжения</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На момент актуализации 2033</w:t>
            </w:r>
          </w:p>
        </w:tc>
        <w:tc>
          <w:tcPr>
            <w:tcW w:w="231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Изменения</w:t>
            </w:r>
          </w:p>
        </w:tc>
      </w:tr>
      <w:tr w:rsidR="009E7564">
        <w:trPr>
          <w:jc w:val="center"/>
        </w:trPr>
        <w:tc>
          <w:tcPr>
            <w:tcW w:w="2310" w:type="pct"/>
            <w:gridSpan w:val="8"/>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МУП "Коммунальное хозяйство"</w:t>
            </w:r>
          </w:p>
        </w:tc>
      </w:tr>
      <w:tr w:rsidR="009E7564">
        <w:trPr>
          <w:jc w:val="center"/>
        </w:trPr>
        <w:tc>
          <w:tcPr>
            <w:tcW w:w="2310" w:type="pct"/>
            <w:gridSpan w:val="8"/>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Степная, 33а</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Производительность водоподготовительных установок</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Максимальное потребление теплоносителя</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Pr="00FD6F0F" w:rsidRDefault="008409E2">
            <w:r w:rsidRPr="00FD6F0F">
              <w:rPr>
                <w:rFonts w:eastAsia="Times New Roman" w:cs="Times New Roman"/>
                <w:sz w:val="22"/>
              </w:rPr>
              <w:t>Максимальное потребление в аварийных режимах</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gridSpan w:val="8"/>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Блочно-модульная котельная, ул. Красноярская, 58в</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Производительность водоподготовительных установок</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Максимальное потребление теплоносителя</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Максимальное потребление в аварийных режимах</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gridSpan w:val="8"/>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Московская, 220/1</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Производительность водоподготовительных установок</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Максимальное потребление теплоносителя</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Максимальное потребление в аварийных режимах</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gridSpan w:val="8"/>
            <w:shd w:val="clear" w:color="auto" w:fill="FFFFFF"/>
            <w:tcMar>
              <w:top w:w="40" w:type="dxa"/>
              <w:left w:w="200" w:type="dxa"/>
              <w:bottom w:w="40" w:type="dxa"/>
              <w:right w:w="200" w:type="dxa"/>
            </w:tcMar>
            <w:vAlign w:val="center"/>
          </w:tcPr>
          <w:p w:rsidR="009E7564" w:rsidRDefault="008409E2">
            <w:pPr>
              <w:jc w:val="center"/>
            </w:pPr>
            <w:r w:rsidRPr="008409E2">
              <w:rPr>
                <w:rFonts w:eastAsia="Times New Roman" w:cs="Times New Roman"/>
                <w:sz w:val="22"/>
              </w:rPr>
              <w:t xml:space="preserve">Блочно-модульная газовая котельная, ул. </w:t>
            </w:r>
            <w:r>
              <w:rPr>
                <w:rFonts w:eastAsia="Times New Roman" w:cs="Times New Roman"/>
                <w:sz w:val="22"/>
              </w:rPr>
              <w:t>Новая, 3а</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Производительность водоподготовительных установок</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Максимальное потребление теплоносителя</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Максимальное потребление в аварийных режимах</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gridSpan w:val="8"/>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Солнечная, 10А</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Производительность водоподготовительных установок</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Максимальное потребление теплоносителя</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Максимальное потребление в аварийных режимах</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gridSpan w:val="8"/>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Островского, 65</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Производительность водоподготовительных установок</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Максимальное потребление теплоносителя</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Максимальное потребление в аварийных режимах</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gridSpan w:val="8"/>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ООО "СибТЭК"</w:t>
            </w:r>
          </w:p>
        </w:tc>
      </w:tr>
      <w:tr w:rsidR="009E7564">
        <w:trPr>
          <w:jc w:val="center"/>
        </w:trPr>
        <w:tc>
          <w:tcPr>
            <w:tcW w:w="2310" w:type="pct"/>
            <w:gridSpan w:val="8"/>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АГК "Центральная", ул. Коммунистическая, 19а</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Производительность водоподготовительных установок</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Максимальное потребление теплоносителя</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0,5000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Максимальное потребление в аварийных режимах</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gridSpan w:val="8"/>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БМК "ЦБР", ул. Лесная, 3б</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Производительность водоподготовительных установок</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Максимальное потребление теплоносителя</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0,0200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0,0200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Максимальное потребление в аварийных режимах</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gridSpan w:val="8"/>
            <w:shd w:val="clear" w:color="auto" w:fill="DBE5F1"/>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МПК "УК ЖКХ" Болотнинского района</w:t>
            </w:r>
          </w:p>
        </w:tc>
      </w:tr>
      <w:tr w:rsidR="009E7564">
        <w:trPr>
          <w:jc w:val="center"/>
        </w:trPr>
        <w:tc>
          <w:tcPr>
            <w:tcW w:w="2310" w:type="pct"/>
            <w:gridSpan w:val="8"/>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Котельная музея, ул. Забабонова, 1а</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Производительность водоподготовительных установок</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Максимальное потребление теплоносителя</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Максимальное потребление в аварийных режимах</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gridSpan w:val="8"/>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школы № 21, пер. Эстакадный, 9</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Производительность водоподготовительных установок</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Максимальное потребление теплоносителя</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Максимальное потребление в аварийных режимах</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gridSpan w:val="8"/>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ГАУССО БПНИ</w:t>
            </w:r>
          </w:p>
        </w:tc>
      </w:tr>
      <w:tr w:rsidR="009E7564">
        <w:trPr>
          <w:jc w:val="center"/>
        </w:trPr>
        <w:tc>
          <w:tcPr>
            <w:tcW w:w="2310" w:type="pct"/>
            <w:gridSpan w:val="8"/>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Промышленная, 37</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Производительность водоподготовительных установок</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Максимальное потребление теплоносителя</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Максимальное потребление в аварийных режимах</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gridSpan w:val="8"/>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ЗАО "Болотнинская гофротара"</w:t>
            </w:r>
          </w:p>
        </w:tc>
      </w:tr>
      <w:tr w:rsidR="009E7564">
        <w:trPr>
          <w:jc w:val="center"/>
        </w:trPr>
        <w:tc>
          <w:tcPr>
            <w:tcW w:w="2310" w:type="pct"/>
            <w:gridSpan w:val="8"/>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Комитетская, 8</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Производительность водоподготовительных установок</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тонн/сутки</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18,7000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18,7000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Максимальное потребление теплоносителя</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тонн/сутки</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Максимальное потребление в аварийных режимах</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тонн/сутки</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gridSpan w:val="8"/>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Депо Болотная ОАО "ВРК-3"</w:t>
            </w:r>
          </w:p>
        </w:tc>
      </w:tr>
      <w:tr w:rsidR="009E7564">
        <w:trPr>
          <w:jc w:val="center"/>
        </w:trPr>
        <w:tc>
          <w:tcPr>
            <w:tcW w:w="2310" w:type="pct"/>
            <w:gridSpan w:val="8"/>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3-я Кондукторская, 10</w:t>
            </w: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Производительность водоподготовительных установок</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60000,0000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60000,0000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Максимальное потребление теплоносителя</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2310" w:type="pct"/>
            <w:shd w:val="clear" w:color="auto" w:fill="FFFFFF"/>
            <w:tcMar>
              <w:top w:w="40" w:type="dxa"/>
              <w:left w:w="200" w:type="dxa"/>
              <w:bottom w:w="40" w:type="dxa"/>
              <w:right w:w="200" w:type="dxa"/>
            </w:tcMar>
            <w:vAlign w:val="center"/>
          </w:tcPr>
          <w:p w:rsidR="009E7564" w:rsidRPr="008409E2" w:rsidRDefault="008409E2">
            <w:r w:rsidRPr="008409E2">
              <w:rPr>
                <w:rFonts w:eastAsia="Times New Roman" w:cs="Times New Roman"/>
                <w:sz w:val="22"/>
              </w:rPr>
              <w:t>Максимальное потребление в аварийных режимах</w:t>
            </w: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231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9E7564" w:rsidRDefault="009E7564">
            <w:pPr>
              <w:jc w:val="center"/>
              <w:rPr>
                <w:sz w:val="22"/>
              </w:rPr>
            </w:pPr>
          </w:p>
        </w:tc>
      </w:tr>
    </w:tbl>
    <w:p w:rsidR="008409E2" w:rsidRPr="00DA4459" w:rsidRDefault="008409E2" w:rsidP="008409E2">
      <w:pPr>
        <w:pStyle w:val="a0"/>
        <w:rPr>
          <w:lang w:eastAsia="ru-RU"/>
        </w:rPr>
      </w:pPr>
    </w:p>
    <w:p w:rsidR="009E7564" w:rsidRDefault="009E7564">
      <w:pPr>
        <w:sectPr w:rsidR="009E7564">
          <w:pgSz w:w="16838" w:h="11906" w:orient="landscape"/>
          <w:pgMar w:top="1134" w:right="850" w:bottom="1134" w:left="1701" w:header="708" w:footer="708" w:gutter="0"/>
          <w:cols w:space="708"/>
          <w:docGrid w:linePitch="360"/>
        </w:sectPr>
      </w:pPr>
    </w:p>
    <w:p w:rsidR="008409E2" w:rsidRPr="00531EBB" w:rsidRDefault="00474A11" w:rsidP="008409E2">
      <w:pPr>
        <w:pStyle w:val="2"/>
        <w:ind w:left="0" w:firstLine="0"/>
        <w:rPr>
          <w:sz w:val="28"/>
          <w:szCs w:val="28"/>
        </w:rPr>
      </w:pPr>
      <w:hyperlink r:id="rId95" w:anchor="bookmark69" w:history="1">
        <w:bookmarkStart w:id="132" w:name="_Toc45625237"/>
        <w:bookmarkStart w:id="133" w:name="_Toc75365507"/>
        <w:r w:rsidR="008409E2" w:rsidRPr="00531EBB">
          <w:rPr>
            <w:sz w:val="28"/>
            <w:szCs w:val="28"/>
          </w:rPr>
          <w:t xml:space="preserve">ГЛАВА 7. </w:t>
        </w:r>
      </w:hyperlink>
      <w:r w:rsidR="008409E2" w:rsidRPr="00531EBB">
        <w:rPr>
          <w:sz w:val="28"/>
          <w:szCs w:val="28"/>
        </w:rPr>
        <w:t xml:space="preserve"> ПРЕДЛОЖЕНИЯ ПО СТРОИТЕЛЬСТВУ, РЕКОНСТРУКЦИИ, ТЕХНИЧЕСКОМУ ПЕРЕВООРУЖЕНИЮ И (ИЛИ) МОДЕРНИЗАЦИИ ИСТОЧНИКОВ ТЕПЛОВОЙ ЭНЕРГИИ</w:t>
      </w:r>
      <w:bookmarkEnd w:id="132"/>
      <w:bookmarkEnd w:id="133"/>
    </w:p>
    <w:p w:rsidR="008409E2" w:rsidRPr="00531EBB" w:rsidRDefault="008409E2" w:rsidP="008409E2">
      <w:pPr>
        <w:rPr>
          <w:lang w:eastAsia="ru-RU"/>
        </w:rPr>
      </w:pPr>
    </w:p>
    <w:p w:rsidR="008409E2" w:rsidRDefault="00474A11" w:rsidP="008409E2">
      <w:pPr>
        <w:pStyle w:val="2"/>
        <w:ind w:left="0" w:firstLine="0"/>
      </w:pPr>
      <w:hyperlink r:id="rId96" w:anchor="bookmark70" w:history="1">
        <w:bookmarkStart w:id="134" w:name="_Toc30081871"/>
        <w:bookmarkStart w:id="135" w:name="_Toc30085106"/>
        <w:bookmarkStart w:id="136" w:name="_Toc32845372"/>
        <w:bookmarkStart w:id="137" w:name="_Toc75365508"/>
        <w:r w:rsidR="008409E2" w:rsidRPr="006427CC">
          <w:t>Часть 1. ОПИСАНИЕ УСЛОВИЙ ОРГАНИЗАЦИИ ЦЕНТРАЛИЗОВАННОГО</w:t>
        </w:r>
      </w:hyperlink>
      <w:r w:rsidR="008409E2">
        <w:t xml:space="preserve"> </w:t>
      </w:r>
      <w:hyperlink r:id="rId97" w:anchor="bookmark70" w:history="1">
        <w:r w:rsidR="008409E2" w:rsidRPr="006427CC">
          <w:t>ТЕПЛОСНАБЖЕНИЯ, ИНДИВИДУАЛЬНОГО ТЕПЛОСНАБЖЕНИЯ, А ТАКЖЕ</w:t>
        </w:r>
      </w:hyperlink>
      <w:r w:rsidR="008409E2">
        <w:t xml:space="preserve"> </w:t>
      </w:r>
      <w:hyperlink r:id="rId98" w:anchor="bookmark70" w:history="1">
        <w:r w:rsidR="008409E2" w:rsidRPr="006427CC">
          <w:t>ПОКВАРТИРНОГО ОТОПЛЕНИЯ</w:t>
        </w:r>
        <w:bookmarkEnd w:id="134"/>
        <w:bookmarkEnd w:id="135"/>
        <w:bookmarkEnd w:id="136"/>
        <w:bookmarkEnd w:id="137"/>
      </w:hyperlink>
    </w:p>
    <w:p w:rsidR="008409E2" w:rsidRDefault="008409E2" w:rsidP="008409E2">
      <w:pPr>
        <w:ind w:firstLine="709"/>
        <w:jc w:val="both"/>
        <w:rPr>
          <w:sz w:val="23"/>
          <w:szCs w:val="23"/>
        </w:rPr>
      </w:pPr>
    </w:p>
    <w:p w:rsidR="008409E2" w:rsidRDefault="008409E2" w:rsidP="008409E2">
      <w:pPr>
        <w:ind w:firstLine="709"/>
        <w:jc w:val="both"/>
        <w:rPr>
          <w:sz w:val="23"/>
          <w:szCs w:val="23"/>
        </w:rPr>
      </w:pPr>
      <w:r>
        <w:rPr>
          <w:sz w:val="23"/>
          <w:szCs w:val="23"/>
        </w:rPr>
        <w:t>В соответствии со статьей 23 Федерального закона «О теплоснабжении» №190-ФЗ от 27.07.2010, развитие систем теплоснабжения поселений, городских округов осуществляется в целях удовлетворения спроса на тепловую энергию, теплоноситель и обеспечения надежного теплоснабжения наиболее экономичным способом при минимальном вредном воздействии на окружающую среду, экономического стимулирования развития и внедрения энергосберегающих технологий.</w:t>
      </w:r>
    </w:p>
    <w:p w:rsidR="008409E2" w:rsidRDefault="008409E2" w:rsidP="008409E2">
      <w:pPr>
        <w:jc w:val="both"/>
        <w:rPr>
          <w:lang w:eastAsia="ru-RU"/>
        </w:rPr>
      </w:pPr>
    </w:p>
    <w:p w:rsidR="008409E2" w:rsidRDefault="00474A11" w:rsidP="008409E2">
      <w:pPr>
        <w:pStyle w:val="2"/>
        <w:ind w:left="0" w:firstLine="0"/>
      </w:pPr>
      <w:hyperlink r:id="rId99" w:anchor="bookmark71" w:history="1">
        <w:bookmarkStart w:id="138" w:name="_Toc30081872"/>
        <w:bookmarkStart w:id="139" w:name="_Toc30085107"/>
        <w:bookmarkStart w:id="140" w:name="_Toc32845373"/>
        <w:bookmarkStart w:id="141" w:name="_Toc75365509"/>
        <w:r w:rsidR="008409E2" w:rsidRPr="006427CC">
          <w:t>Часть 2. ОПИСАНИЕ ТЕКУЩЕЙ СИТУАЦИИ, СВЯЗАННОЙ С РАНЕЕ ПРИНЯТЫМИ В</w:t>
        </w:r>
      </w:hyperlink>
      <w:r w:rsidR="008409E2">
        <w:t xml:space="preserve"> </w:t>
      </w:r>
      <w:hyperlink r:id="rId100" w:anchor="bookmark71" w:history="1">
        <w:r w:rsidR="008409E2" w:rsidRPr="006427CC">
          <w:t>СООТВЕТСТВИИ С ЗАКОНОДАТЕЛЬСТВОМ РОССИЙСКОЙ ФЕДЕРАЦИИ ОБ</w:t>
        </w:r>
      </w:hyperlink>
      <w:r w:rsidR="008409E2">
        <w:t xml:space="preserve"> </w:t>
      </w:r>
      <w:hyperlink r:id="rId101" w:anchor="bookmark71" w:history="1">
        <w:r w:rsidR="008409E2" w:rsidRPr="006427CC">
          <w:t>ЭЛЕКТРОЭНЕРГЕТИКЕ РЕШЕНИЯМИ ОБ ОТНЕСЕНИИ ГЕНЕРИРУЮЩИХ ОБЪЕКТОВ</w:t>
        </w:r>
      </w:hyperlink>
      <w:r w:rsidR="008409E2">
        <w:t xml:space="preserve"> </w:t>
      </w:r>
      <w:hyperlink r:id="rId102" w:anchor="bookmark71" w:history="1">
        <w:r w:rsidR="008409E2" w:rsidRPr="006427CC">
          <w:t>К ГЕНЕРИРУЮЩИМ ОБЪЕКТАМ, МОЩНОСТЬ КОТОРЫХ ПОСТАВЛЯЕТСЯ В</w:t>
        </w:r>
      </w:hyperlink>
      <w:r w:rsidR="008409E2">
        <w:t xml:space="preserve"> </w:t>
      </w:r>
      <w:hyperlink r:id="rId103" w:anchor="bookmark71" w:history="1">
        <w:r w:rsidR="008409E2" w:rsidRPr="006427CC">
          <w:t>ВЫНУЖДЕННОМ РЕЖИМЕ В ЦЕЛЯХ ОБЕСПЕЧЕНИЯ НАДЕЖНОГО</w:t>
        </w:r>
      </w:hyperlink>
      <w:r w:rsidR="008409E2">
        <w:t xml:space="preserve"> </w:t>
      </w:r>
      <w:hyperlink r:id="rId104" w:anchor="bookmark71" w:history="1">
        <w:r w:rsidR="008409E2" w:rsidRPr="006427CC">
          <w:t>ТЕПЛОСНАБЖЕНИЯ ПОТРЕБИТЕЛЕЙ</w:t>
        </w:r>
        <w:bookmarkEnd w:id="138"/>
        <w:bookmarkEnd w:id="139"/>
        <w:bookmarkEnd w:id="140"/>
        <w:bookmarkEnd w:id="141"/>
      </w:hyperlink>
    </w:p>
    <w:p w:rsidR="008409E2" w:rsidRDefault="008409E2" w:rsidP="008409E2">
      <w:pPr>
        <w:ind w:firstLine="709"/>
        <w:jc w:val="both"/>
        <w:rPr>
          <w:sz w:val="23"/>
          <w:szCs w:val="23"/>
        </w:rPr>
      </w:pPr>
    </w:p>
    <w:p w:rsidR="008409E2" w:rsidRDefault="008409E2" w:rsidP="008409E2">
      <w:pPr>
        <w:ind w:firstLine="709"/>
        <w:jc w:val="both"/>
        <w:rPr>
          <w:rFonts w:eastAsiaTheme="minorEastAsia" w:cs="Times New Roman"/>
          <w:spacing w:val="-1"/>
          <w:szCs w:val="24"/>
          <w:lang w:eastAsia="ru-RU"/>
        </w:rPr>
      </w:pPr>
      <w:r>
        <w:rPr>
          <w:sz w:val="23"/>
          <w:szCs w:val="23"/>
        </w:rPr>
        <w:t>Указанные объекты отсутствуют.</w:t>
      </w:r>
    </w:p>
    <w:p w:rsidR="008409E2" w:rsidRDefault="008409E2" w:rsidP="008409E2">
      <w:pPr>
        <w:jc w:val="both"/>
        <w:rPr>
          <w:rFonts w:eastAsiaTheme="minorEastAsia" w:cs="Times New Roman"/>
          <w:szCs w:val="24"/>
          <w:lang w:eastAsia="ru-RU"/>
        </w:rPr>
      </w:pPr>
    </w:p>
    <w:p w:rsidR="008409E2" w:rsidRDefault="00474A11" w:rsidP="008409E2">
      <w:pPr>
        <w:pStyle w:val="2"/>
        <w:ind w:left="0" w:firstLine="0"/>
      </w:pPr>
      <w:hyperlink r:id="rId105" w:anchor="bookmark72" w:history="1">
        <w:bookmarkStart w:id="142" w:name="_Toc30081873"/>
        <w:bookmarkStart w:id="143" w:name="_Toc30085108"/>
        <w:bookmarkStart w:id="144" w:name="_Toc32845374"/>
        <w:bookmarkStart w:id="145" w:name="_Toc75365510"/>
        <w:r w:rsidR="008409E2" w:rsidRPr="006427CC">
          <w:t>Часть 3. АНАЛИЗ НАДЕЖНОСТИ И КАЧЕСТВА ТЕПЛОСНАБЖЕНИЯ ДЛЯ СЛУЧАЕВ</w:t>
        </w:r>
      </w:hyperlink>
      <w:r w:rsidR="008409E2">
        <w:t xml:space="preserve"> </w:t>
      </w:r>
      <w:hyperlink r:id="rId106" w:anchor="bookmark72" w:history="1">
        <w:r w:rsidR="008409E2" w:rsidRPr="006427CC">
          <w:t>ОТНЕСЕНИЯ ГЕНЕРИРУЮЩЕГО ОБЪЕКТА К ОБЪЕКТАМ, ВЫВОД ИЗ</w:t>
        </w:r>
      </w:hyperlink>
      <w:r w:rsidR="008409E2">
        <w:t xml:space="preserve"> </w:t>
      </w:r>
      <w:hyperlink r:id="rId107" w:anchor="bookmark72" w:history="1">
        <w:r w:rsidR="008409E2" w:rsidRPr="006427CC">
          <w:t>ЭКСПЛУАТАЦИИ МОЖЕТ ПРИВЕСТИ К НАРУШЕНИЮ НАДЕЖНОСТИ</w:t>
        </w:r>
      </w:hyperlink>
      <w:r w:rsidR="008409E2">
        <w:t xml:space="preserve"> </w:t>
      </w:r>
      <w:hyperlink r:id="rId108" w:anchor="bookmark72" w:history="1">
        <w:r w:rsidR="008409E2" w:rsidRPr="006427CC">
          <w:t>ТЕПЛОСНАБЖЕНИЯ (ПРИ ОТНЕСЕНИИ ТАКОГО ГЕНЕРИРУЮЩЕГО ОБЪЕКТА К</w:t>
        </w:r>
      </w:hyperlink>
      <w:r w:rsidR="008409E2">
        <w:t xml:space="preserve"> </w:t>
      </w:r>
      <w:hyperlink r:id="rId109" w:anchor="bookmark72" w:history="1">
        <w:r w:rsidR="008409E2" w:rsidRPr="006427CC">
          <w:t>ОБЪЕКТАМ, ЭЛЕКТРИЧЕСКАЯ МОЩНОСТЬ КОТОРЫХ ПОСТАВЛЯЕТСЯ В</w:t>
        </w:r>
      </w:hyperlink>
      <w:r w:rsidR="008409E2">
        <w:t xml:space="preserve"> </w:t>
      </w:r>
      <w:hyperlink r:id="rId110" w:anchor="bookmark72" w:history="1">
        <w:r w:rsidR="008409E2" w:rsidRPr="006427CC">
          <w:t>ВЫНУЖДЕНОМ РЕЖИМЕ В ЦЕЛЯХ ОБЕСПЕЧЕНИЯ НАДЕЖНОГО</w:t>
        </w:r>
      </w:hyperlink>
      <w:r w:rsidR="008409E2">
        <w:t xml:space="preserve"> </w:t>
      </w:r>
      <w:hyperlink r:id="rId111" w:anchor="bookmark72" w:history="1">
        <w:r w:rsidR="008409E2" w:rsidRPr="006427CC">
          <w:t>ТЕПЛОСНАБЖЕНИЯ ПОТРЕБИТЕЛЕЙ, В СООТВЕТСТВУЮЩЕМ ГОДУ</w:t>
        </w:r>
      </w:hyperlink>
      <w:r w:rsidR="008409E2">
        <w:t xml:space="preserve"> </w:t>
      </w:r>
      <w:hyperlink r:id="rId112" w:anchor="bookmark72" w:history="1">
        <w:r w:rsidR="008409E2" w:rsidRPr="006427CC">
          <w:t>ДОЛГОСРОЧНОГО КОНКУРЕНТНОГО ОТБОРА МОЩНОСТИ НА ОПТОВОМ РЫНКЕ</w:t>
        </w:r>
      </w:hyperlink>
      <w:r w:rsidR="008409E2">
        <w:t xml:space="preserve"> </w:t>
      </w:r>
      <w:hyperlink r:id="rId113" w:anchor="bookmark72" w:history="1">
        <w:r w:rsidR="008409E2" w:rsidRPr="006427CC">
          <w:t>ЭЛЕКТРИЧЕСКОЙ ЭНЕРГИИ (МОЩНОСТИ) НА СООТВЕТСТВУЮЩИЙ ПЕРИОД), В</w:t>
        </w:r>
      </w:hyperlink>
      <w:r w:rsidR="008409E2">
        <w:t xml:space="preserve"> </w:t>
      </w:r>
      <w:hyperlink r:id="rId114" w:anchor="bookmark72" w:history="1">
        <w:r w:rsidR="008409E2" w:rsidRPr="006427CC">
          <w:t>СООТВЕТСТВИИ С МЕТОДИЧЕСКИМИ УКАЗАНИЯМИ ПО РАЗРАБОТКЕ СХЕМ</w:t>
        </w:r>
      </w:hyperlink>
      <w:r w:rsidR="008409E2">
        <w:t xml:space="preserve"> </w:t>
      </w:r>
      <w:hyperlink r:id="rId115" w:anchor="bookmark72" w:history="1">
        <w:r w:rsidR="008409E2" w:rsidRPr="006427CC">
          <w:t>ТЕПЛОСНАБЖЕНИЯ</w:t>
        </w:r>
        <w:bookmarkEnd w:id="142"/>
        <w:bookmarkEnd w:id="143"/>
        <w:bookmarkEnd w:id="144"/>
        <w:bookmarkEnd w:id="145"/>
        <w:r w:rsidR="008409E2" w:rsidRPr="006427CC">
          <w:tab/>
        </w:r>
      </w:hyperlink>
    </w:p>
    <w:p w:rsidR="008409E2" w:rsidRDefault="008409E2" w:rsidP="008409E2">
      <w:pPr>
        <w:ind w:firstLine="709"/>
        <w:jc w:val="both"/>
        <w:rPr>
          <w:sz w:val="23"/>
          <w:szCs w:val="23"/>
        </w:rPr>
      </w:pPr>
    </w:p>
    <w:p w:rsidR="008409E2" w:rsidRDefault="008409E2" w:rsidP="008409E2">
      <w:pPr>
        <w:ind w:firstLine="709"/>
        <w:jc w:val="both"/>
        <w:rPr>
          <w:sz w:val="22"/>
          <w:lang w:eastAsia="ru-RU"/>
        </w:rPr>
      </w:pPr>
      <w:r>
        <w:rPr>
          <w:sz w:val="23"/>
          <w:szCs w:val="23"/>
        </w:rPr>
        <w:t>Указанные объекты отсутствуют.</w:t>
      </w:r>
    </w:p>
    <w:p w:rsidR="008409E2" w:rsidRDefault="008409E2" w:rsidP="008409E2">
      <w:pPr>
        <w:jc w:val="both"/>
        <w:rPr>
          <w:lang w:eastAsia="ru-RU"/>
        </w:rPr>
      </w:pPr>
    </w:p>
    <w:p w:rsidR="008409E2" w:rsidRDefault="00474A11" w:rsidP="008409E2">
      <w:pPr>
        <w:pStyle w:val="2"/>
        <w:ind w:left="0" w:firstLine="0"/>
      </w:pPr>
      <w:hyperlink r:id="rId116" w:anchor="bookmark73" w:history="1">
        <w:bookmarkStart w:id="146" w:name="_Toc30081874"/>
        <w:bookmarkStart w:id="147" w:name="_Toc30085109"/>
        <w:bookmarkStart w:id="148" w:name="_Toc32845375"/>
        <w:bookmarkStart w:id="149" w:name="_Toc75365511"/>
        <w:r w:rsidR="008409E2" w:rsidRPr="006427CC">
          <w:t>Часть 4. ОБОСНОВАНИЕ ПРЕДЛАГАЕМЫХ ДЛЯ СТРОИТЕЛЬСТВА ИСТОЧНИКОВ</w:t>
        </w:r>
      </w:hyperlink>
      <w:r w:rsidR="008409E2">
        <w:t xml:space="preserve"> </w:t>
      </w:r>
      <w:hyperlink r:id="rId117" w:anchor="bookmark73" w:history="1">
        <w:r w:rsidR="008409E2" w:rsidRPr="006427CC">
          <w:t>ТЕПЛОВОЙ ЭНЕРГИИ, ФУНКЦИОНИРУЮЩИХ В РЕЖИМЕ КОМБИНИРОВАННОЙ</w:t>
        </w:r>
      </w:hyperlink>
      <w:r w:rsidR="008409E2">
        <w:t xml:space="preserve"> </w:t>
      </w:r>
      <w:hyperlink r:id="rId118" w:anchor="bookmark73" w:history="1">
        <w:r w:rsidR="008409E2" w:rsidRPr="006427CC">
          <w:t>ВЫРАБОТКОЙ ЭЛЕКТРИЧЕСКОЙ И ТЕПЛОВОЙ ЭНЕРГИИ, ДЛЯ ОБЕСПЕЧЕНИЯ</w:t>
        </w:r>
      </w:hyperlink>
      <w:r w:rsidR="008409E2">
        <w:t xml:space="preserve"> </w:t>
      </w:r>
      <w:hyperlink r:id="rId119" w:anchor="bookmark73" w:history="1">
        <w:r w:rsidR="008409E2" w:rsidRPr="006427CC">
          <w:t>ПЕРСПЕКТИВНЫХ ТЕПЛОВЫХ НАГРУЗОК</w:t>
        </w:r>
        <w:bookmarkEnd w:id="146"/>
        <w:bookmarkEnd w:id="147"/>
        <w:bookmarkEnd w:id="148"/>
        <w:bookmarkEnd w:id="149"/>
      </w:hyperlink>
    </w:p>
    <w:p w:rsidR="008409E2" w:rsidRPr="001971C0" w:rsidRDefault="008409E2" w:rsidP="008409E2">
      <w:pPr>
        <w:rPr>
          <w:lang w:eastAsia="ru-RU"/>
        </w:rPr>
      </w:pPr>
    </w:p>
    <w:p w:rsidR="008409E2" w:rsidRPr="001A4F97" w:rsidRDefault="008409E2" w:rsidP="008409E2">
      <w:pPr>
        <w:ind w:firstLine="709"/>
        <w:jc w:val="both"/>
        <w:rPr>
          <w:sz w:val="23"/>
          <w:szCs w:val="23"/>
        </w:rPr>
      </w:pPr>
      <w:r w:rsidRPr="001971C0">
        <w:rPr>
          <w:sz w:val="23"/>
          <w:szCs w:val="23"/>
        </w:rPr>
        <w:t>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схемой теплоснабжения не предусмотрено.</w:t>
      </w:r>
    </w:p>
    <w:p w:rsidR="008409E2" w:rsidRDefault="008409E2" w:rsidP="008409E2">
      <w:pPr>
        <w:pStyle w:val="a8"/>
      </w:pPr>
      <w:bookmarkStart w:id="150" w:name="_Toc45625242"/>
    </w:p>
    <w:p w:rsidR="008409E2" w:rsidRPr="00373A46" w:rsidRDefault="008409E2" w:rsidP="008409E2">
      <w:pPr>
        <w:pStyle w:val="2"/>
        <w:ind w:left="0" w:firstLine="0"/>
      </w:pPr>
      <w:bookmarkStart w:id="151" w:name="_Toc75365512"/>
      <w:r w:rsidRPr="00373A46">
        <w:t>Часть 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150"/>
      <w:bookmarkEnd w:id="151"/>
    </w:p>
    <w:p w:rsidR="008409E2" w:rsidRPr="000A7F11" w:rsidRDefault="008409E2" w:rsidP="008409E2">
      <w:pPr>
        <w:jc w:val="both"/>
        <w:rPr>
          <w:lang w:eastAsia="ru-RU"/>
        </w:rPr>
      </w:pPr>
    </w:p>
    <w:p w:rsidR="008409E2" w:rsidRPr="00996903" w:rsidRDefault="008409E2" w:rsidP="008409E2">
      <w:pPr>
        <w:jc w:val="both"/>
        <w:rPr>
          <w:sz w:val="23"/>
          <w:szCs w:val="23"/>
        </w:rPr>
      </w:pPr>
      <w:r w:rsidRPr="00996903">
        <w:rPr>
          <w:rFonts w:cs="Times New Roman"/>
          <w:sz w:val="23"/>
          <w:szCs w:val="23"/>
        </w:rPr>
        <w:t>Объекты, работающие в режиме комбинированной выработки, отсутствуют.</w:t>
      </w:r>
    </w:p>
    <w:p w:rsidR="008409E2" w:rsidRDefault="008409E2" w:rsidP="008409E2">
      <w:pPr>
        <w:pStyle w:val="a0"/>
        <w:rPr>
          <w:lang w:eastAsia="ru-RU"/>
        </w:rPr>
      </w:pPr>
    </w:p>
    <w:p w:rsidR="008409E2" w:rsidRPr="00C8213C" w:rsidRDefault="008409E2" w:rsidP="008409E2">
      <w:pPr>
        <w:pStyle w:val="a0"/>
        <w:rPr>
          <w:lang w:eastAsia="ru-RU"/>
        </w:rPr>
      </w:pPr>
    </w:p>
    <w:p w:rsidR="008409E2" w:rsidRPr="00DA73F9" w:rsidRDefault="008409E2" w:rsidP="008409E2">
      <w:pPr>
        <w:pStyle w:val="2"/>
        <w:ind w:left="0" w:firstLine="0"/>
      </w:pPr>
      <w:bookmarkStart w:id="152" w:name="_Toc75365513"/>
      <w:r w:rsidRPr="00DA73F9">
        <w:t xml:space="preserve">Часть 6. </w:t>
      </w:r>
      <w:r w:rsidRPr="006540D6">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152"/>
    </w:p>
    <w:p w:rsidR="008409E2" w:rsidRDefault="008409E2" w:rsidP="008409E2">
      <w:pPr>
        <w:jc w:val="both"/>
        <w:rPr>
          <w:lang w:eastAsia="ru-RU"/>
        </w:rPr>
      </w:pPr>
    </w:p>
    <w:p w:rsidR="008409E2" w:rsidRDefault="008409E2" w:rsidP="008409E2">
      <w:pPr>
        <w:ind w:firstLine="709"/>
        <w:jc w:val="both"/>
        <w:rPr>
          <w:sz w:val="22"/>
          <w:lang w:eastAsia="ru-RU"/>
        </w:rPr>
      </w:pPr>
      <w:r>
        <w:rPr>
          <w:sz w:val="23"/>
          <w:szCs w:val="23"/>
        </w:rPr>
        <w:t>Реконструкция котельных для выработки электроэнергии в комбинированном цикле экономически не обоснована в виду малой существующей и перспективных тепловых нагрузок.</w:t>
      </w:r>
    </w:p>
    <w:p w:rsidR="008409E2" w:rsidRDefault="008409E2" w:rsidP="008409E2">
      <w:pPr>
        <w:jc w:val="both"/>
        <w:rPr>
          <w:lang w:eastAsia="ru-RU"/>
        </w:rPr>
      </w:pPr>
    </w:p>
    <w:p w:rsidR="008409E2" w:rsidRPr="00A12E3B" w:rsidRDefault="00474A11" w:rsidP="008409E2">
      <w:pPr>
        <w:pStyle w:val="2"/>
        <w:ind w:left="0" w:firstLine="0"/>
        <w:rPr>
          <w:sz w:val="28"/>
          <w:szCs w:val="23"/>
        </w:rPr>
      </w:pPr>
      <w:hyperlink r:id="rId120" w:anchor="bookmark76" w:history="1">
        <w:bookmarkStart w:id="153" w:name="_Toc45625244"/>
        <w:bookmarkStart w:id="154" w:name="_Toc75365514"/>
        <w:bookmarkStart w:id="155" w:name="_Toc30081877"/>
        <w:bookmarkStart w:id="156" w:name="_Toc30085112"/>
        <w:bookmarkStart w:id="157" w:name="_Toc32845378"/>
        <w:r w:rsidR="008409E2" w:rsidRPr="000B46BE">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153"/>
        <w:bookmarkEnd w:id="154"/>
        <w:r w:rsidR="008409E2" w:rsidRPr="000B46BE">
          <w:t xml:space="preserve"> </w:t>
        </w:r>
      </w:hyperlink>
      <w:bookmarkEnd w:id="155"/>
      <w:bookmarkEnd w:id="156"/>
      <w:bookmarkEnd w:id="157"/>
    </w:p>
    <w:p w:rsidR="008409E2" w:rsidRDefault="008409E2" w:rsidP="008409E2">
      <w:pPr>
        <w:ind w:firstLine="709"/>
        <w:jc w:val="both"/>
        <w:rPr>
          <w:sz w:val="23"/>
          <w:szCs w:val="23"/>
        </w:rPr>
      </w:pPr>
    </w:p>
    <w:p w:rsidR="008409E2" w:rsidRPr="00660788" w:rsidRDefault="008409E2" w:rsidP="008409E2">
      <w:pPr>
        <w:jc w:val="both"/>
        <w:rPr>
          <w:sz w:val="23"/>
          <w:szCs w:val="23"/>
        </w:rPr>
      </w:pPr>
      <w:r>
        <w:rPr>
          <w:sz w:val="23"/>
          <w:szCs w:val="23"/>
        </w:rPr>
        <w:tab/>
        <w:t>В виду значительной территориальной удаленности зон действия источников тепловой энергии друг от друга невозможно перераспределить тепловые нагрузки между ними.</w:t>
      </w:r>
    </w:p>
    <w:p w:rsidR="008409E2" w:rsidRDefault="008409E2" w:rsidP="008409E2">
      <w:pPr>
        <w:jc w:val="both"/>
        <w:rPr>
          <w:lang w:eastAsia="ru-RU"/>
        </w:rPr>
      </w:pPr>
    </w:p>
    <w:p w:rsidR="008409E2" w:rsidRDefault="008409E2" w:rsidP="008409E2">
      <w:pPr>
        <w:jc w:val="both"/>
        <w:rPr>
          <w:lang w:eastAsia="ru-RU"/>
        </w:rPr>
      </w:pPr>
    </w:p>
    <w:p w:rsidR="008409E2" w:rsidRDefault="00474A11" w:rsidP="008409E2">
      <w:pPr>
        <w:pStyle w:val="2"/>
        <w:ind w:left="0" w:firstLine="0"/>
      </w:pPr>
      <w:hyperlink r:id="rId121" w:anchor="bookmark77" w:history="1">
        <w:bookmarkStart w:id="158" w:name="_Toc30081878"/>
        <w:bookmarkStart w:id="159" w:name="_Toc30085113"/>
        <w:bookmarkStart w:id="160" w:name="_Toc32845379"/>
        <w:bookmarkStart w:id="161" w:name="_Toc75365515"/>
        <w:r w:rsidR="008409E2" w:rsidRPr="006427CC">
          <w:t>Часть 8. ОБОСНОВАНИЕ ПРЕДЛАГАЕМЫХ ДЛЯ ПЕРЕВОДА В ПИКОВЫЙ РЕЖИМ</w:t>
        </w:r>
      </w:hyperlink>
      <w:r w:rsidR="008409E2">
        <w:t xml:space="preserve"> </w:t>
      </w:r>
      <w:hyperlink r:id="rId122" w:anchor="bookmark77" w:history="1">
        <w:r w:rsidR="008409E2" w:rsidRPr="006427CC">
          <w:t>РАБОТЫ КОТЕЛЬНЫХ ПО ОТНОШЕНИЮ К ИСТОЧНИКАМ ТЕПЛОВОЙ ЭНЕРГИИ,</w:t>
        </w:r>
      </w:hyperlink>
      <w:r w:rsidR="008409E2">
        <w:t xml:space="preserve"> </w:t>
      </w:r>
      <w:hyperlink r:id="rId123" w:anchor="bookmark77" w:history="1">
        <w:r w:rsidR="008409E2" w:rsidRPr="006427CC">
          <w:t>ФУНКЦИОНИРУЮЩИМ В РЕЖИМЕ КОМБИНИРОВАННОЙ ВЫРАБОТКИ</w:t>
        </w:r>
      </w:hyperlink>
      <w:r w:rsidR="008409E2">
        <w:t xml:space="preserve"> </w:t>
      </w:r>
      <w:hyperlink r:id="rId124" w:anchor="bookmark77" w:history="1">
        <w:r w:rsidR="008409E2" w:rsidRPr="006427CC">
          <w:t>ЭЛЕКТРИЧЕСКОЙ И ТЕПЛОВОЙ ЭНЕРГИИ</w:t>
        </w:r>
        <w:bookmarkEnd w:id="158"/>
        <w:bookmarkEnd w:id="159"/>
        <w:bookmarkEnd w:id="160"/>
        <w:bookmarkEnd w:id="161"/>
      </w:hyperlink>
    </w:p>
    <w:p w:rsidR="008409E2" w:rsidRDefault="008409E2" w:rsidP="008409E2">
      <w:pPr>
        <w:ind w:firstLine="709"/>
        <w:jc w:val="both"/>
        <w:rPr>
          <w:sz w:val="23"/>
          <w:szCs w:val="23"/>
        </w:rPr>
      </w:pPr>
    </w:p>
    <w:p w:rsidR="008409E2" w:rsidRPr="006110EB" w:rsidRDefault="008409E2" w:rsidP="008409E2">
      <w:pPr>
        <w:ind w:firstLine="567"/>
        <w:jc w:val="both"/>
        <w:rPr>
          <w:rFonts w:cs="Times New Roman"/>
          <w:lang w:eastAsia="ru-RU"/>
        </w:rPr>
      </w:pPr>
      <w:r w:rsidRPr="006110EB">
        <w:rPr>
          <w:rFonts w:cs="Times New Roman"/>
          <w:sz w:val="23"/>
          <w:szCs w:val="23"/>
        </w:rPr>
        <w:t xml:space="preserve">На территории </w:t>
      </w:r>
      <w:r>
        <w:rPr>
          <w:rFonts w:cs="Times New Roman"/>
          <w:sz w:val="23"/>
          <w:szCs w:val="23"/>
        </w:rPr>
        <w:t>г. Болотное</w:t>
      </w:r>
      <w:r w:rsidRPr="006110EB">
        <w:rPr>
          <w:rFonts w:cs="Times New Roman"/>
          <w:color w:val="FF0000"/>
          <w:sz w:val="23"/>
          <w:szCs w:val="23"/>
        </w:rPr>
        <w:t xml:space="preserve"> </w:t>
      </w:r>
      <w:r w:rsidRPr="006110EB">
        <w:rPr>
          <w:rFonts w:cs="Times New Roman"/>
          <w:sz w:val="23"/>
          <w:szCs w:val="23"/>
        </w:rPr>
        <w:t>отсутствуют источники тепловой энергии, функционирующие в режиме комбинированной выработки электрической и тепловой энергии.</w:t>
      </w:r>
    </w:p>
    <w:p w:rsidR="008409E2" w:rsidRDefault="008409E2" w:rsidP="008409E2">
      <w:pPr>
        <w:jc w:val="both"/>
        <w:rPr>
          <w:lang w:eastAsia="ru-RU"/>
        </w:rPr>
      </w:pPr>
    </w:p>
    <w:p w:rsidR="008409E2" w:rsidRDefault="00474A11" w:rsidP="008409E2">
      <w:pPr>
        <w:pStyle w:val="2"/>
        <w:ind w:left="0" w:firstLine="0"/>
      </w:pPr>
      <w:hyperlink r:id="rId125" w:anchor="bookmark78" w:history="1">
        <w:bookmarkStart w:id="162" w:name="_Toc30081879"/>
        <w:bookmarkStart w:id="163" w:name="_Toc30085114"/>
        <w:bookmarkStart w:id="164" w:name="_Toc32845380"/>
        <w:bookmarkStart w:id="165" w:name="_Toc75365516"/>
        <w:r w:rsidR="008409E2" w:rsidRPr="006427CC">
          <w:t>Часть 9. ОБОСНОВАНИЕ ПРЕДЛОЖЕНИЙ ПО РАСШИРЕНИЮ ЗОН ДЕЙСТВИЯ</w:t>
        </w:r>
      </w:hyperlink>
      <w:r w:rsidR="008409E2">
        <w:t xml:space="preserve"> </w:t>
      </w:r>
      <w:hyperlink r:id="rId126" w:anchor="bookmark78" w:history="1">
        <w:r w:rsidR="008409E2" w:rsidRPr="006427CC">
          <w:t>ДЕЙСТВУЮЩИХ ИСТОЧНИКОВ ТЕПЛОВОЙ ЭНЕРГИИ, ФУНКЦИОНИРУЮЩИХ В</w:t>
        </w:r>
      </w:hyperlink>
      <w:r w:rsidR="008409E2">
        <w:t xml:space="preserve"> </w:t>
      </w:r>
      <w:hyperlink r:id="rId127" w:anchor="bookmark78" w:history="1">
        <w:r w:rsidR="008409E2" w:rsidRPr="006427CC">
          <w:t>РЕЖИМЕ КОМБИНИРОВАННОЙ ВЫРАБОТКИ ЭЛЕКТРИЧЕСКОЙ И ТЕПЛОВОЙ</w:t>
        </w:r>
      </w:hyperlink>
      <w:r w:rsidR="008409E2">
        <w:t xml:space="preserve"> </w:t>
      </w:r>
      <w:hyperlink r:id="rId128" w:anchor="bookmark78" w:history="1">
        <w:r w:rsidR="008409E2" w:rsidRPr="006427CC">
          <w:t>ЭНЕРГИИ</w:t>
        </w:r>
        <w:bookmarkEnd w:id="162"/>
        <w:bookmarkEnd w:id="163"/>
        <w:bookmarkEnd w:id="164"/>
        <w:bookmarkEnd w:id="165"/>
      </w:hyperlink>
    </w:p>
    <w:p w:rsidR="008409E2" w:rsidRDefault="008409E2" w:rsidP="008409E2">
      <w:pPr>
        <w:ind w:firstLine="709"/>
        <w:jc w:val="both"/>
        <w:rPr>
          <w:sz w:val="23"/>
          <w:szCs w:val="23"/>
        </w:rPr>
      </w:pPr>
    </w:p>
    <w:p w:rsidR="008409E2" w:rsidRDefault="008409E2" w:rsidP="008409E2">
      <w:pPr>
        <w:ind w:firstLine="709"/>
        <w:jc w:val="both"/>
        <w:rPr>
          <w:sz w:val="22"/>
          <w:lang w:eastAsia="ru-RU"/>
        </w:rPr>
      </w:pPr>
      <w:r>
        <w:rPr>
          <w:sz w:val="23"/>
          <w:szCs w:val="23"/>
        </w:rPr>
        <w:t>Указанные объекты отсутствуют.</w:t>
      </w:r>
    </w:p>
    <w:p w:rsidR="008409E2" w:rsidRDefault="008409E2" w:rsidP="008409E2">
      <w:pPr>
        <w:jc w:val="both"/>
        <w:rPr>
          <w:lang w:eastAsia="ru-RU"/>
        </w:rPr>
      </w:pPr>
    </w:p>
    <w:p w:rsidR="008409E2" w:rsidRDefault="008409E2" w:rsidP="008409E2">
      <w:pPr>
        <w:jc w:val="both"/>
        <w:rPr>
          <w:lang w:eastAsia="ru-RU"/>
        </w:rPr>
      </w:pPr>
    </w:p>
    <w:p w:rsidR="008409E2" w:rsidRDefault="00474A11" w:rsidP="008409E2">
      <w:pPr>
        <w:pStyle w:val="2"/>
        <w:ind w:left="0" w:firstLine="0"/>
      </w:pPr>
      <w:hyperlink r:id="rId129" w:anchor="bookmark79" w:history="1">
        <w:bookmarkStart w:id="166" w:name="_Toc30081880"/>
        <w:bookmarkStart w:id="167" w:name="_Toc30085115"/>
        <w:bookmarkStart w:id="168" w:name="_Toc32845381"/>
        <w:bookmarkStart w:id="169" w:name="_Toc75365517"/>
        <w:r w:rsidR="008409E2" w:rsidRPr="006427CC">
          <w:t>Часть 10. ОБОСНОВАНИЕ ПРЕДЛАГАЕМЫХ ДЛЯ ВЫВОДА В РЕЗЕРВ И (ИЛИ)</w:t>
        </w:r>
      </w:hyperlink>
      <w:r w:rsidR="008409E2">
        <w:t xml:space="preserve"> </w:t>
      </w:r>
      <w:hyperlink r:id="rId130" w:anchor="bookmark79" w:history="1">
        <w:r w:rsidR="008409E2" w:rsidRPr="006427CC">
          <w:t>ВЫВОДА ИЗ ЭКСПЛУАТАЦИИ КОТЕЛЬНЫХ ПРИ ПЕРЕДАЧЕ ТЕПЛОВЫХ НАГРУЗОК</w:t>
        </w:r>
      </w:hyperlink>
      <w:r w:rsidR="008409E2">
        <w:t xml:space="preserve"> </w:t>
      </w:r>
      <w:hyperlink r:id="rId131" w:anchor="bookmark79" w:history="1">
        <w:r w:rsidR="008409E2" w:rsidRPr="006427CC">
          <w:t>НА ДРУГИЕ ИСТОЧНИКИ ТЕПЛОВОЙ ЭНЕРГИИ</w:t>
        </w:r>
        <w:bookmarkEnd w:id="166"/>
        <w:bookmarkEnd w:id="167"/>
        <w:bookmarkEnd w:id="168"/>
        <w:bookmarkEnd w:id="169"/>
      </w:hyperlink>
    </w:p>
    <w:p w:rsidR="008409E2" w:rsidRDefault="008409E2" w:rsidP="008409E2">
      <w:pPr>
        <w:ind w:firstLine="709"/>
        <w:jc w:val="both"/>
        <w:rPr>
          <w:sz w:val="23"/>
          <w:szCs w:val="23"/>
        </w:rPr>
      </w:pPr>
    </w:p>
    <w:p w:rsidR="008409E2" w:rsidRPr="00993ADB" w:rsidRDefault="008409E2" w:rsidP="008409E2">
      <w:pPr>
        <w:ind w:firstLine="709"/>
        <w:jc w:val="both"/>
        <w:rPr>
          <w:sz w:val="22"/>
          <w:lang w:eastAsia="ru-RU"/>
        </w:rPr>
      </w:pPr>
      <w:r>
        <w:rPr>
          <w:sz w:val="23"/>
          <w:szCs w:val="23"/>
        </w:rPr>
        <w:t>Указанные объекты отсутствуют.</w:t>
      </w:r>
    </w:p>
    <w:p w:rsidR="008409E2" w:rsidRDefault="008409E2" w:rsidP="008409E2">
      <w:pPr>
        <w:tabs>
          <w:tab w:val="left" w:pos="2340"/>
        </w:tabs>
        <w:jc w:val="both"/>
        <w:rPr>
          <w:rFonts w:eastAsiaTheme="minorEastAsia" w:cs="Times New Roman"/>
          <w:szCs w:val="24"/>
          <w:lang w:eastAsia="ru-RU"/>
        </w:rPr>
      </w:pPr>
    </w:p>
    <w:p w:rsidR="008409E2" w:rsidRPr="002875AD" w:rsidRDefault="00474A11" w:rsidP="008409E2">
      <w:pPr>
        <w:pStyle w:val="2"/>
        <w:ind w:left="0" w:firstLine="0"/>
        <w:rPr>
          <w:sz w:val="23"/>
          <w:szCs w:val="23"/>
        </w:rPr>
      </w:pPr>
      <w:hyperlink r:id="rId132" w:anchor="bookmark80" w:history="1">
        <w:bookmarkStart w:id="170" w:name="_Toc30081881"/>
        <w:bookmarkStart w:id="171" w:name="_Toc30085116"/>
        <w:bookmarkStart w:id="172" w:name="_Toc32845382"/>
        <w:bookmarkStart w:id="173" w:name="_Toc45625248"/>
        <w:bookmarkStart w:id="174" w:name="_Toc75365518"/>
        <w:r w:rsidR="008409E2" w:rsidRPr="00993ADB">
          <w:t xml:space="preserve">Часть 11. </w:t>
        </w:r>
      </w:hyperlink>
      <w:bookmarkEnd w:id="170"/>
      <w:bookmarkEnd w:id="171"/>
      <w:bookmarkEnd w:id="172"/>
      <w:r w:rsidR="008409E2" w:rsidRPr="00993ADB">
        <w:t>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bookmarkEnd w:id="173"/>
      <w:bookmarkEnd w:id="174"/>
    </w:p>
    <w:p w:rsidR="008409E2" w:rsidRDefault="008409E2" w:rsidP="008409E2">
      <w:pPr>
        <w:ind w:firstLine="709"/>
        <w:jc w:val="both"/>
        <w:rPr>
          <w:sz w:val="23"/>
          <w:szCs w:val="23"/>
        </w:rPr>
      </w:pPr>
    </w:p>
    <w:p w:rsidR="008409E2" w:rsidRPr="0026116D" w:rsidRDefault="008409E2" w:rsidP="008409E2">
      <w:pPr>
        <w:pStyle w:val="a0"/>
        <w:ind w:firstLine="709"/>
        <w:jc w:val="both"/>
        <w:rPr>
          <w:lang w:eastAsia="ru-RU"/>
        </w:rPr>
      </w:pPr>
      <w:r w:rsidRPr="0026116D">
        <w:rPr>
          <w:lang w:eastAsia="ru-RU"/>
        </w:rPr>
        <w:t xml:space="preserve">Индивидуальное теплоснабжение применяется в зонах с индивидуальным жилищным фондом или в зонах малоэтажной застройки. При низкой плотности тепловой нагрузки более эффективно использование индивидуальных источников тепловой энергии. Такая организация позволяет потребителям в зонах малоэтажной застройки получать более эффективное, качественное и надежное теплоснабжение. В соответствии с Методическими рекомендациями по разработке схем теплоснабжения, утвержденными Министерством регионального развития Российской Федерации от 29.12.2012 №565/667, предложения по организации индивидуального теплоснабжения рекомендуется разрабатывать только в зонах застройки малоэтажными жилыми зданиями и плотностью тепловой нагрузки меньше 0,01 Гкал/ч. </w:t>
      </w:r>
    </w:p>
    <w:p w:rsidR="008409E2" w:rsidRPr="0026116D" w:rsidRDefault="008409E2" w:rsidP="008409E2">
      <w:pPr>
        <w:pStyle w:val="a0"/>
        <w:ind w:firstLine="709"/>
        <w:jc w:val="both"/>
        <w:rPr>
          <w:lang w:eastAsia="ru-RU"/>
        </w:rPr>
      </w:pPr>
      <w:r w:rsidRPr="0026116D">
        <w:rPr>
          <w:lang w:eastAsia="ru-RU"/>
        </w:rPr>
        <w:t>Индивидуальное теплоснабжение в зонах застройки малоэтажными жилыми зданиями организовывается в зонах, где реализованы и планируются к реализации проекты по газификации частного сектора, и нет централизованного теплоснабжения. Централизованное теплоснабжение в этих зонах нерентабельно, из-за высоких тепловых потерь на транспортировку теплоносителя. При небольшой присоединенной тепловой нагрузке малоэтажной застройки наблюдается значительная протяженность квартальных тепловых сетей, что характеризуется высокими тепловыми потерями.</w:t>
      </w:r>
    </w:p>
    <w:p w:rsidR="008409E2" w:rsidRPr="0026116D" w:rsidRDefault="008409E2" w:rsidP="008409E2">
      <w:pPr>
        <w:pStyle w:val="a0"/>
        <w:ind w:firstLine="709"/>
        <w:jc w:val="both"/>
        <w:rPr>
          <w:lang w:eastAsia="ru-RU"/>
        </w:rPr>
      </w:pPr>
      <w:r w:rsidRPr="0026116D">
        <w:rPr>
          <w:lang w:eastAsia="ru-RU"/>
        </w:rPr>
        <w:t>Децентрализованные системы любого вида позволяют исключить потери энергии при ее транспортировке (значит, снизить стоимость тепла для конечного потребителя), повысить надежность отопления и горячего водоснабжения, вести жилищное строительство там, где нет развитых тепловых сетей.</w:t>
      </w:r>
    </w:p>
    <w:p w:rsidR="008409E2" w:rsidRPr="00F47F31" w:rsidRDefault="008409E2" w:rsidP="008409E2">
      <w:pPr>
        <w:pStyle w:val="a0"/>
      </w:pPr>
    </w:p>
    <w:p w:rsidR="008409E2" w:rsidRPr="007A5656" w:rsidRDefault="00474A11" w:rsidP="008409E2">
      <w:pPr>
        <w:pStyle w:val="2"/>
        <w:ind w:left="0" w:firstLine="0"/>
      </w:pPr>
      <w:hyperlink r:id="rId133" w:anchor="bookmark81" w:history="1">
        <w:bookmarkStart w:id="175" w:name="_Toc45625249"/>
        <w:bookmarkStart w:id="176" w:name="_Toc75365519"/>
        <w:r w:rsidR="008409E2" w:rsidRPr="0082331D">
          <w:t xml:space="preserve">Часть </w:t>
        </w:r>
        <w:r w:rsidR="008409E2" w:rsidRPr="008409E2">
          <w:t>12</w:t>
        </w:r>
        <w:r w:rsidR="008409E2" w:rsidRPr="0082331D">
          <w:t xml:space="preserve">. </w:t>
        </w:r>
      </w:hyperlink>
      <w:r w:rsidR="008409E2" w:rsidRPr="0082331D">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bookmarkEnd w:id="175"/>
      <w:bookmarkEnd w:id="176"/>
      <w:r w:rsidR="008409E2" w:rsidRPr="0082331D">
        <w:t xml:space="preserve"> </w:t>
      </w:r>
    </w:p>
    <w:p w:rsidR="008409E2" w:rsidRPr="0040107E" w:rsidRDefault="008409E2" w:rsidP="008409E2"/>
    <w:p w:rsidR="008409E2" w:rsidRPr="00726E50" w:rsidRDefault="008409E2" w:rsidP="008409E2">
      <w:pPr>
        <w:jc w:val="center"/>
        <w:rPr>
          <w:sz w:val="23"/>
          <w:szCs w:val="23"/>
        </w:rPr>
      </w:pPr>
    </w:p>
    <w:p w:rsidR="009E7564" w:rsidRDefault="008409E2">
      <w:pPr>
        <w:spacing w:before="400" w:after="200"/>
      </w:pPr>
      <w:r>
        <w:rPr>
          <w:b/>
        </w:rPr>
        <w:t>Таблица 7.12.1 - Прирост тепловой нагрузки по каждой системе теплоснабжения Котельная, ул. Степная, 33а</w:t>
      </w:r>
    </w:p>
    <w:tbl>
      <w:tblPr>
        <w:tblStyle w:val="a7"/>
        <w:tblW w:w="5000" w:type="pct"/>
        <w:jc w:val="center"/>
        <w:tblInd w:w="0" w:type="dxa"/>
        <w:tblLook w:val="04A0" w:firstRow="1" w:lastRow="0" w:firstColumn="1" w:lastColumn="0" w:noHBand="0" w:noVBand="1"/>
      </w:tblPr>
      <w:tblGrid>
        <w:gridCol w:w="534"/>
        <w:gridCol w:w="1449"/>
        <w:gridCol w:w="1431"/>
        <w:gridCol w:w="1054"/>
        <w:gridCol w:w="1369"/>
        <w:gridCol w:w="981"/>
        <w:gridCol w:w="1589"/>
        <w:gridCol w:w="1068"/>
      </w:tblGrid>
      <w:tr w:rsidR="009E7564">
        <w:trPr>
          <w:jc w:val="center"/>
        </w:trPr>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Год</w:t>
            </w:r>
          </w:p>
        </w:tc>
        <w:tc>
          <w:tcPr>
            <w:tcW w:w="0" w:type="dxa"/>
            <w:shd w:val="clear" w:color="auto" w:fill="F2F2F2"/>
            <w:tcMar>
              <w:top w:w="120" w:type="dxa"/>
              <w:left w:w="60" w:type="dxa"/>
              <w:bottom w:w="120" w:type="dxa"/>
              <w:right w:w="60" w:type="dxa"/>
            </w:tcMar>
            <w:vAlign w:val="center"/>
          </w:tcPr>
          <w:p w:rsidR="009E7564" w:rsidRPr="00FD6F0F" w:rsidRDefault="008409E2">
            <w:pPr>
              <w:jc w:val="center"/>
            </w:pPr>
            <w:r w:rsidRPr="00FD6F0F">
              <w:rPr>
                <w:rFonts w:eastAsia="Times New Roman" w:cs="Times New Roman"/>
                <w:sz w:val="20"/>
                <w:szCs w:val="20"/>
              </w:rPr>
              <w:t>Установленная тепловая мощность, Гкал/ч</w:t>
            </w:r>
          </w:p>
        </w:tc>
        <w:tc>
          <w:tcPr>
            <w:tcW w:w="0" w:type="dxa"/>
            <w:shd w:val="clear" w:color="auto" w:fill="F2F2F2"/>
            <w:tcMar>
              <w:top w:w="120" w:type="dxa"/>
              <w:left w:w="60" w:type="dxa"/>
              <w:bottom w:w="120" w:type="dxa"/>
              <w:right w:w="60" w:type="dxa"/>
            </w:tcMar>
            <w:vAlign w:val="center"/>
          </w:tcPr>
          <w:p w:rsidR="009E7564" w:rsidRPr="00FD6F0F" w:rsidRDefault="008409E2">
            <w:pPr>
              <w:jc w:val="center"/>
            </w:pPr>
            <w:r w:rsidRPr="00FD6F0F">
              <w:rPr>
                <w:rFonts w:eastAsia="Times New Roman" w:cs="Times New Roman"/>
                <w:sz w:val="20"/>
                <w:szCs w:val="20"/>
              </w:rPr>
              <w:t>Затраты тепловой мощности на собственные и хозяйственные нужды, Гкал/ч</w:t>
            </w:r>
          </w:p>
        </w:tc>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Мощность нетто, Гкал/ч</w:t>
            </w:r>
          </w:p>
        </w:tc>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Нагрузка потребителей, Гкал/ч</w:t>
            </w:r>
          </w:p>
        </w:tc>
        <w:tc>
          <w:tcPr>
            <w:tcW w:w="0" w:type="dxa"/>
            <w:shd w:val="clear" w:color="auto" w:fill="F2F2F2"/>
            <w:tcMar>
              <w:top w:w="120" w:type="dxa"/>
              <w:left w:w="60" w:type="dxa"/>
              <w:bottom w:w="120" w:type="dxa"/>
              <w:right w:w="60" w:type="dxa"/>
            </w:tcMar>
            <w:vAlign w:val="center"/>
          </w:tcPr>
          <w:p w:rsidR="009E7564" w:rsidRPr="00FD6F0F" w:rsidRDefault="008409E2">
            <w:pPr>
              <w:jc w:val="center"/>
            </w:pPr>
            <w:r w:rsidRPr="00FD6F0F">
              <w:rPr>
                <w:rFonts w:eastAsia="Times New Roman" w:cs="Times New Roman"/>
                <w:sz w:val="20"/>
                <w:szCs w:val="20"/>
              </w:rPr>
              <w:t>Тепловые потери в тепловых сетях, Гкал/ч</w:t>
            </w:r>
          </w:p>
        </w:tc>
        <w:tc>
          <w:tcPr>
            <w:tcW w:w="0" w:type="dxa"/>
            <w:shd w:val="clear" w:color="auto" w:fill="F2F2F2"/>
            <w:tcMar>
              <w:top w:w="120" w:type="dxa"/>
              <w:left w:w="60" w:type="dxa"/>
              <w:bottom w:w="120" w:type="dxa"/>
              <w:right w:w="60" w:type="dxa"/>
            </w:tcMar>
            <w:vAlign w:val="center"/>
          </w:tcPr>
          <w:p w:rsidR="009E7564" w:rsidRPr="00FD6F0F" w:rsidRDefault="008409E2">
            <w:pPr>
              <w:jc w:val="center"/>
            </w:pPr>
            <w:r w:rsidRPr="00FD6F0F">
              <w:rPr>
                <w:rFonts w:eastAsia="Times New Roman" w:cs="Times New Roman"/>
                <w:sz w:val="20"/>
                <w:szCs w:val="20"/>
              </w:rPr>
              <w:t>Присоединённая тепловая нагрузка (с учетом потерь в сетях), Гкал/ч</w:t>
            </w:r>
          </w:p>
        </w:tc>
        <w:tc>
          <w:tcPr>
            <w:tcW w:w="0" w:type="dxa"/>
            <w:shd w:val="clear" w:color="auto" w:fill="F2F2F2"/>
            <w:tcMar>
              <w:top w:w="120" w:type="dxa"/>
              <w:left w:w="60" w:type="dxa"/>
              <w:bottom w:w="120" w:type="dxa"/>
              <w:right w:w="60" w:type="dxa"/>
            </w:tcMar>
            <w:vAlign w:val="center"/>
          </w:tcPr>
          <w:p w:rsidR="009E7564" w:rsidRPr="00FD6F0F" w:rsidRDefault="008409E2">
            <w:pPr>
              <w:jc w:val="center"/>
            </w:pPr>
            <w:r w:rsidRPr="00FD6F0F">
              <w:rPr>
                <w:rFonts w:eastAsia="Times New Roman" w:cs="Times New Roman"/>
                <w:sz w:val="20"/>
                <w:szCs w:val="20"/>
              </w:rPr>
              <w:t>Резерв (дефицит) тепловой мощности, Гкал/ч</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3,8900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0,1360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1,4540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2,3000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0,8178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3,1178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-1,6638</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2021</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3,8900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0,1360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1,4540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2,3000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0,8178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3,1178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-1,6638</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3,8900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0,1360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1,4540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2,3000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0,8178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3,1178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-1,6638</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2023</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3,8900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0,1360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1,4540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2,3000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0,8178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3,1178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-1,6638</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3,8900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0,1360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1,4540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2,3000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0,8178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3,1178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-1,6638</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2025</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3,8900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0,1360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1,4540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2,3000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0,8178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3,1178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-1,6638</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3,8900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0,1360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1,4540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2,3000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0,8178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3,1178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-1,6638</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2027</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3,8900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0,1360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1,4540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2,3000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0,8178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3,1178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-1,6638</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3,8900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0,1360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1,4540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2,3000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0,8178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3,1178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-1,6638</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2029</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3,8900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0,1360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1,4540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2,3000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0,8178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3,1178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-1,6638</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3,8900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0,1360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1,4540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2,3000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0,8178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3,1178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-1,6638</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2031</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3,8900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0,1360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1,4540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2,3000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0,8178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3,1178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-1,6638</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3,8900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0,1360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1,4540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2,3000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0,8178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3,1178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-1,6638</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2033</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3,8900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0,1360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1,4540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2,3000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0,8178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3,1178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-1,6638</w:t>
            </w:r>
          </w:p>
        </w:tc>
      </w:tr>
    </w:tbl>
    <w:p w:rsidR="008409E2" w:rsidRPr="00141409" w:rsidRDefault="008409E2" w:rsidP="008409E2"/>
    <w:p w:rsidR="008409E2" w:rsidRPr="00726E50" w:rsidRDefault="008409E2" w:rsidP="008409E2">
      <w:pPr>
        <w:jc w:val="center"/>
        <w:rPr>
          <w:sz w:val="23"/>
          <w:szCs w:val="23"/>
        </w:rPr>
      </w:pPr>
    </w:p>
    <w:p w:rsidR="009E7564" w:rsidRDefault="008409E2">
      <w:pPr>
        <w:spacing w:before="400" w:after="200"/>
      </w:pPr>
      <w:r>
        <w:rPr>
          <w:b/>
        </w:rPr>
        <w:t>Таблица 7.12.2 - Прирост тепловой нагрузки по каждой системе теплоснабжения Блочно-модульная котельная, ул. Красноярская, 58в</w:t>
      </w:r>
    </w:p>
    <w:tbl>
      <w:tblPr>
        <w:tblStyle w:val="a7"/>
        <w:tblW w:w="5000" w:type="pct"/>
        <w:jc w:val="center"/>
        <w:tblInd w:w="0" w:type="dxa"/>
        <w:tblLook w:val="04A0" w:firstRow="1" w:lastRow="0" w:firstColumn="1" w:lastColumn="0" w:noHBand="0" w:noVBand="1"/>
      </w:tblPr>
      <w:tblGrid>
        <w:gridCol w:w="534"/>
        <w:gridCol w:w="1449"/>
        <w:gridCol w:w="1431"/>
        <w:gridCol w:w="1054"/>
        <w:gridCol w:w="1369"/>
        <w:gridCol w:w="981"/>
        <w:gridCol w:w="1589"/>
        <w:gridCol w:w="1068"/>
      </w:tblGrid>
      <w:tr w:rsidR="009E7564">
        <w:trPr>
          <w:jc w:val="center"/>
        </w:trPr>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Год</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Установленная тепловая мощность, Гкал/ч</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Затраты тепловой мощности на собственные и хозяйственные нужды, Гкал/ч</w:t>
            </w:r>
          </w:p>
        </w:tc>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Мощность нетто, Гкал/ч</w:t>
            </w:r>
          </w:p>
        </w:tc>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Нагрузка потребителей, Гкал/ч</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Тепловые потери в тепловых сетях, Гкал/ч</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Присоединённая тепловая нагрузка (с учетом потерь в сетях), Гкал/ч</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Резерв (дефицит) тепловой мощности, Гкал/ч</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0,0308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0,3492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0,2882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1,1682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-0,8190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2021</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0,0308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0,3492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0,2882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1,1682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-0,8190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0,0308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0,3492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0,2882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1,1682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-0,8190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2023</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0,0308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0,3492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0,2882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1,1682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-0,8190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0,0308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0,3492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0,2882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1,1682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-0,8190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2025</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0,0308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0,3492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0,2882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1,1682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-0,8190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0,0308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0,3492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0,2882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1,1682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-0,8190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2027</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0,0308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0,3492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0,2882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1,1682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-0,8190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0,0308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0,3492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0,2882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1,1682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-0,8190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2029</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0,0308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0,3492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0,2882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1,1682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-0,8190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0,0308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0,3492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0,2882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1,1682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-0,8190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2031</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0,0308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0,3492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0,2882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1,1682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-0,8190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0,0308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0,3492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0,2882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1,1682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-0,8190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2033</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0,0308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0,3492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0,2882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1,1682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-0,8190</w:t>
            </w:r>
          </w:p>
        </w:tc>
      </w:tr>
    </w:tbl>
    <w:p w:rsidR="008409E2" w:rsidRPr="00141409" w:rsidRDefault="008409E2" w:rsidP="008409E2"/>
    <w:p w:rsidR="008409E2" w:rsidRPr="00726E50" w:rsidRDefault="008409E2" w:rsidP="008409E2">
      <w:pPr>
        <w:jc w:val="center"/>
        <w:rPr>
          <w:sz w:val="23"/>
          <w:szCs w:val="23"/>
        </w:rPr>
      </w:pPr>
    </w:p>
    <w:p w:rsidR="009E7564" w:rsidRDefault="008409E2">
      <w:pPr>
        <w:spacing w:before="400" w:after="200"/>
      </w:pPr>
      <w:r>
        <w:rPr>
          <w:b/>
        </w:rPr>
        <w:t>Таблица 7.12.3 - Прирост тепловой нагрузки по каждой системе теплоснабжения Котельная, ул. Московская, 220/1</w:t>
      </w:r>
    </w:p>
    <w:tbl>
      <w:tblPr>
        <w:tblStyle w:val="a7"/>
        <w:tblW w:w="5000" w:type="pct"/>
        <w:jc w:val="center"/>
        <w:tblInd w:w="0" w:type="dxa"/>
        <w:tblLook w:val="04A0" w:firstRow="1" w:lastRow="0" w:firstColumn="1" w:lastColumn="0" w:noHBand="0" w:noVBand="1"/>
      </w:tblPr>
      <w:tblGrid>
        <w:gridCol w:w="534"/>
        <w:gridCol w:w="1449"/>
        <w:gridCol w:w="1431"/>
        <w:gridCol w:w="1054"/>
        <w:gridCol w:w="1369"/>
        <w:gridCol w:w="981"/>
        <w:gridCol w:w="1589"/>
        <w:gridCol w:w="1068"/>
      </w:tblGrid>
      <w:tr w:rsidR="009E7564">
        <w:trPr>
          <w:jc w:val="center"/>
        </w:trPr>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Год</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Установленная тепловая мощность, Гкал/ч</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Затраты тепловой мощности на собственные и хозяйственные нужды, Гкал/ч</w:t>
            </w:r>
          </w:p>
        </w:tc>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Мощность нетто, Гкал/ч</w:t>
            </w:r>
          </w:p>
        </w:tc>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Нагрузка потребителей, Гкал/ч</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Тепловые потери в тепловых сетях, Гкал/ч</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Присоединённая тепловая нагрузка (с учетом потерь в сетях), Гкал/ч</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Резерв (дефицит) тепловой мощности, Гкал/ч</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2021</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2023</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2025</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2027</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2029</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2031</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2033</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0,2000</w:t>
            </w:r>
          </w:p>
        </w:tc>
      </w:tr>
    </w:tbl>
    <w:p w:rsidR="008409E2" w:rsidRPr="00141409" w:rsidRDefault="008409E2" w:rsidP="008409E2"/>
    <w:p w:rsidR="008409E2" w:rsidRPr="00726E50" w:rsidRDefault="008409E2" w:rsidP="008409E2">
      <w:pPr>
        <w:jc w:val="center"/>
        <w:rPr>
          <w:sz w:val="23"/>
          <w:szCs w:val="23"/>
        </w:rPr>
      </w:pPr>
    </w:p>
    <w:p w:rsidR="009E7564" w:rsidRDefault="008409E2">
      <w:pPr>
        <w:spacing w:before="400" w:after="200"/>
      </w:pPr>
      <w:r>
        <w:rPr>
          <w:b/>
        </w:rPr>
        <w:t>Таблица 7.12.4 - Прирост тепловой нагрузки по каждой системе теплоснабжения Блочно-модульная газовая котельная, ул. Новая, 3а</w:t>
      </w:r>
    </w:p>
    <w:tbl>
      <w:tblPr>
        <w:tblStyle w:val="a7"/>
        <w:tblW w:w="5000" w:type="pct"/>
        <w:jc w:val="center"/>
        <w:tblInd w:w="0" w:type="dxa"/>
        <w:tblLook w:val="04A0" w:firstRow="1" w:lastRow="0" w:firstColumn="1" w:lastColumn="0" w:noHBand="0" w:noVBand="1"/>
      </w:tblPr>
      <w:tblGrid>
        <w:gridCol w:w="534"/>
        <w:gridCol w:w="1449"/>
        <w:gridCol w:w="1431"/>
        <w:gridCol w:w="1054"/>
        <w:gridCol w:w="1369"/>
        <w:gridCol w:w="981"/>
        <w:gridCol w:w="1589"/>
        <w:gridCol w:w="1068"/>
      </w:tblGrid>
      <w:tr w:rsidR="009E7564">
        <w:trPr>
          <w:jc w:val="center"/>
        </w:trPr>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Год</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Установленная тепловая мощность, Гкал/ч</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Затраты тепловой мощности на собственные и хозяйственные нужды, Гкал/ч</w:t>
            </w:r>
          </w:p>
        </w:tc>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Мощность нетто, Гкал/ч</w:t>
            </w:r>
          </w:p>
        </w:tc>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Нагрузка потребителей, Гкал/ч</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Тепловые потери в тепловых сетях, Гкал/ч</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Присоединённая тепловая нагрузка (с учетом потерь в сетях), Гкал/ч</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Резерв (дефицит) тепловой мощности, Гкал/ч</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0,2200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2021</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0,2200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0,2200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2023</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0,2200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0,2200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2025</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0,2200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0,2200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2027</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0,2200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0,2200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2029</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0,2200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0,2200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2031</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0,2200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0,2200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2033</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0,2200</w:t>
            </w:r>
          </w:p>
        </w:tc>
      </w:tr>
    </w:tbl>
    <w:p w:rsidR="008409E2" w:rsidRPr="00141409" w:rsidRDefault="008409E2" w:rsidP="008409E2"/>
    <w:p w:rsidR="008409E2" w:rsidRPr="00726E50" w:rsidRDefault="008409E2" w:rsidP="008409E2">
      <w:pPr>
        <w:jc w:val="center"/>
        <w:rPr>
          <w:sz w:val="23"/>
          <w:szCs w:val="23"/>
        </w:rPr>
      </w:pPr>
    </w:p>
    <w:p w:rsidR="009E7564" w:rsidRDefault="008409E2">
      <w:pPr>
        <w:spacing w:before="400" w:after="200"/>
      </w:pPr>
      <w:r>
        <w:rPr>
          <w:b/>
        </w:rPr>
        <w:t>Таблица 7.12.5 - Прирост тепловой нагрузки по каждой системе теплоснабжения Котельная, ул. Солнечная, 10А</w:t>
      </w:r>
    </w:p>
    <w:tbl>
      <w:tblPr>
        <w:tblStyle w:val="a7"/>
        <w:tblW w:w="5000" w:type="pct"/>
        <w:jc w:val="center"/>
        <w:tblInd w:w="0" w:type="dxa"/>
        <w:tblLook w:val="04A0" w:firstRow="1" w:lastRow="0" w:firstColumn="1" w:lastColumn="0" w:noHBand="0" w:noVBand="1"/>
      </w:tblPr>
      <w:tblGrid>
        <w:gridCol w:w="534"/>
        <w:gridCol w:w="1449"/>
        <w:gridCol w:w="1431"/>
        <w:gridCol w:w="1054"/>
        <w:gridCol w:w="1369"/>
        <w:gridCol w:w="981"/>
        <w:gridCol w:w="1589"/>
        <w:gridCol w:w="1068"/>
      </w:tblGrid>
      <w:tr w:rsidR="009E7564">
        <w:trPr>
          <w:jc w:val="center"/>
        </w:trPr>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Год</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Установленная тепловая мощность, Гкал/ч</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Затраты тепловой мощности на собственные и хозяйственные нужды, Гкал/ч</w:t>
            </w:r>
          </w:p>
        </w:tc>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Мощность нетто, Гкал/ч</w:t>
            </w:r>
          </w:p>
        </w:tc>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Нагрузка потребителей, Гкал/ч</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Тепловые потери в тепловых сетях, Гкал/ч</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Присоединённая тепловая нагрузка (с учетом потерь в сетях), Гкал/ч</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Резерв (дефицит) тепловой мощности, Гкал/ч</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0,4800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2021</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0,4800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0,4800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2023</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0,4800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0,4800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2025</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0,4800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0,4800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2027</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0,4800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0,4800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2029</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0,4800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0,4800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2031</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0,4800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0,4800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2033</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0,4800</w:t>
            </w:r>
          </w:p>
        </w:tc>
      </w:tr>
    </w:tbl>
    <w:p w:rsidR="008409E2" w:rsidRPr="00141409" w:rsidRDefault="008409E2" w:rsidP="008409E2"/>
    <w:p w:rsidR="008409E2" w:rsidRPr="00726E50" w:rsidRDefault="008409E2" w:rsidP="008409E2">
      <w:pPr>
        <w:jc w:val="center"/>
        <w:rPr>
          <w:sz w:val="23"/>
          <w:szCs w:val="23"/>
        </w:rPr>
      </w:pPr>
    </w:p>
    <w:p w:rsidR="009E7564" w:rsidRDefault="008409E2">
      <w:pPr>
        <w:spacing w:before="400" w:after="200"/>
      </w:pPr>
      <w:r>
        <w:rPr>
          <w:b/>
        </w:rPr>
        <w:t>Таблица 7.12.6 - Прирост тепловой нагрузки по каждой системе теплоснабжения Котельная, ул. Островского, 65</w:t>
      </w:r>
    </w:p>
    <w:tbl>
      <w:tblPr>
        <w:tblStyle w:val="a7"/>
        <w:tblW w:w="5000" w:type="pct"/>
        <w:jc w:val="center"/>
        <w:tblInd w:w="0" w:type="dxa"/>
        <w:tblLook w:val="04A0" w:firstRow="1" w:lastRow="0" w:firstColumn="1" w:lastColumn="0" w:noHBand="0" w:noVBand="1"/>
      </w:tblPr>
      <w:tblGrid>
        <w:gridCol w:w="534"/>
        <w:gridCol w:w="1449"/>
        <w:gridCol w:w="1431"/>
        <w:gridCol w:w="1054"/>
        <w:gridCol w:w="1369"/>
        <w:gridCol w:w="981"/>
        <w:gridCol w:w="1589"/>
        <w:gridCol w:w="1068"/>
      </w:tblGrid>
      <w:tr w:rsidR="009E7564">
        <w:trPr>
          <w:jc w:val="center"/>
        </w:trPr>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Год</w:t>
            </w:r>
          </w:p>
        </w:tc>
        <w:tc>
          <w:tcPr>
            <w:tcW w:w="0" w:type="dxa"/>
            <w:shd w:val="clear" w:color="auto" w:fill="F2F2F2"/>
            <w:tcMar>
              <w:top w:w="120" w:type="dxa"/>
              <w:left w:w="60" w:type="dxa"/>
              <w:bottom w:w="120" w:type="dxa"/>
              <w:right w:w="60" w:type="dxa"/>
            </w:tcMar>
            <w:vAlign w:val="center"/>
          </w:tcPr>
          <w:p w:rsidR="009E7564" w:rsidRPr="00FD6F0F" w:rsidRDefault="008409E2">
            <w:pPr>
              <w:jc w:val="center"/>
            </w:pPr>
            <w:r w:rsidRPr="00FD6F0F">
              <w:rPr>
                <w:rFonts w:eastAsia="Times New Roman" w:cs="Times New Roman"/>
                <w:sz w:val="20"/>
                <w:szCs w:val="20"/>
              </w:rPr>
              <w:t>Установленная тепловая мощность, Гкал/ч</w:t>
            </w:r>
          </w:p>
        </w:tc>
        <w:tc>
          <w:tcPr>
            <w:tcW w:w="0" w:type="dxa"/>
            <w:shd w:val="clear" w:color="auto" w:fill="F2F2F2"/>
            <w:tcMar>
              <w:top w:w="120" w:type="dxa"/>
              <w:left w:w="60" w:type="dxa"/>
              <w:bottom w:w="120" w:type="dxa"/>
              <w:right w:w="60" w:type="dxa"/>
            </w:tcMar>
            <w:vAlign w:val="center"/>
          </w:tcPr>
          <w:p w:rsidR="009E7564" w:rsidRPr="00FD6F0F" w:rsidRDefault="008409E2">
            <w:pPr>
              <w:jc w:val="center"/>
            </w:pPr>
            <w:r w:rsidRPr="00FD6F0F">
              <w:rPr>
                <w:rFonts w:eastAsia="Times New Roman" w:cs="Times New Roman"/>
                <w:sz w:val="20"/>
                <w:szCs w:val="20"/>
              </w:rPr>
              <w:t>Затраты тепловой мощности на собственные и хозяйственные нужды, Гкал/ч</w:t>
            </w:r>
          </w:p>
        </w:tc>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Мощность нетто, Гкал/ч</w:t>
            </w:r>
          </w:p>
        </w:tc>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Нагрузка потребителей, Гкал/ч</w:t>
            </w:r>
          </w:p>
        </w:tc>
        <w:tc>
          <w:tcPr>
            <w:tcW w:w="0" w:type="dxa"/>
            <w:shd w:val="clear" w:color="auto" w:fill="F2F2F2"/>
            <w:tcMar>
              <w:top w:w="120" w:type="dxa"/>
              <w:left w:w="60" w:type="dxa"/>
              <w:bottom w:w="120" w:type="dxa"/>
              <w:right w:w="60" w:type="dxa"/>
            </w:tcMar>
            <w:vAlign w:val="center"/>
          </w:tcPr>
          <w:p w:rsidR="009E7564" w:rsidRPr="00FD6F0F" w:rsidRDefault="008409E2">
            <w:pPr>
              <w:jc w:val="center"/>
            </w:pPr>
            <w:r w:rsidRPr="00FD6F0F">
              <w:rPr>
                <w:rFonts w:eastAsia="Times New Roman" w:cs="Times New Roman"/>
                <w:sz w:val="20"/>
                <w:szCs w:val="20"/>
              </w:rPr>
              <w:t>Тепловые потери в тепловых сетях, Гкал/ч</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Присоединённая тепловая нагрузка (с учетом потерь в сетях), Гкал/ч</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Резерв (дефицит) тепловой мощности, Гкал/ч</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0,2800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2021</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0,2800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0,2800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2023</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0,2800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0,2800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2025</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0,2800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0,2800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2027</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0,2800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0,2800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2029</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0,2800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0,2800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2031</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0,2800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0,2800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2033</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0,2800</w:t>
            </w:r>
          </w:p>
        </w:tc>
      </w:tr>
    </w:tbl>
    <w:p w:rsidR="008409E2" w:rsidRPr="00141409" w:rsidRDefault="008409E2" w:rsidP="008409E2"/>
    <w:p w:rsidR="008409E2" w:rsidRPr="00726E50" w:rsidRDefault="008409E2" w:rsidP="008409E2">
      <w:pPr>
        <w:jc w:val="center"/>
        <w:rPr>
          <w:sz w:val="23"/>
          <w:szCs w:val="23"/>
        </w:rPr>
      </w:pPr>
    </w:p>
    <w:p w:rsidR="009E7564" w:rsidRDefault="008409E2">
      <w:pPr>
        <w:spacing w:before="400" w:after="200"/>
      </w:pPr>
      <w:r>
        <w:rPr>
          <w:b/>
        </w:rPr>
        <w:t>Таблица 7.12.7 - Прирост тепловой нагрузки по каждой системе теплоснабжения АГК "Центральная", ул. Коммунистическая, 19а</w:t>
      </w:r>
    </w:p>
    <w:tbl>
      <w:tblPr>
        <w:tblStyle w:val="a7"/>
        <w:tblW w:w="5000" w:type="pct"/>
        <w:jc w:val="center"/>
        <w:tblInd w:w="0" w:type="dxa"/>
        <w:tblLook w:val="04A0" w:firstRow="1" w:lastRow="0" w:firstColumn="1" w:lastColumn="0" w:noHBand="0" w:noVBand="1"/>
      </w:tblPr>
      <w:tblGrid>
        <w:gridCol w:w="534"/>
        <w:gridCol w:w="1449"/>
        <w:gridCol w:w="1431"/>
        <w:gridCol w:w="1054"/>
        <w:gridCol w:w="1369"/>
        <w:gridCol w:w="981"/>
        <w:gridCol w:w="1589"/>
        <w:gridCol w:w="1068"/>
      </w:tblGrid>
      <w:tr w:rsidR="009E7564">
        <w:trPr>
          <w:jc w:val="center"/>
        </w:trPr>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Год</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Установленная тепловая мощность, Гкал/ч</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Затраты тепловой мощности на собственные и хозяйственные нужды, Гкал/ч</w:t>
            </w:r>
          </w:p>
        </w:tc>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Мощность нетто, Гкал/ч</w:t>
            </w:r>
          </w:p>
        </w:tc>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Нагрузка потребителей, Гкал/ч</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Тепловые потери в тепловых сетях, Гкал/ч</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Присоединённая тепловая нагрузка (с учетом потерь в сетях), Гкал/ч</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Резерв (дефицит) тепловой мощности, Гкал/ч</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8,6000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0,1944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8,4056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4,0056</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2021</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8,6000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0,1944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8,4056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4,0056</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8,6000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0,1944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8,4056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4,0056</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2023</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8,6000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0,1944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8,4056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4,0056</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8,6000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0,1944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8,4056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4,0056</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2025</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8,6000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0,1944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8,4056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4,0056</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8,6000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0,1944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8,4056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4,0056</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2027</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8,6000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0,1944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8,4056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4,0056</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8,6000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0,1944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8,4056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4,0056</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2029</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8,6000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0,1944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8,4056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4,0056</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8,6000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0,1944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8,4056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4,0056</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2031</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8,6000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0,1944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8,4056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4,0056</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8,6000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0,1944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8,4056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4,0056</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2033</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8,6000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0,1944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8,4056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4,0056</w:t>
            </w:r>
          </w:p>
        </w:tc>
      </w:tr>
    </w:tbl>
    <w:p w:rsidR="008409E2" w:rsidRPr="00141409" w:rsidRDefault="008409E2" w:rsidP="008409E2"/>
    <w:p w:rsidR="008409E2" w:rsidRPr="00726E50" w:rsidRDefault="008409E2" w:rsidP="008409E2">
      <w:pPr>
        <w:jc w:val="center"/>
        <w:rPr>
          <w:sz w:val="23"/>
          <w:szCs w:val="23"/>
        </w:rPr>
      </w:pPr>
    </w:p>
    <w:p w:rsidR="009E7564" w:rsidRDefault="008409E2">
      <w:pPr>
        <w:spacing w:before="400" w:after="200"/>
      </w:pPr>
      <w:r>
        <w:rPr>
          <w:b/>
        </w:rPr>
        <w:t>Таблица 7.12.8 - Прирост тепловой нагрузки по каждой системе теплоснабжения БМК "ЦБР", ул. Лесная, 3б</w:t>
      </w:r>
    </w:p>
    <w:tbl>
      <w:tblPr>
        <w:tblStyle w:val="a7"/>
        <w:tblW w:w="5000" w:type="pct"/>
        <w:jc w:val="center"/>
        <w:tblInd w:w="0" w:type="dxa"/>
        <w:tblLook w:val="04A0" w:firstRow="1" w:lastRow="0" w:firstColumn="1" w:lastColumn="0" w:noHBand="0" w:noVBand="1"/>
      </w:tblPr>
      <w:tblGrid>
        <w:gridCol w:w="534"/>
        <w:gridCol w:w="1449"/>
        <w:gridCol w:w="1431"/>
        <w:gridCol w:w="1054"/>
        <w:gridCol w:w="1369"/>
        <w:gridCol w:w="981"/>
        <w:gridCol w:w="1589"/>
        <w:gridCol w:w="1068"/>
      </w:tblGrid>
      <w:tr w:rsidR="009E7564">
        <w:trPr>
          <w:jc w:val="center"/>
        </w:trPr>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Год</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Установленная тепловая мощность, Гкал/ч</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Затраты тепловой мощности на собственные и хозяйственные нужды, Гкал/ч</w:t>
            </w:r>
          </w:p>
        </w:tc>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Мощность нетто, Гкал/ч</w:t>
            </w:r>
          </w:p>
        </w:tc>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Нагрузка потребителей, Гкал/ч</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Тепловые потери в тепловых сетях, Гкал/ч</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Присоединённая тепловая нагрузка (с учетом потерь в сетях), Гкал/ч</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Резерв (дефицит) тепловой мощности, Гкал/ч</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1,7000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0,0384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1,6616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0,5316</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2021</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1,7000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0,0384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1,6616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0,5316</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1,7000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0,0384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1,6616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0,5316</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2023</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1,7000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0,0384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1,6616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0,5316</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1,7000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0,0384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1,6616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0,5316</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2025</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1,7000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0,0384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1,6616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0,5316</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1,7000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0,0384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1,6616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0,5316</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2027</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1,7000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0,0384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1,6616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0,5316</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1,7000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0,0384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1,6616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0,5316</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2029</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1,7000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0,0384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1,6616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0,5316</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1,7000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0,0384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1,6616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0,5316</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2031</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1,7000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0,0384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1,6616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0,5316</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1,7000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0,0384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1,6616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0,5316</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2033</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1,7000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0,0384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1,6616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1,1300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0,5316</w:t>
            </w:r>
          </w:p>
        </w:tc>
      </w:tr>
    </w:tbl>
    <w:p w:rsidR="008409E2" w:rsidRPr="00141409" w:rsidRDefault="008409E2" w:rsidP="008409E2"/>
    <w:p w:rsidR="008409E2" w:rsidRPr="00726E50" w:rsidRDefault="008409E2" w:rsidP="008409E2">
      <w:pPr>
        <w:jc w:val="center"/>
        <w:rPr>
          <w:sz w:val="23"/>
          <w:szCs w:val="23"/>
        </w:rPr>
      </w:pPr>
    </w:p>
    <w:p w:rsidR="009E7564" w:rsidRDefault="008409E2">
      <w:pPr>
        <w:spacing w:before="400" w:after="200"/>
      </w:pPr>
      <w:r>
        <w:rPr>
          <w:b/>
        </w:rPr>
        <w:t>Таблица 7.12.9 - Прирост тепловой нагрузки по каждой системе теплоснабжения Котельная музея, ул. Забабонова, 1а</w:t>
      </w:r>
    </w:p>
    <w:tbl>
      <w:tblPr>
        <w:tblStyle w:val="a7"/>
        <w:tblW w:w="5000" w:type="pct"/>
        <w:jc w:val="center"/>
        <w:tblInd w:w="0" w:type="dxa"/>
        <w:tblLook w:val="04A0" w:firstRow="1" w:lastRow="0" w:firstColumn="1" w:lastColumn="0" w:noHBand="0" w:noVBand="1"/>
      </w:tblPr>
      <w:tblGrid>
        <w:gridCol w:w="534"/>
        <w:gridCol w:w="1449"/>
        <w:gridCol w:w="1431"/>
        <w:gridCol w:w="1054"/>
        <w:gridCol w:w="1369"/>
        <w:gridCol w:w="981"/>
        <w:gridCol w:w="1589"/>
        <w:gridCol w:w="1068"/>
      </w:tblGrid>
      <w:tr w:rsidR="009E7564">
        <w:trPr>
          <w:jc w:val="center"/>
        </w:trPr>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Год</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Установленная тепловая мощность, Гкал/ч</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Затраты тепловой мощности на собственные и хозяйственные нужды, Гкал/ч</w:t>
            </w:r>
          </w:p>
        </w:tc>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Мощность нетто, Гкал/ч</w:t>
            </w:r>
          </w:p>
        </w:tc>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Нагрузка потребителей, Гкал/ч</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Тепловые потери в тепловых сетях, Гкал/ч</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Присоединённая тепловая нагрузка (с учетом потерь в сетях), Гкал/ч</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Резерв (дефицит) тепловой мощности, Гкал/ч</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0,5160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2021</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0,5160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0,5160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2023</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0,5160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0,5160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2025</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0,5160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0,5160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2027</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0,5160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0,5160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2029</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0,5160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0,5160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2031</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0,5160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0,5160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2033</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0,5160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-0,3000</w:t>
            </w:r>
          </w:p>
        </w:tc>
      </w:tr>
    </w:tbl>
    <w:p w:rsidR="008409E2" w:rsidRPr="00141409" w:rsidRDefault="008409E2" w:rsidP="008409E2"/>
    <w:p w:rsidR="008409E2" w:rsidRPr="00726E50" w:rsidRDefault="008409E2" w:rsidP="008409E2">
      <w:pPr>
        <w:jc w:val="center"/>
        <w:rPr>
          <w:sz w:val="23"/>
          <w:szCs w:val="23"/>
        </w:rPr>
      </w:pPr>
    </w:p>
    <w:p w:rsidR="009E7564" w:rsidRDefault="008409E2">
      <w:pPr>
        <w:spacing w:before="400" w:after="200"/>
      </w:pPr>
      <w:r>
        <w:rPr>
          <w:b/>
        </w:rPr>
        <w:t>Таблица 7.12.10 - Прирост тепловой нагрузки по каждой системе теплоснабжения Котельная школы № 21, пер. Эстакадный, 9</w:t>
      </w:r>
    </w:p>
    <w:tbl>
      <w:tblPr>
        <w:tblStyle w:val="a7"/>
        <w:tblW w:w="5000" w:type="pct"/>
        <w:jc w:val="center"/>
        <w:tblInd w:w="0" w:type="dxa"/>
        <w:tblLook w:val="04A0" w:firstRow="1" w:lastRow="0" w:firstColumn="1" w:lastColumn="0" w:noHBand="0" w:noVBand="1"/>
      </w:tblPr>
      <w:tblGrid>
        <w:gridCol w:w="534"/>
        <w:gridCol w:w="1449"/>
        <w:gridCol w:w="1431"/>
        <w:gridCol w:w="1054"/>
        <w:gridCol w:w="1369"/>
        <w:gridCol w:w="981"/>
        <w:gridCol w:w="1589"/>
        <w:gridCol w:w="1068"/>
      </w:tblGrid>
      <w:tr w:rsidR="009E7564">
        <w:trPr>
          <w:jc w:val="center"/>
        </w:trPr>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Год</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Установленная тепловая мощность, Гкал/ч</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Затраты тепловой мощности на собственные и хозяйственные нужды, Гкал/ч</w:t>
            </w:r>
          </w:p>
        </w:tc>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Мощность нетто, Гкал/ч</w:t>
            </w:r>
          </w:p>
        </w:tc>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Нагрузка потребителей, Гкал/ч</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Тепловые потери в тепловых сетях, Гкал/ч</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Присоединённая тепловая нагрузка (с учетом потерь в сетях), Гкал/ч</w:t>
            </w:r>
          </w:p>
        </w:tc>
        <w:tc>
          <w:tcPr>
            <w:tcW w:w="0" w:type="dxa"/>
            <w:shd w:val="clear" w:color="auto" w:fill="F2F2F2"/>
            <w:tcMar>
              <w:top w:w="120" w:type="dxa"/>
              <w:left w:w="60" w:type="dxa"/>
              <w:bottom w:w="120" w:type="dxa"/>
              <w:right w:w="60" w:type="dxa"/>
            </w:tcMar>
            <w:vAlign w:val="center"/>
          </w:tcPr>
          <w:p w:rsidR="009E7564" w:rsidRPr="008409E2" w:rsidRDefault="008409E2">
            <w:pPr>
              <w:jc w:val="center"/>
            </w:pPr>
            <w:r w:rsidRPr="008409E2">
              <w:rPr>
                <w:rFonts w:eastAsia="Times New Roman" w:cs="Times New Roman"/>
                <w:sz w:val="20"/>
                <w:szCs w:val="20"/>
              </w:rPr>
              <w:t>Резерв (дефицит) тепловой мощности, Гкал/ч</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1,0320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1,0320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0,6320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2021</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1,0320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1,0320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0,6320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1,0320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1,0320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0,6320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2023</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1,0320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1,0320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0,6320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1,0320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1,0320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0,6320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2025</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1,0320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1,0320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0,6320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1,0320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1,0320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0,6320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2027</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1,0320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1,0320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0,6320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1,0320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1,0320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0,6320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2029</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1,0320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1,0320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0,6320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1,0320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1,0320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0,6320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2031</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1,0320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1,0320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0,6320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1,0320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1,0320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0,6320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2033</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1,0320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1,0320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0,4000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0,6320</w:t>
            </w:r>
          </w:p>
        </w:tc>
      </w:tr>
    </w:tbl>
    <w:p w:rsidR="008409E2" w:rsidRPr="00141409" w:rsidRDefault="008409E2" w:rsidP="008409E2"/>
    <w:p w:rsidR="008409E2" w:rsidRPr="00726E50" w:rsidRDefault="008409E2" w:rsidP="008409E2">
      <w:pPr>
        <w:jc w:val="center"/>
        <w:rPr>
          <w:sz w:val="23"/>
          <w:szCs w:val="23"/>
        </w:rPr>
      </w:pPr>
    </w:p>
    <w:p w:rsidR="009E7564" w:rsidRDefault="008409E2">
      <w:pPr>
        <w:spacing w:before="400" w:after="200"/>
      </w:pPr>
      <w:r>
        <w:rPr>
          <w:b/>
        </w:rPr>
        <w:t>Таблица 7.12.11 - Прирост тепловой нагрузки по каждой системе теплоснабжения Котельная, ул. Промышленная, 37</w:t>
      </w:r>
    </w:p>
    <w:tbl>
      <w:tblPr>
        <w:tblStyle w:val="a7"/>
        <w:tblW w:w="5000" w:type="pct"/>
        <w:jc w:val="center"/>
        <w:tblInd w:w="0" w:type="dxa"/>
        <w:tblLook w:val="04A0" w:firstRow="1" w:lastRow="0" w:firstColumn="1" w:lastColumn="0" w:noHBand="0" w:noVBand="1"/>
      </w:tblPr>
      <w:tblGrid>
        <w:gridCol w:w="534"/>
        <w:gridCol w:w="1449"/>
        <w:gridCol w:w="1431"/>
        <w:gridCol w:w="1054"/>
        <w:gridCol w:w="1369"/>
        <w:gridCol w:w="981"/>
        <w:gridCol w:w="1589"/>
        <w:gridCol w:w="1068"/>
      </w:tblGrid>
      <w:tr w:rsidR="009E7564">
        <w:trPr>
          <w:jc w:val="center"/>
        </w:trPr>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Год</w:t>
            </w:r>
          </w:p>
        </w:tc>
        <w:tc>
          <w:tcPr>
            <w:tcW w:w="0" w:type="dxa"/>
            <w:shd w:val="clear" w:color="auto" w:fill="F2F2F2"/>
            <w:tcMar>
              <w:top w:w="120" w:type="dxa"/>
              <w:left w:w="60" w:type="dxa"/>
              <w:bottom w:w="120" w:type="dxa"/>
              <w:right w:w="60" w:type="dxa"/>
            </w:tcMar>
            <w:vAlign w:val="center"/>
          </w:tcPr>
          <w:p w:rsidR="009E7564" w:rsidRPr="00FD6F0F" w:rsidRDefault="008409E2">
            <w:pPr>
              <w:jc w:val="center"/>
            </w:pPr>
            <w:r w:rsidRPr="00FD6F0F">
              <w:rPr>
                <w:rFonts w:eastAsia="Times New Roman" w:cs="Times New Roman"/>
                <w:sz w:val="20"/>
                <w:szCs w:val="20"/>
              </w:rPr>
              <w:t>Установленная тепловая мощность, Гкал/ч</w:t>
            </w:r>
          </w:p>
        </w:tc>
        <w:tc>
          <w:tcPr>
            <w:tcW w:w="0" w:type="dxa"/>
            <w:shd w:val="clear" w:color="auto" w:fill="F2F2F2"/>
            <w:tcMar>
              <w:top w:w="120" w:type="dxa"/>
              <w:left w:w="60" w:type="dxa"/>
              <w:bottom w:w="120" w:type="dxa"/>
              <w:right w:w="60" w:type="dxa"/>
            </w:tcMar>
            <w:vAlign w:val="center"/>
          </w:tcPr>
          <w:p w:rsidR="009E7564" w:rsidRPr="00FD6F0F" w:rsidRDefault="008409E2">
            <w:pPr>
              <w:jc w:val="center"/>
            </w:pPr>
            <w:r w:rsidRPr="00FD6F0F">
              <w:rPr>
                <w:rFonts w:eastAsia="Times New Roman" w:cs="Times New Roman"/>
                <w:sz w:val="20"/>
                <w:szCs w:val="20"/>
              </w:rPr>
              <w:t>Затраты тепловой мощности на собственные и хозяйственные нужды, Гкал/ч</w:t>
            </w:r>
          </w:p>
        </w:tc>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Мощность нетто, Гкал/ч</w:t>
            </w:r>
          </w:p>
        </w:tc>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Нагрузка потребителей, Гкал/ч</w:t>
            </w:r>
          </w:p>
        </w:tc>
        <w:tc>
          <w:tcPr>
            <w:tcW w:w="0" w:type="dxa"/>
            <w:shd w:val="clear" w:color="auto" w:fill="F2F2F2"/>
            <w:tcMar>
              <w:top w:w="120" w:type="dxa"/>
              <w:left w:w="60" w:type="dxa"/>
              <w:bottom w:w="120" w:type="dxa"/>
              <w:right w:w="60" w:type="dxa"/>
            </w:tcMar>
            <w:vAlign w:val="center"/>
          </w:tcPr>
          <w:p w:rsidR="009E7564" w:rsidRPr="00FD6F0F" w:rsidRDefault="008409E2">
            <w:pPr>
              <w:jc w:val="center"/>
            </w:pPr>
            <w:r w:rsidRPr="00FD6F0F">
              <w:rPr>
                <w:rFonts w:eastAsia="Times New Roman" w:cs="Times New Roman"/>
                <w:sz w:val="20"/>
                <w:szCs w:val="20"/>
              </w:rPr>
              <w:t>Тепловые потери в тепловых сетях, Гкал/ч</w:t>
            </w:r>
          </w:p>
        </w:tc>
        <w:tc>
          <w:tcPr>
            <w:tcW w:w="0" w:type="dxa"/>
            <w:shd w:val="clear" w:color="auto" w:fill="F2F2F2"/>
            <w:tcMar>
              <w:top w:w="120" w:type="dxa"/>
              <w:left w:w="60" w:type="dxa"/>
              <w:bottom w:w="120" w:type="dxa"/>
              <w:right w:w="60" w:type="dxa"/>
            </w:tcMar>
            <w:vAlign w:val="center"/>
          </w:tcPr>
          <w:p w:rsidR="009E7564" w:rsidRPr="00FD6F0F" w:rsidRDefault="008409E2">
            <w:pPr>
              <w:jc w:val="center"/>
            </w:pPr>
            <w:r w:rsidRPr="00FD6F0F">
              <w:rPr>
                <w:rFonts w:eastAsia="Times New Roman" w:cs="Times New Roman"/>
                <w:sz w:val="20"/>
                <w:szCs w:val="20"/>
              </w:rPr>
              <w:t>Присоединённая тепловая нагрузка (с учетом потерь в сетях), Гкал/ч</w:t>
            </w:r>
          </w:p>
        </w:tc>
        <w:tc>
          <w:tcPr>
            <w:tcW w:w="0" w:type="dxa"/>
            <w:shd w:val="clear" w:color="auto" w:fill="F2F2F2"/>
            <w:tcMar>
              <w:top w:w="120" w:type="dxa"/>
              <w:left w:w="60" w:type="dxa"/>
              <w:bottom w:w="120" w:type="dxa"/>
              <w:right w:w="60" w:type="dxa"/>
            </w:tcMar>
            <w:vAlign w:val="center"/>
          </w:tcPr>
          <w:p w:rsidR="009E7564" w:rsidRPr="00FD6F0F" w:rsidRDefault="008409E2">
            <w:pPr>
              <w:jc w:val="center"/>
            </w:pPr>
            <w:r w:rsidRPr="00FD6F0F">
              <w:rPr>
                <w:rFonts w:eastAsia="Times New Roman" w:cs="Times New Roman"/>
                <w:sz w:val="20"/>
                <w:szCs w:val="20"/>
              </w:rPr>
              <w:t>Резерв (дефицит) тепловой мощности, Гкал/ч</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2021</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2023</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2025</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2027</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2029</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2031</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2033</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-1,2000</w:t>
            </w:r>
          </w:p>
        </w:tc>
      </w:tr>
    </w:tbl>
    <w:p w:rsidR="008409E2" w:rsidRPr="00141409" w:rsidRDefault="008409E2" w:rsidP="008409E2"/>
    <w:p w:rsidR="008409E2" w:rsidRPr="00726E50" w:rsidRDefault="008409E2" w:rsidP="008409E2">
      <w:pPr>
        <w:jc w:val="center"/>
        <w:rPr>
          <w:sz w:val="23"/>
          <w:szCs w:val="23"/>
        </w:rPr>
      </w:pPr>
    </w:p>
    <w:p w:rsidR="009E7564" w:rsidRDefault="008409E2">
      <w:pPr>
        <w:spacing w:before="400" w:after="200"/>
      </w:pPr>
      <w:r>
        <w:rPr>
          <w:b/>
        </w:rPr>
        <w:t>Таблица 7.12.12 - Прирост тепловой нагрузки по каждой системе теплоснабжения Котельная, ул. Комитетская, 8</w:t>
      </w:r>
    </w:p>
    <w:tbl>
      <w:tblPr>
        <w:tblStyle w:val="a7"/>
        <w:tblW w:w="5000" w:type="pct"/>
        <w:jc w:val="center"/>
        <w:tblInd w:w="0" w:type="dxa"/>
        <w:tblLook w:val="04A0" w:firstRow="1" w:lastRow="0" w:firstColumn="1" w:lastColumn="0" w:noHBand="0" w:noVBand="1"/>
      </w:tblPr>
      <w:tblGrid>
        <w:gridCol w:w="534"/>
        <w:gridCol w:w="1449"/>
        <w:gridCol w:w="1431"/>
        <w:gridCol w:w="1054"/>
        <w:gridCol w:w="1369"/>
        <w:gridCol w:w="981"/>
        <w:gridCol w:w="1589"/>
        <w:gridCol w:w="1068"/>
      </w:tblGrid>
      <w:tr w:rsidR="009E7564">
        <w:trPr>
          <w:jc w:val="center"/>
        </w:trPr>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Год</w:t>
            </w:r>
          </w:p>
        </w:tc>
        <w:tc>
          <w:tcPr>
            <w:tcW w:w="0" w:type="dxa"/>
            <w:shd w:val="clear" w:color="auto" w:fill="F2F2F2"/>
            <w:tcMar>
              <w:top w:w="120" w:type="dxa"/>
              <w:left w:w="60" w:type="dxa"/>
              <w:bottom w:w="120" w:type="dxa"/>
              <w:right w:w="60" w:type="dxa"/>
            </w:tcMar>
            <w:vAlign w:val="center"/>
          </w:tcPr>
          <w:p w:rsidR="009E7564" w:rsidRPr="00FD6F0F" w:rsidRDefault="008409E2">
            <w:pPr>
              <w:jc w:val="center"/>
            </w:pPr>
            <w:r w:rsidRPr="00FD6F0F">
              <w:rPr>
                <w:rFonts w:eastAsia="Times New Roman" w:cs="Times New Roman"/>
                <w:sz w:val="20"/>
                <w:szCs w:val="20"/>
              </w:rPr>
              <w:t>Установленная тепловая мощность, Гкал/ч</w:t>
            </w:r>
          </w:p>
        </w:tc>
        <w:tc>
          <w:tcPr>
            <w:tcW w:w="0" w:type="dxa"/>
            <w:shd w:val="clear" w:color="auto" w:fill="F2F2F2"/>
            <w:tcMar>
              <w:top w:w="120" w:type="dxa"/>
              <w:left w:w="60" w:type="dxa"/>
              <w:bottom w:w="120" w:type="dxa"/>
              <w:right w:w="60" w:type="dxa"/>
            </w:tcMar>
            <w:vAlign w:val="center"/>
          </w:tcPr>
          <w:p w:rsidR="009E7564" w:rsidRPr="00FD6F0F" w:rsidRDefault="008409E2">
            <w:pPr>
              <w:jc w:val="center"/>
            </w:pPr>
            <w:r w:rsidRPr="00FD6F0F">
              <w:rPr>
                <w:rFonts w:eastAsia="Times New Roman" w:cs="Times New Roman"/>
                <w:sz w:val="20"/>
                <w:szCs w:val="20"/>
              </w:rPr>
              <w:t>Затраты тепловой мощности на собственные и хозяйственные нужды, Гкал/ч</w:t>
            </w:r>
          </w:p>
        </w:tc>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Мощность нетто, Гкал/ч</w:t>
            </w:r>
          </w:p>
        </w:tc>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Нагрузка потребителей, Гкал/ч</w:t>
            </w:r>
          </w:p>
        </w:tc>
        <w:tc>
          <w:tcPr>
            <w:tcW w:w="0" w:type="dxa"/>
            <w:shd w:val="clear" w:color="auto" w:fill="F2F2F2"/>
            <w:tcMar>
              <w:top w:w="120" w:type="dxa"/>
              <w:left w:w="60" w:type="dxa"/>
              <w:bottom w:w="120" w:type="dxa"/>
              <w:right w:w="60" w:type="dxa"/>
            </w:tcMar>
            <w:vAlign w:val="center"/>
          </w:tcPr>
          <w:p w:rsidR="009E7564" w:rsidRPr="00FD6F0F" w:rsidRDefault="008409E2">
            <w:pPr>
              <w:jc w:val="center"/>
            </w:pPr>
            <w:r w:rsidRPr="00FD6F0F">
              <w:rPr>
                <w:rFonts w:eastAsia="Times New Roman" w:cs="Times New Roman"/>
                <w:sz w:val="20"/>
                <w:szCs w:val="20"/>
              </w:rPr>
              <w:t>Тепловые потери в тепловых сетях, Гкал/ч</w:t>
            </w:r>
          </w:p>
        </w:tc>
        <w:tc>
          <w:tcPr>
            <w:tcW w:w="0" w:type="dxa"/>
            <w:shd w:val="clear" w:color="auto" w:fill="F2F2F2"/>
            <w:tcMar>
              <w:top w:w="120" w:type="dxa"/>
              <w:left w:w="60" w:type="dxa"/>
              <w:bottom w:w="120" w:type="dxa"/>
              <w:right w:w="60" w:type="dxa"/>
            </w:tcMar>
            <w:vAlign w:val="center"/>
          </w:tcPr>
          <w:p w:rsidR="009E7564" w:rsidRPr="00FD6F0F" w:rsidRDefault="008409E2">
            <w:pPr>
              <w:jc w:val="center"/>
            </w:pPr>
            <w:r w:rsidRPr="00FD6F0F">
              <w:rPr>
                <w:rFonts w:eastAsia="Times New Roman" w:cs="Times New Roman"/>
                <w:sz w:val="20"/>
                <w:szCs w:val="20"/>
              </w:rPr>
              <w:t>Присоединённая тепловая нагрузка (с учетом потерь в сетях), Гкал/ч</w:t>
            </w:r>
          </w:p>
        </w:tc>
        <w:tc>
          <w:tcPr>
            <w:tcW w:w="0" w:type="dxa"/>
            <w:shd w:val="clear" w:color="auto" w:fill="F2F2F2"/>
            <w:tcMar>
              <w:top w:w="120" w:type="dxa"/>
              <w:left w:w="60" w:type="dxa"/>
              <w:bottom w:w="120" w:type="dxa"/>
              <w:right w:w="60" w:type="dxa"/>
            </w:tcMar>
            <w:vAlign w:val="center"/>
          </w:tcPr>
          <w:p w:rsidR="009E7564" w:rsidRPr="00FD6F0F" w:rsidRDefault="008409E2">
            <w:pPr>
              <w:jc w:val="center"/>
            </w:pPr>
            <w:r w:rsidRPr="00FD6F0F">
              <w:rPr>
                <w:rFonts w:eastAsia="Times New Roman" w:cs="Times New Roman"/>
                <w:sz w:val="20"/>
                <w:szCs w:val="20"/>
              </w:rPr>
              <w:t>Резерв (дефицит) тепловой мощности, Гкал/ч</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7,1000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7,1000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6,2900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6,2900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2021</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7,1000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7,1000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6,2900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6,2900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7,1000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7,1000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6,2900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6,2900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2023</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7,1000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7,1000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6,2900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6,2900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7,1000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7,1000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6,2900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6,2900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2025</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7,1000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7,1000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6,2900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6,2900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7,1000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7,1000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6,2900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6,2900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2027</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7,1000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7,1000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6,2900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6,2900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7,1000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7,1000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6,2900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6,2900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2029</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7,1000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7,1000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6,2900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6,2900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7,1000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7,1000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6,2900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6,2900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2031</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7,1000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7,1000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6,2900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6,2900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7,1000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7,1000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6,2900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6,2900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2033</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7,1000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7,1000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6,2900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6,2900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0,8100</w:t>
            </w:r>
          </w:p>
        </w:tc>
      </w:tr>
    </w:tbl>
    <w:p w:rsidR="008409E2" w:rsidRPr="00141409" w:rsidRDefault="008409E2" w:rsidP="008409E2"/>
    <w:p w:rsidR="008409E2" w:rsidRPr="00726E50" w:rsidRDefault="008409E2" w:rsidP="008409E2">
      <w:pPr>
        <w:jc w:val="center"/>
        <w:rPr>
          <w:sz w:val="23"/>
          <w:szCs w:val="23"/>
        </w:rPr>
      </w:pPr>
    </w:p>
    <w:p w:rsidR="009E7564" w:rsidRDefault="008409E2">
      <w:pPr>
        <w:spacing w:before="400" w:after="200"/>
      </w:pPr>
      <w:r>
        <w:rPr>
          <w:b/>
        </w:rPr>
        <w:t>Таблица 7.12.13 - Прирост тепловой нагрузки по каждой системе теплоснабжения Котельная, ул. 3-я Кондукторская, 10</w:t>
      </w:r>
    </w:p>
    <w:tbl>
      <w:tblPr>
        <w:tblStyle w:val="a7"/>
        <w:tblW w:w="5000" w:type="pct"/>
        <w:jc w:val="center"/>
        <w:tblInd w:w="0" w:type="dxa"/>
        <w:tblLook w:val="04A0" w:firstRow="1" w:lastRow="0" w:firstColumn="1" w:lastColumn="0" w:noHBand="0" w:noVBand="1"/>
      </w:tblPr>
      <w:tblGrid>
        <w:gridCol w:w="534"/>
        <w:gridCol w:w="1449"/>
        <w:gridCol w:w="1431"/>
        <w:gridCol w:w="1054"/>
        <w:gridCol w:w="1369"/>
        <w:gridCol w:w="981"/>
        <w:gridCol w:w="1589"/>
        <w:gridCol w:w="1068"/>
      </w:tblGrid>
      <w:tr w:rsidR="009E7564">
        <w:trPr>
          <w:jc w:val="center"/>
        </w:trPr>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Год</w:t>
            </w:r>
          </w:p>
        </w:tc>
        <w:tc>
          <w:tcPr>
            <w:tcW w:w="0" w:type="dxa"/>
            <w:shd w:val="clear" w:color="auto" w:fill="F2F2F2"/>
            <w:tcMar>
              <w:top w:w="120" w:type="dxa"/>
              <w:left w:w="60" w:type="dxa"/>
              <w:bottom w:w="120" w:type="dxa"/>
              <w:right w:w="60" w:type="dxa"/>
            </w:tcMar>
            <w:vAlign w:val="center"/>
          </w:tcPr>
          <w:p w:rsidR="009E7564" w:rsidRPr="00FD6F0F" w:rsidRDefault="008409E2">
            <w:pPr>
              <w:jc w:val="center"/>
            </w:pPr>
            <w:r w:rsidRPr="00FD6F0F">
              <w:rPr>
                <w:rFonts w:eastAsia="Times New Roman" w:cs="Times New Roman"/>
                <w:sz w:val="20"/>
                <w:szCs w:val="20"/>
              </w:rPr>
              <w:t>Установленная тепловая мощность, Гкал/ч</w:t>
            </w:r>
          </w:p>
        </w:tc>
        <w:tc>
          <w:tcPr>
            <w:tcW w:w="0" w:type="dxa"/>
            <w:shd w:val="clear" w:color="auto" w:fill="F2F2F2"/>
            <w:tcMar>
              <w:top w:w="120" w:type="dxa"/>
              <w:left w:w="60" w:type="dxa"/>
              <w:bottom w:w="120" w:type="dxa"/>
              <w:right w:w="60" w:type="dxa"/>
            </w:tcMar>
            <w:vAlign w:val="center"/>
          </w:tcPr>
          <w:p w:rsidR="009E7564" w:rsidRPr="00FD6F0F" w:rsidRDefault="008409E2">
            <w:pPr>
              <w:jc w:val="center"/>
            </w:pPr>
            <w:r w:rsidRPr="00FD6F0F">
              <w:rPr>
                <w:rFonts w:eastAsia="Times New Roman" w:cs="Times New Roman"/>
                <w:sz w:val="20"/>
                <w:szCs w:val="20"/>
              </w:rPr>
              <w:t>Затраты тепловой мощности на собственные и хозяйственные нужды, Гкал/ч</w:t>
            </w:r>
          </w:p>
        </w:tc>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Мощность нетто, Гкал/ч</w:t>
            </w:r>
          </w:p>
        </w:tc>
        <w:tc>
          <w:tcPr>
            <w:tcW w:w="0" w:type="dxa"/>
            <w:shd w:val="clear" w:color="auto" w:fill="F2F2F2"/>
            <w:tcMar>
              <w:top w:w="120" w:type="dxa"/>
              <w:left w:w="60" w:type="dxa"/>
              <w:bottom w:w="120" w:type="dxa"/>
              <w:right w:w="60" w:type="dxa"/>
            </w:tcMar>
            <w:vAlign w:val="center"/>
          </w:tcPr>
          <w:p w:rsidR="009E7564" w:rsidRDefault="008409E2">
            <w:pPr>
              <w:jc w:val="center"/>
            </w:pPr>
            <w:r>
              <w:rPr>
                <w:rFonts w:eastAsia="Times New Roman" w:cs="Times New Roman"/>
                <w:sz w:val="20"/>
                <w:szCs w:val="20"/>
              </w:rPr>
              <w:t>Нагрузка потребителей, Гкал/ч</w:t>
            </w:r>
          </w:p>
        </w:tc>
        <w:tc>
          <w:tcPr>
            <w:tcW w:w="0" w:type="dxa"/>
            <w:shd w:val="clear" w:color="auto" w:fill="F2F2F2"/>
            <w:tcMar>
              <w:top w:w="120" w:type="dxa"/>
              <w:left w:w="60" w:type="dxa"/>
              <w:bottom w:w="120" w:type="dxa"/>
              <w:right w:w="60" w:type="dxa"/>
            </w:tcMar>
            <w:vAlign w:val="center"/>
          </w:tcPr>
          <w:p w:rsidR="009E7564" w:rsidRPr="00FD6F0F" w:rsidRDefault="008409E2">
            <w:pPr>
              <w:jc w:val="center"/>
            </w:pPr>
            <w:r w:rsidRPr="00FD6F0F">
              <w:rPr>
                <w:rFonts w:eastAsia="Times New Roman" w:cs="Times New Roman"/>
                <w:sz w:val="20"/>
                <w:szCs w:val="20"/>
              </w:rPr>
              <w:t>Тепловые потери в тепловых сетях, Гкал/ч</w:t>
            </w:r>
          </w:p>
        </w:tc>
        <w:tc>
          <w:tcPr>
            <w:tcW w:w="0" w:type="dxa"/>
            <w:shd w:val="clear" w:color="auto" w:fill="F2F2F2"/>
            <w:tcMar>
              <w:top w:w="120" w:type="dxa"/>
              <w:left w:w="60" w:type="dxa"/>
              <w:bottom w:w="120" w:type="dxa"/>
              <w:right w:w="60" w:type="dxa"/>
            </w:tcMar>
            <w:vAlign w:val="center"/>
          </w:tcPr>
          <w:p w:rsidR="009E7564" w:rsidRPr="00FD6F0F" w:rsidRDefault="008409E2">
            <w:pPr>
              <w:jc w:val="center"/>
            </w:pPr>
            <w:r w:rsidRPr="00FD6F0F">
              <w:rPr>
                <w:rFonts w:eastAsia="Times New Roman" w:cs="Times New Roman"/>
                <w:sz w:val="20"/>
                <w:szCs w:val="20"/>
              </w:rPr>
              <w:t>Присоединённая тепловая нагрузка (с учетом потерь в сетях), Гкал/ч</w:t>
            </w:r>
          </w:p>
        </w:tc>
        <w:tc>
          <w:tcPr>
            <w:tcW w:w="0" w:type="dxa"/>
            <w:shd w:val="clear" w:color="auto" w:fill="F2F2F2"/>
            <w:tcMar>
              <w:top w:w="120" w:type="dxa"/>
              <w:left w:w="60" w:type="dxa"/>
              <w:bottom w:w="120" w:type="dxa"/>
              <w:right w:w="60" w:type="dxa"/>
            </w:tcMar>
            <w:vAlign w:val="center"/>
          </w:tcPr>
          <w:p w:rsidR="009E7564" w:rsidRPr="00FD6F0F" w:rsidRDefault="008409E2">
            <w:pPr>
              <w:jc w:val="center"/>
            </w:pPr>
            <w:r w:rsidRPr="00FD6F0F">
              <w:rPr>
                <w:rFonts w:eastAsia="Times New Roman" w:cs="Times New Roman"/>
                <w:sz w:val="20"/>
                <w:szCs w:val="20"/>
              </w:rPr>
              <w:t>Резерв (дефицит) тепловой мощности, Гкал/ч</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3,5100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2,6800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0,5700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2021</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3,5100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2,6800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0,5700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3,5100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2,6800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0,5700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2023</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3,5100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2,6800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0,5700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2024</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3,5100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2,6800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0,5700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2025</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3,5100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2,6800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0,5700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2026</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3,5100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2,6800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0,5700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2027</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3,5100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2,6800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0,5700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2028</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3,5100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2,6800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0,5700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2029</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3,5100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2,6800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0,5700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3,5100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2,6800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0,5700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2031</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3,5100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2,6800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0,5700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2032</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3,5100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2,6800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0,5700</w:t>
            </w:r>
          </w:p>
        </w:tc>
      </w:tr>
      <w:tr w:rsidR="009E7564">
        <w:trPr>
          <w:jc w:val="center"/>
        </w:trPr>
        <w:tc>
          <w:tcPr>
            <w:tcW w:w="0" w:type="dxa"/>
            <w:shd w:val="clear" w:color="auto" w:fill="FFFFFF"/>
            <w:tcMar>
              <w:top w:w="40" w:type="dxa"/>
              <w:left w:w="60" w:type="dxa"/>
              <w:bottom w:w="40" w:type="dxa"/>
              <w:right w:w="60" w:type="dxa"/>
            </w:tcMar>
            <w:vAlign w:val="center"/>
          </w:tcPr>
          <w:p w:rsidR="009E7564" w:rsidRDefault="008409E2">
            <w:r>
              <w:rPr>
                <w:rFonts w:eastAsia="Times New Roman" w:cs="Times New Roman"/>
                <w:sz w:val="20"/>
                <w:szCs w:val="20"/>
              </w:rPr>
              <w:t>2033</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3,5100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2,6800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0,8300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0,2600</w:t>
            </w:r>
          </w:p>
        </w:tc>
        <w:tc>
          <w:tcPr>
            <w:tcW w:w="0" w:type="dxa"/>
            <w:shd w:val="clear" w:color="auto" w:fill="FFFFFF"/>
            <w:tcMar>
              <w:top w:w="40" w:type="dxa"/>
              <w:left w:w="60" w:type="dxa"/>
              <w:bottom w:w="40" w:type="dxa"/>
              <w:right w:w="60" w:type="dxa"/>
            </w:tcMar>
            <w:vAlign w:val="center"/>
          </w:tcPr>
          <w:p w:rsidR="009E7564" w:rsidRDefault="008409E2">
            <w:pPr>
              <w:jc w:val="center"/>
            </w:pPr>
            <w:r>
              <w:rPr>
                <w:rFonts w:eastAsia="Times New Roman" w:cs="Times New Roman"/>
                <w:sz w:val="20"/>
                <w:szCs w:val="20"/>
              </w:rPr>
              <w:t>0,5700</w:t>
            </w:r>
          </w:p>
        </w:tc>
      </w:tr>
    </w:tbl>
    <w:p w:rsidR="008409E2" w:rsidRPr="00141409" w:rsidRDefault="008409E2" w:rsidP="008409E2"/>
    <w:p w:rsidR="008409E2" w:rsidRPr="002875AD" w:rsidRDefault="00474A11" w:rsidP="008409E2">
      <w:pPr>
        <w:pStyle w:val="2"/>
        <w:ind w:left="0" w:firstLine="0"/>
      </w:pPr>
      <w:hyperlink r:id="rId134" w:anchor="bookmark82" w:history="1">
        <w:bookmarkStart w:id="177" w:name="_Toc45625250"/>
        <w:bookmarkStart w:id="178" w:name="_Toc75365520"/>
        <w:r w:rsidR="008409E2" w:rsidRPr="0093282F">
          <w:t xml:space="preserve">Часть 13. АНАЛИЗ </w:t>
        </w:r>
      </w:hyperlink>
      <w:r w:rsidR="008409E2" w:rsidRPr="0093282F">
        <w:t>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177"/>
      <w:bookmarkEnd w:id="178"/>
      <w:r w:rsidR="008409E2" w:rsidRPr="0093282F">
        <w:t xml:space="preserve"> </w:t>
      </w:r>
    </w:p>
    <w:p w:rsidR="008409E2" w:rsidRDefault="008409E2" w:rsidP="008409E2">
      <w:pPr>
        <w:jc w:val="both"/>
        <w:rPr>
          <w:sz w:val="23"/>
          <w:szCs w:val="23"/>
        </w:rPr>
      </w:pPr>
    </w:p>
    <w:p w:rsidR="008409E2" w:rsidRDefault="008409E2" w:rsidP="008409E2">
      <w:pPr>
        <w:ind w:firstLine="567"/>
        <w:jc w:val="both"/>
        <w:rPr>
          <w:sz w:val="22"/>
          <w:lang w:eastAsia="ru-RU"/>
        </w:rPr>
      </w:pPr>
      <w:r>
        <w:rPr>
          <w:sz w:val="23"/>
          <w:szCs w:val="23"/>
        </w:rPr>
        <w:t>Указанные мероприятия не планируются.</w:t>
      </w:r>
    </w:p>
    <w:p w:rsidR="008409E2" w:rsidRPr="00F47F31" w:rsidRDefault="008409E2" w:rsidP="008409E2">
      <w:pPr>
        <w:pStyle w:val="a0"/>
      </w:pPr>
    </w:p>
    <w:p w:rsidR="008409E2" w:rsidRPr="005B6AC2" w:rsidRDefault="00474A11" w:rsidP="008409E2">
      <w:pPr>
        <w:pStyle w:val="2"/>
        <w:ind w:left="0" w:firstLine="0"/>
      </w:pPr>
      <w:hyperlink r:id="rId135" w:anchor="bookmark83" w:history="1">
        <w:bookmarkStart w:id="179" w:name="_Toc45625251"/>
        <w:bookmarkStart w:id="180" w:name="_Toc75365521"/>
        <w:r w:rsidR="008409E2" w:rsidRPr="005B6AC2">
          <w:t xml:space="preserve">Часть 14.  </w:t>
        </w:r>
      </w:hyperlink>
      <w:r w:rsidR="008409E2" w:rsidRPr="005B6AC2">
        <w:t>ОБОСНОВАНИЕ ОРГАНИЗАЦИИ ТЕПЛОСНАБЖЕНИЯ В ПРОИЗВОДСТВЕННЫХ ЗОНАХ НА ТЕРРИТОРИИ ПОСЕЛЕНИЯ, ГОРОДСКОГО ОКРУГА, ГОРОДА ФЕДЕРАЛЬНОГО ЗНАЧЕНИЯ</w:t>
      </w:r>
      <w:bookmarkEnd w:id="179"/>
      <w:bookmarkEnd w:id="180"/>
    </w:p>
    <w:p w:rsidR="008409E2" w:rsidRDefault="008409E2" w:rsidP="008409E2">
      <w:pPr>
        <w:ind w:firstLine="709"/>
        <w:jc w:val="both"/>
        <w:rPr>
          <w:sz w:val="23"/>
          <w:szCs w:val="23"/>
        </w:rPr>
      </w:pPr>
    </w:p>
    <w:p w:rsidR="008409E2" w:rsidRPr="006265CC" w:rsidRDefault="008409E2" w:rsidP="008409E2">
      <w:pPr>
        <w:ind w:firstLine="709"/>
        <w:jc w:val="both"/>
        <w:rPr>
          <w:sz w:val="23"/>
          <w:szCs w:val="23"/>
        </w:rPr>
      </w:pPr>
      <w:r w:rsidRPr="00CC2D40">
        <w:rPr>
          <w:sz w:val="23"/>
          <w:szCs w:val="23"/>
        </w:rPr>
        <w:t xml:space="preserve">Организация теплоснабжения в производственных зонах на территории муниципального образования </w:t>
      </w:r>
      <w:r>
        <w:rPr>
          <w:sz w:val="23"/>
          <w:szCs w:val="23"/>
        </w:rPr>
        <w:t>г. Болотное</w:t>
      </w:r>
      <w:r w:rsidRPr="00CC2D40">
        <w:rPr>
          <w:color w:val="FF0000"/>
          <w:sz w:val="23"/>
          <w:szCs w:val="23"/>
        </w:rPr>
        <w:t xml:space="preserve"> </w:t>
      </w:r>
      <w:r w:rsidRPr="00CC2D40">
        <w:rPr>
          <w:sz w:val="23"/>
          <w:szCs w:val="23"/>
        </w:rPr>
        <w:t>сохраняется в существующем виде.</w:t>
      </w:r>
    </w:p>
    <w:p w:rsidR="008409E2" w:rsidRPr="00F47F31" w:rsidRDefault="008409E2" w:rsidP="008409E2">
      <w:pPr>
        <w:pStyle w:val="a0"/>
      </w:pPr>
    </w:p>
    <w:p w:rsidR="009E7564" w:rsidRDefault="009E7564">
      <w:pPr>
        <w:sectPr w:rsidR="009E7564">
          <w:pgSz w:w="11906" w:h="16838"/>
          <w:pgMar w:top="1134" w:right="850" w:bottom="1134" w:left="1701" w:header="708" w:footer="708" w:gutter="0"/>
          <w:cols w:space="708"/>
          <w:docGrid w:linePitch="360"/>
        </w:sectPr>
      </w:pPr>
    </w:p>
    <w:p w:rsidR="008409E2" w:rsidRDefault="00474A11" w:rsidP="008409E2">
      <w:pPr>
        <w:pStyle w:val="2"/>
        <w:ind w:left="0" w:firstLine="0"/>
      </w:pPr>
      <w:hyperlink r:id="rId136" w:anchor="bookmark84" w:history="1">
        <w:bookmarkStart w:id="181" w:name="_Toc32845386"/>
        <w:bookmarkStart w:id="182" w:name="_Toc30085120"/>
        <w:bookmarkStart w:id="183" w:name="_Toc30081885"/>
        <w:bookmarkStart w:id="184" w:name="_Toc75365522"/>
        <w:r w:rsidR="008409E2" w:rsidRPr="006427CC">
          <w:t xml:space="preserve">Часть </w:t>
        </w:r>
        <w:r w:rsidR="008409E2">
          <w:t>15</w:t>
        </w:r>
        <w:r w:rsidR="008409E2" w:rsidRPr="006427CC">
          <w:t>. РЕЗУЛЬТАТЫ РАСЧЕТОВ РАДИУСА ЭФФЕКТИВНОГО ТЕПЛОСНАБЖЕНИЯ</w:t>
        </w:r>
        <w:bookmarkEnd w:id="181"/>
        <w:bookmarkEnd w:id="182"/>
        <w:bookmarkEnd w:id="183"/>
        <w:bookmarkEnd w:id="184"/>
      </w:hyperlink>
    </w:p>
    <w:p w:rsidR="008409E2" w:rsidRDefault="008409E2" w:rsidP="008409E2">
      <w:pPr>
        <w:pStyle w:val="Default"/>
        <w:ind w:firstLine="709"/>
        <w:rPr>
          <w:rFonts w:asciiTheme="minorHAnsi" w:hAnsiTheme="minorHAnsi" w:cstheme="minorBidi"/>
          <w:color w:val="auto"/>
          <w:sz w:val="23"/>
          <w:szCs w:val="23"/>
        </w:rPr>
      </w:pPr>
    </w:p>
    <w:p w:rsidR="008409E2" w:rsidRDefault="008409E2" w:rsidP="008409E2">
      <w:pPr>
        <w:pStyle w:val="Default"/>
        <w:ind w:firstLine="567"/>
        <w:jc w:val="both"/>
        <w:rPr>
          <w:rFonts w:asciiTheme="minorHAnsi" w:hAnsiTheme="minorHAnsi" w:cstheme="minorBidi"/>
          <w:color w:val="auto"/>
          <w:sz w:val="23"/>
          <w:szCs w:val="23"/>
        </w:rPr>
      </w:pPr>
      <w:r>
        <w:rPr>
          <w:rFonts w:asciiTheme="minorHAnsi" w:hAnsiTheme="minorHAnsi" w:cstheme="minorBidi"/>
          <w:color w:val="auto"/>
          <w:sz w:val="23"/>
          <w:szCs w:val="23"/>
        </w:rPr>
        <w:t xml:space="preserve">В настоящее время Федеральный закон «О теплоснабжении» ввел понятие «радиус эффективного теплоснабжения», но принятой конкретной методики его расчета до сих пор не существует. </w:t>
      </w:r>
    </w:p>
    <w:p w:rsidR="008409E2" w:rsidRDefault="008409E2" w:rsidP="008409E2">
      <w:pPr>
        <w:pStyle w:val="Default"/>
        <w:ind w:firstLine="567"/>
        <w:jc w:val="both"/>
        <w:rPr>
          <w:rFonts w:asciiTheme="minorHAnsi" w:hAnsiTheme="minorHAnsi" w:cstheme="minorBidi"/>
          <w:color w:val="auto"/>
          <w:sz w:val="23"/>
          <w:szCs w:val="23"/>
        </w:rPr>
      </w:pPr>
      <w:r>
        <w:rPr>
          <w:rFonts w:asciiTheme="minorHAnsi" w:hAnsiTheme="minorHAnsi" w:cstheme="minorBidi"/>
          <w:color w:val="auto"/>
          <w:sz w:val="23"/>
          <w:szCs w:val="23"/>
        </w:rPr>
        <w:t xml:space="preserve">За прошедшее с момента интенсивного развития теплофикации в России время использовано много понятий, в основе которых лежало определение радиуса теплоснабжения. Упомянем лишь три из них, наиболее распространенных: оптимальный радиус теплоснабжения; оптимальный радиус теплофикации; радиус надежного теплоснабжения. С момента введения в действие закона «О теплоснабжении» появилось еще одно определение: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8409E2" w:rsidRDefault="008409E2" w:rsidP="008409E2">
      <w:pPr>
        <w:ind w:firstLine="567"/>
        <w:jc w:val="both"/>
        <w:rPr>
          <w:rFonts w:asciiTheme="minorHAnsi" w:hAnsiTheme="minorHAnsi"/>
          <w:sz w:val="22"/>
          <w:lang w:eastAsia="ru-RU"/>
        </w:rPr>
      </w:pPr>
      <w:r>
        <w:rPr>
          <w:sz w:val="23"/>
          <w:szCs w:val="23"/>
        </w:rPr>
        <w:t>К сожалению, у всех расчетов есть один, но существенный недостаток. В своем большинстве все применяемые формулы - это эмпирические соотношения, построенные не только на базе экономических представлений 1940-х гг., но и использующие для эмпирических соотношений действующие в то время ценовые индикаторы.</w:t>
      </w:r>
    </w:p>
    <w:p w:rsidR="008409E2" w:rsidRDefault="008409E2" w:rsidP="008409E2">
      <w:pPr>
        <w:pStyle w:val="Default"/>
        <w:ind w:firstLine="567"/>
        <w:jc w:val="both"/>
        <w:rPr>
          <w:rFonts w:asciiTheme="minorHAnsi" w:hAnsiTheme="minorHAnsi" w:cstheme="minorBidi"/>
          <w:color w:val="auto"/>
          <w:sz w:val="23"/>
          <w:szCs w:val="23"/>
        </w:rPr>
      </w:pPr>
      <w:r>
        <w:rPr>
          <w:rFonts w:asciiTheme="minorHAnsi" w:hAnsiTheme="minorHAnsi" w:cstheme="minorBidi"/>
          <w:color w:val="auto"/>
          <w:sz w:val="23"/>
          <w:szCs w:val="23"/>
        </w:rPr>
        <w:t xml:space="preserve">В данном отчете, ввиду отсутствия действующей нормативной базы, радиус эффективного теплоснабжения был определен по методике предложенной членом редколлегии журнала Новости Теплоснабжения, советником генерального директора ОАО «Объединение ВНИПИэнергопром» В.Н.Папушкина, основанной на самых распространенных расчетах, применяемых для определения радиуса теплоснабжения. </w:t>
      </w:r>
    </w:p>
    <w:p w:rsidR="008409E2" w:rsidRDefault="008409E2" w:rsidP="008409E2">
      <w:pPr>
        <w:pStyle w:val="Default"/>
        <w:ind w:firstLine="567"/>
        <w:jc w:val="both"/>
        <w:rPr>
          <w:rFonts w:asciiTheme="minorHAnsi" w:hAnsiTheme="minorHAnsi" w:cstheme="minorBidi"/>
          <w:color w:val="auto"/>
          <w:sz w:val="23"/>
          <w:szCs w:val="23"/>
        </w:rPr>
      </w:pPr>
      <w:r>
        <w:rPr>
          <w:rFonts w:asciiTheme="minorHAnsi" w:hAnsiTheme="minorHAnsi" w:cstheme="minorBidi"/>
          <w:color w:val="auto"/>
          <w:sz w:val="23"/>
          <w:szCs w:val="23"/>
        </w:rPr>
        <w:t>В виду того, что методика ориентирована в основном на радиальные сети, радиусы эффективного теплоснабжения строились отдельно на каждый район с опорой на реперные насосные станции.</w:t>
      </w:r>
    </w:p>
    <w:p w:rsidR="008409E2" w:rsidRPr="008409E2" w:rsidRDefault="008409E2" w:rsidP="008409E2">
      <w:pPr>
        <w:pStyle w:val="Default"/>
        <w:ind w:firstLine="709"/>
        <w:jc w:val="center"/>
        <w:rPr>
          <w:rFonts w:asciiTheme="minorHAnsi" w:hAnsiTheme="minorHAnsi" w:cstheme="minorBidi"/>
          <w:color w:val="auto"/>
          <w:sz w:val="23"/>
          <w:szCs w:val="23"/>
        </w:rPr>
      </w:pPr>
    </w:p>
    <w:p w:rsidR="009E7564" w:rsidRDefault="008409E2">
      <w:pPr>
        <w:spacing w:before="400" w:after="200"/>
      </w:pPr>
      <w:r>
        <w:rPr>
          <w:b/>
        </w:rPr>
        <w:t>Таблица 7.15.1 - Результаты расчета эффективного радиуса теплоснабжения</w:t>
      </w:r>
    </w:p>
    <w:tbl>
      <w:tblPr>
        <w:tblStyle w:val="a7"/>
        <w:tblW w:w="3595" w:type="pct"/>
        <w:jc w:val="center"/>
        <w:tblInd w:w="0" w:type="dxa"/>
        <w:tblLook w:val="04A0" w:firstRow="1" w:lastRow="0" w:firstColumn="1" w:lastColumn="0" w:noHBand="0" w:noVBand="1"/>
      </w:tblPr>
      <w:tblGrid>
        <w:gridCol w:w="1553"/>
        <w:gridCol w:w="1003"/>
        <w:gridCol w:w="1356"/>
        <w:gridCol w:w="979"/>
        <w:gridCol w:w="1304"/>
        <w:gridCol w:w="1304"/>
        <w:gridCol w:w="911"/>
        <w:gridCol w:w="1345"/>
      </w:tblGrid>
      <w:tr w:rsidR="00FC501E" w:rsidTr="00FC501E">
        <w:trPr>
          <w:jc w:val="center"/>
        </w:trPr>
        <w:tc>
          <w:tcPr>
            <w:tcW w:w="5000" w:type="pct"/>
            <w:gridSpan w:val="8"/>
            <w:shd w:val="clear" w:color="auto" w:fill="F2F2F2"/>
            <w:tcMar>
              <w:top w:w="120" w:type="dxa"/>
              <w:left w:w="200" w:type="dxa"/>
              <w:bottom w:w="120" w:type="dxa"/>
              <w:right w:w="200" w:type="dxa"/>
            </w:tcMar>
          </w:tcPr>
          <w:p w:rsidR="00FC501E" w:rsidRDefault="00FC501E">
            <w:pPr>
              <w:jc w:val="center"/>
            </w:pPr>
            <w:r>
              <w:rPr>
                <w:rFonts w:eastAsia="Times New Roman" w:cs="Times New Roman"/>
                <w:sz w:val="22"/>
              </w:rPr>
              <w:t>Существующее положение</w:t>
            </w:r>
          </w:p>
        </w:tc>
      </w:tr>
      <w:tr w:rsidR="00FC501E" w:rsidTr="00FC501E">
        <w:trPr>
          <w:jc w:val="center"/>
        </w:trPr>
        <w:tc>
          <w:tcPr>
            <w:tcW w:w="763" w:type="pct"/>
            <w:shd w:val="clear" w:color="auto" w:fill="F2F2F2"/>
            <w:tcMar>
              <w:top w:w="120" w:type="dxa"/>
              <w:left w:w="200" w:type="dxa"/>
              <w:bottom w:w="120" w:type="dxa"/>
              <w:right w:w="200" w:type="dxa"/>
            </w:tcMar>
            <w:vAlign w:val="center"/>
          </w:tcPr>
          <w:p w:rsidR="00FC501E" w:rsidRDefault="00FC501E">
            <w:pPr>
              <w:jc w:val="center"/>
            </w:pPr>
            <w:r>
              <w:rPr>
                <w:rFonts w:eastAsia="Times New Roman" w:cs="Times New Roman"/>
                <w:sz w:val="22"/>
              </w:rPr>
              <w:t>Наименование источника теплоснабжения</w:t>
            </w:r>
          </w:p>
        </w:tc>
        <w:tc>
          <w:tcPr>
            <w:tcW w:w="535" w:type="pct"/>
            <w:shd w:val="clear" w:color="auto" w:fill="F2F2F2"/>
            <w:tcMar>
              <w:top w:w="120" w:type="dxa"/>
              <w:left w:w="200" w:type="dxa"/>
              <w:bottom w:w="120" w:type="dxa"/>
              <w:right w:w="200" w:type="dxa"/>
            </w:tcMar>
            <w:vAlign w:val="center"/>
          </w:tcPr>
          <w:p w:rsidR="00FC501E" w:rsidRPr="00FD6F0F" w:rsidRDefault="00FC501E">
            <w:pPr>
              <w:jc w:val="center"/>
            </w:pPr>
            <w:r w:rsidRPr="00FD6F0F">
              <w:rPr>
                <w:rFonts w:eastAsia="Times New Roman" w:cs="Times New Roman"/>
                <w:sz w:val="22"/>
              </w:rPr>
              <w:t>Нагрузка источника (с учетом потерь мощности в сетях), Гкал/ч</w:t>
            </w:r>
          </w:p>
        </w:tc>
        <w:tc>
          <w:tcPr>
            <w:tcW w:w="682" w:type="pct"/>
            <w:shd w:val="clear" w:color="auto" w:fill="F2F2F2"/>
            <w:tcMar>
              <w:top w:w="120" w:type="dxa"/>
              <w:left w:w="200" w:type="dxa"/>
              <w:bottom w:w="120" w:type="dxa"/>
              <w:right w:w="200" w:type="dxa"/>
            </w:tcMar>
            <w:vAlign w:val="center"/>
          </w:tcPr>
          <w:p w:rsidR="00FC501E" w:rsidRPr="00FD6F0F" w:rsidRDefault="00FC501E">
            <w:pPr>
              <w:jc w:val="center"/>
            </w:pPr>
            <w:r w:rsidRPr="00FD6F0F">
              <w:rPr>
                <w:rFonts w:eastAsia="Times New Roman" w:cs="Times New Roman"/>
                <w:sz w:val="22"/>
              </w:rPr>
              <w:t xml:space="preserve">Площадь зоны теплоснабжения </w:t>
            </w:r>
            <w:r>
              <w:rPr>
                <w:rFonts w:eastAsia="Times New Roman" w:cs="Times New Roman"/>
                <w:sz w:val="22"/>
              </w:rPr>
              <w:t>S</w:t>
            </w:r>
            <w:r w:rsidRPr="00FD6F0F">
              <w:rPr>
                <w:rFonts w:eastAsia="Times New Roman" w:cs="Times New Roman"/>
                <w:sz w:val="22"/>
              </w:rPr>
              <w:t>, км²</w:t>
            </w:r>
          </w:p>
        </w:tc>
        <w:tc>
          <w:tcPr>
            <w:tcW w:w="525" w:type="pct"/>
            <w:shd w:val="clear" w:color="auto" w:fill="F2F2F2"/>
            <w:tcMar>
              <w:top w:w="120" w:type="dxa"/>
              <w:left w:w="200" w:type="dxa"/>
              <w:bottom w:w="120" w:type="dxa"/>
              <w:right w:w="200" w:type="dxa"/>
            </w:tcMar>
            <w:vAlign w:val="center"/>
          </w:tcPr>
          <w:p w:rsidR="00FC501E" w:rsidRDefault="00FC501E">
            <w:pPr>
              <w:jc w:val="center"/>
            </w:pPr>
            <w:r>
              <w:rPr>
                <w:rFonts w:eastAsia="Times New Roman" w:cs="Times New Roman"/>
                <w:sz w:val="22"/>
              </w:rPr>
              <w:t>Длина тепловых сетей, м</w:t>
            </w:r>
          </w:p>
        </w:tc>
        <w:tc>
          <w:tcPr>
            <w:tcW w:w="660" w:type="pct"/>
            <w:shd w:val="clear" w:color="auto" w:fill="F2F2F2"/>
            <w:tcMar>
              <w:top w:w="120" w:type="dxa"/>
              <w:left w:w="200" w:type="dxa"/>
              <w:bottom w:w="120" w:type="dxa"/>
              <w:right w:w="200" w:type="dxa"/>
            </w:tcMar>
            <w:vAlign w:val="center"/>
          </w:tcPr>
          <w:p w:rsidR="00FC501E" w:rsidRPr="00FD6F0F" w:rsidRDefault="00FC501E">
            <w:pPr>
              <w:jc w:val="center"/>
            </w:pPr>
            <w:r w:rsidRPr="00FD6F0F">
              <w:rPr>
                <w:rFonts w:eastAsia="Times New Roman" w:cs="Times New Roman"/>
                <w:sz w:val="22"/>
              </w:rPr>
              <w:t>Материальная характеристика тепловой сети, м²</w:t>
            </w:r>
          </w:p>
        </w:tc>
        <w:tc>
          <w:tcPr>
            <w:tcW w:w="660" w:type="pct"/>
            <w:shd w:val="clear" w:color="auto" w:fill="F2F2F2"/>
            <w:tcMar>
              <w:top w:w="120" w:type="dxa"/>
              <w:left w:w="200" w:type="dxa"/>
              <w:bottom w:w="120" w:type="dxa"/>
              <w:right w:w="200" w:type="dxa"/>
            </w:tcMar>
            <w:vAlign w:val="center"/>
          </w:tcPr>
          <w:p w:rsidR="00FC501E" w:rsidRPr="00FD6F0F" w:rsidRDefault="00FC501E">
            <w:pPr>
              <w:jc w:val="center"/>
            </w:pPr>
            <w:r w:rsidRPr="00FD6F0F">
              <w:rPr>
                <w:rFonts w:eastAsia="Times New Roman" w:cs="Times New Roman"/>
                <w:sz w:val="22"/>
              </w:rPr>
              <w:t>Удельная материальная характеристика тепловой сети,  Гкал/(ч·м*м)</w:t>
            </w:r>
          </w:p>
        </w:tc>
        <w:tc>
          <w:tcPr>
            <w:tcW w:w="497" w:type="pct"/>
            <w:shd w:val="clear" w:color="auto" w:fill="F2F2F2"/>
            <w:tcMar>
              <w:top w:w="120" w:type="dxa"/>
              <w:left w:w="200" w:type="dxa"/>
              <w:bottom w:w="120" w:type="dxa"/>
              <w:right w:w="200" w:type="dxa"/>
            </w:tcMar>
            <w:vAlign w:val="center"/>
          </w:tcPr>
          <w:p w:rsidR="00FC501E" w:rsidRPr="00FD6F0F" w:rsidRDefault="00FC501E">
            <w:pPr>
              <w:jc w:val="center"/>
            </w:pPr>
            <w:r w:rsidRPr="00FD6F0F">
              <w:rPr>
                <w:rFonts w:eastAsia="Times New Roman" w:cs="Times New Roman"/>
                <w:sz w:val="22"/>
              </w:rPr>
              <w:t>Число абонен-тов на 1 км.Кв.</w:t>
            </w:r>
          </w:p>
        </w:tc>
        <w:tc>
          <w:tcPr>
            <w:tcW w:w="677" w:type="pct"/>
            <w:shd w:val="clear" w:color="auto" w:fill="F2F2F2"/>
            <w:tcMar>
              <w:top w:w="120" w:type="dxa"/>
              <w:left w:w="200" w:type="dxa"/>
              <w:bottom w:w="120" w:type="dxa"/>
              <w:right w:w="200" w:type="dxa"/>
            </w:tcMar>
            <w:vAlign w:val="center"/>
          </w:tcPr>
          <w:p w:rsidR="00FC501E" w:rsidRPr="00FD6F0F" w:rsidRDefault="00FC501E">
            <w:pPr>
              <w:jc w:val="center"/>
            </w:pPr>
            <w:r w:rsidRPr="00FD6F0F">
              <w:rPr>
                <w:rFonts w:eastAsia="Times New Roman" w:cs="Times New Roman"/>
                <w:sz w:val="22"/>
              </w:rPr>
              <w:t>Теплоплотность райо-на, Гкал / ч·км²</w:t>
            </w:r>
          </w:p>
        </w:tc>
      </w:tr>
      <w:tr w:rsidR="00FC501E" w:rsidTr="00FC501E">
        <w:trPr>
          <w:jc w:val="center"/>
        </w:trPr>
        <w:tc>
          <w:tcPr>
            <w:tcW w:w="763" w:type="pct"/>
            <w:shd w:val="clear" w:color="auto" w:fill="FFFFFF"/>
            <w:tcMar>
              <w:top w:w="40" w:type="dxa"/>
              <w:left w:w="200" w:type="dxa"/>
              <w:bottom w:w="40" w:type="dxa"/>
              <w:right w:w="200" w:type="dxa"/>
            </w:tcMar>
            <w:vAlign w:val="center"/>
          </w:tcPr>
          <w:p w:rsidR="00FC501E" w:rsidRDefault="00FC501E">
            <w:r>
              <w:rPr>
                <w:rFonts w:eastAsia="Times New Roman" w:cs="Times New Roman"/>
                <w:sz w:val="22"/>
              </w:rPr>
              <w:t>Котельная, ул. Степная, 33а</w:t>
            </w:r>
          </w:p>
        </w:tc>
        <w:tc>
          <w:tcPr>
            <w:tcW w:w="535"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3,1178</w:t>
            </w:r>
          </w:p>
        </w:tc>
        <w:tc>
          <w:tcPr>
            <w:tcW w:w="682"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9522,0000</w:t>
            </w:r>
          </w:p>
        </w:tc>
        <w:tc>
          <w:tcPr>
            <w:tcW w:w="525"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20,0000</w:t>
            </w:r>
          </w:p>
        </w:tc>
        <w:tc>
          <w:tcPr>
            <w:tcW w:w="660"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w:t>
            </w:r>
          </w:p>
        </w:tc>
        <w:tc>
          <w:tcPr>
            <w:tcW w:w="497"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0,0003</w:t>
            </w:r>
          </w:p>
        </w:tc>
        <w:tc>
          <w:tcPr>
            <w:tcW w:w="677"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0,0003</w:t>
            </w:r>
          </w:p>
        </w:tc>
      </w:tr>
      <w:tr w:rsidR="00FC501E" w:rsidTr="00FC501E">
        <w:trPr>
          <w:jc w:val="center"/>
        </w:trPr>
        <w:tc>
          <w:tcPr>
            <w:tcW w:w="763" w:type="pct"/>
            <w:shd w:val="clear" w:color="auto" w:fill="FFFFFF"/>
            <w:tcMar>
              <w:top w:w="40" w:type="dxa"/>
              <w:left w:w="200" w:type="dxa"/>
              <w:bottom w:w="40" w:type="dxa"/>
              <w:right w:w="200" w:type="dxa"/>
            </w:tcMar>
            <w:vAlign w:val="center"/>
          </w:tcPr>
          <w:p w:rsidR="00FC501E" w:rsidRPr="00FD6F0F" w:rsidRDefault="00FC501E">
            <w:r w:rsidRPr="00FD6F0F">
              <w:rPr>
                <w:rFonts w:eastAsia="Times New Roman" w:cs="Times New Roman"/>
                <w:sz w:val="22"/>
              </w:rPr>
              <w:t>Блочно-модульная котельная, ул. Красноярская, 58в</w:t>
            </w:r>
          </w:p>
        </w:tc>
        <w:tc>
          <w:tcPr>
            <w:tcW w:w="535"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1,1682</w:t>
            </w:r>
          </w:p>
        </w:tc>
        <w:tc>
          <w:tcPr>
            <w:tcW w:w="682"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2775,8000</w:t>
            </w:r>
          </w:p>
        </w:tc>
        <w:tc>
          <w:tcPr>
            <w:tcW w:w="525"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1898,4900</w:t>
            </w:r>
          </w:p>
        </w:tc>
        <w:tc>
          <w:tcPr>
            <w:tcW w:w="660"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w:t>
            </w:r>
          </w:p>
        </w:tc>
        <w:tc>
          <w:tcPr>
            <w:tcW w:w="497"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0,0004</w:t>
            </w:r>
          </w:p>
        </w:tc>
        <w:tc>
          <w:tcPr>
            <w:tcW w:w="677"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0,0004</w:t>
            </w:r>
          </w:p>
        </w:tc>
      </w:tr>
      <w:tr w:rsidR="00FC501E" w:rsidTr="00FC501E">
        <w:trPr>
          <w:jc w:val="center"/>
        </w:trPr>
        <w:tc>
          <w:tcPr>
            <w:tcW w:w="763" w:type="pct"/>
            <w:shd w:val="clear" w:color="auto" w:fill="FFFFFF"/>
            <w:tcMar>
              <w:top w:w="40" w:type="dxa"/>
              <w:left w:w="200" w:type="dxa"/>
              <w:bottom w:w="40" w:type="dxa"/>
              <w:right w:w="200" w:type="dxa"/>
            </w:tcMar>
            <w:vAlign w:val="center"/>
          </w:tcPr>
          <w:p w:rsidR="00FC501E" w:rsidRDefault="00FC501E">
            <w:r>
              <w:rPr>
                <w:rFonts w:eastAsia="Times New Roman" w:cs="Times New Roman"/>
                <w:sz w:val="22"/>
              </w:rPr>
              <w:t>Котельная, ул. Московская, 220/1</w:t>
            </w:r>
          </w:p>
        </w:tc>
        <w:tc>
          <w:tcPr>
            <w:tcW w:w="535"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0,6000</w:t>
            </w:r>
          </w:p>
        </w:tc>
        <w:tc>
          <w:tcPr>
            <w:tcW w:w="682"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4339,4000</w:t>
            </w:r>
          </w:p>
        </w:tc>
        <w:tc>
          <w:tcPr>
            <w:tcW w:w="525"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w:t>
            </w:r>
          </w:p>
        </w:tc>
        <w:tc>
          <w:tcPr>
            <w:tcW w:w="497"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0,0002</w:t>
            </w:r>
          </w:p>
        </w:tc>
        <w:tc>
          <w:tcPr>
            <w:tcW w:w="677"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0,0001</w:t>
            </w:r>
          </w:p>
        </w:tc>
      </w:tr>
      <w:tr w:rsidR="00FC501E" w:rsidTr="00FC501E">
        <w:trPr>
          <w:jc w:val="center"/>
        </w:trPr>
        <w:tc>
          <w:tcPr>
            <w:tcW w:w="763" w:type="pct"/>
            <w:shd w:val="clear" w:color="auto" w:fill="FFFFFF"/>
            <w:tcMar>
              <w:top w:w="40" w:type="dxa"/>
              <w:left w:w="200" w:type="dxa"/>
              <w:bottom w:w="40" w:type="dxa"/>
              <w:right w:w="200" w:type="dxa"/>
            </w:tcMar>
            <w:vAlign w:val="center"/>
          </w:tcPr>
          <w:p w:rsidR="00FC501E" w:rsidRPr="00FC501E" w:rsidRDefault="00FC501E">
            <w:r w:rsidRPr="00FD6F0F">
              <w:rPr>
                <w:rFonts w:eastAsia="Times New Roman" w:cs="Times New Roman"/>
                <w:sz w:val="22"/>
              </w:rPr>
              <w:t xml:space="preserve">Блочно-модульная газовая котельная, ул. </w:t>
            </w:r>
            <w:r w:rsidRPr="00FC501E">
              <w:rPr>
                <w:rFonts w:eastAsia="Times New Roman" w:cs="Times New Roman"/>
                <w:sz w:val="22"/>
              </w:rPr>
              <w:t>Новая, 3а</w:t>
            </w:r>
          </w:p>
        </w:tc>
        <w:tc>
          <w:tcPr>
            <w:tcW w:w="535"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0,8600</w:t>
            </w:r>
          </w:p>
        </w:tc>
        <w:tc>
          <w:tcPr>
            <w:tcW w:w="682"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1966,2500</w:t>
            </w:r>
          </w:p>
        </w:tc>
        <w:tc>
          <w:tcPr>
            <w:tcW w:w="525"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w:t>
            </w:r>
          </w:p>
        </w:tc>
        <w:tc>
          <w:tcPr>
            <w:tcW w:w="497"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0,0005</w:t>
            </w:r>
          </w:p>
        </w:tc>
        <w:tc>
          <w:tcPr>
            <w:tcW w:w="677"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0,0004</w:t>
            </w:r>
          </w:p>
        </w:tc>
      </w:tr>
      <w:tr w:rsidR="00FC501E" w:rsidTr="00FC501E">
        <w:trPr>
          <w:jc w:val="center"/>
        </w:trPr>
        <w:tc>
          <w:tcPr>
            <w:tcW w:w="763" w:type="pct"/>
            <w:shd w:val="clear" w:color="auto" w:fill="FFFFFF"/>
            <w:tcMar>
              <w:top w:w="40" w:type="dxa"/>
              <w:left w:w="200" w:type="dxa"/>
              <w:bottom w:w="40" w:type="dxa"/>
              <w:right w:w="200" w:type="dxa"/>
            </w:tcMar>
            <w:vAlign w:val="center"/>
          </w:tcPr>
          <w:p w:rsidR="00FC501E" w:rsidRDefault="00FC501E">
            <w:r>
              <w:rPr>
                <w:rFonts w:eastAsia="Times New Roman" w:cs="Times New Roman"/>
                <w:sz w:val="22"/>
              </w:rPr>
              <w:t>Котельная, ул. Солнечная, 10А</w:t>
            </w:r>
          </w:p>
        </w:tc>
        <w:tc>
          <w:tcPr>
            <w:tcW w:w="535"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0,4000</w:t>
            </w:r>
          </w:p>
        </w:tc>
        <w:tc>
          <w:tcPr>
            <w:tcW w:w="682"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2004,5000</w:t>
            </w:r>
          </w:p>
        </w:tc>
        <w:tc>
          <w:tcPr>
            <w:tcW w:w="525"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w:t>
            </w:r>
          </w:p>
        </w:tc>
        <w:tc>
          <w:tcPr>
            <w:tcW w:w="497"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0,0005</w:t>
            </w:r>
          </w:p>
        </w:tc>
        <w:tc>
          <w:tcPr>
            <w:tcW w:w="677"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0,0002</w:t>
            </w:r>
          </w:p>
        </w:tc>
      </w:tr>
      <w:tr w:rsidR="00FC501E" w:rsidTr="00FC501E">
        <w:trPr>
          <w:jc w:val="center"/>
        </w:trPr>
        <w:tc>
          <w:tcPr>
            <w:tcW w:w="763" w:type="pct"/>
            <w:shd w:val="clear" w:color="auto" w:fill="FFFFFF"/>
            <w:tcMar>
              <w:top w:w="40" w:type="dxa"/>
              <w:left w:w="200" w:type="dxa"/>
              <w:bottom w:w="40" w:type="dxa"/>
              <w:right w:w="200" w:type="dxa"/>
            </w:tcMar>
            <w:vAlign w:val="center"/>
          </w:tcPr>
          <w:p w:rsidR="00FC501E" w:rsidRDefault="00FC501E">
            <w:r>
              <w:rPr>
                <w:rFonts w:eastAsia="Times New Roman" w:cs="Times New Roman"/>
                <w:sz w:val="22"/>
              </w:rPr>
              <w:t>Котельная, ул. Островского, 65</w:t>
            </w:r>
          </w:p>
        </w:tc>
        <w:tc>
          <w:tcPr>
            <w:tcW w:w="535"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0,6000</w:t>
            </w:r>
          </w:p>
        </w:tc>
        <w:tc>
          <w:tcPr>
            <w:tcW w:w="682"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1807,1000</w:t>
            </w:r>
          </w:p>
        </w:tc>
        <w:tc>
          <w:tcPr>
            <w:tcW w:w="525"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w:t>
            </w:r>
          </w:p>
        </w:tc>
        <w:tc>
          <w:tcPr>
            <w:tcW w:w="497"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0,0006</w:t>
            </w:r>
          </w:p>
        </w:tc>
        <w:tc>
          <w:tcPr>
            <w:tcW w:w="677"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0,0003</w:t>
            </w:r>
          </w:p>
        </w:tc>
      </w:tr>
      <w:tr w:rsidR="00FC501E" w:rsidTr="00FC501E">
        <w:trPr>
          <w:jc w:val="center"/>
        </w:trPr>
        <w:tc>
          <w:tcPr>
            <w:tcW w:w="763" w:type="pct"/>
            <w:shd w:val="clear" w:color="auto" w:fill="FFFFFF"/>
            <w:tcMar>
              <w:top w:w="40" w:type="dxa"/>
              <w:left w:w="200" w:type="dxa"/>
              <w:bottom w:w="40" w:type="dxa"/>
              <w:right w:w="200" w:type="dxa"/>
            </w:tcMar>
            <w:vAlign w:val="center"/>
          </w:tcPr>
          <w:p w:rsidR="00FC501E" w:rsidRPr="00FD6F0F" w:rsidRDefault="00FC501E">
            <w:r w:rsidRPr="00FD6F0F">
              <w:rPr>
                <w:rFonts w:eastAsia="Times New Roman" w:cs="Times New Roman"/>
                <w:sz w:val="22"/>
              </w:rPr>
              <w:t>АГК "Центральная", ул. Коммунистическая, 19а</w:t>
            </w:r>
          </w:p>
        </w:tc>
        <w:tc>
          <w:tcPr>
            <w:tcW w:w="535"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4,4000</w:t>
            </w:r>
          </w:p>
        </w:tc>
        <w:tc>
          <w:tcPr>
            <w:tcW w:w="682"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0,1000</w:t>
            </w:r>
          </w:p>
        </w:tc>
        <w:tc>
          <w:tcPr>
            <w:tcW w:w="525"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w:t>
            </w:r>
          </w:p>
        </w:tc>
        <w:tc>
          <w:tcPr>
            <w:tcW w:w="497"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30,0000</w:t>
            </w:r>
          </w:p>
        </w:tc>
        <w:tc>
          <w:tcPr>
            <w:tcW w:w="677"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44,0000</w:t>
            </w:r>
          </w:p>
        </w:tc>
      </w:tr>
      <w:tr w:rsidR="00FC501E" w:rsidTr="00FC501E">
        <w:trPr>
          <w:jc w:val="center"/>
        </w:trPr>
        <w:tc>
          <w:tcPr>
            <w:tcW w:w="763" w:type="pct"/>
            <w:shd w:val="clear" w:color="auto" w:fill="FFFFFF"/>
            <w:tcMar>
              <w:top w:w="40" w:type="dxa"/>
              <w:left w:w="200" w:type="dxa"/>
              <w:bottom w:w="40" w:type="dxa"/>
              <w:right w:w="200" w:type="dxa"/>
            </w:tcMar>
            <w:vAlign w:val="center"/>
          </w:tcPr>
          <w:p w:rsidR="00FC501E" w:rsidRPr="00FD6F0F" w:rsidRDefault="00FC501E">
            <w:r w:rsidRPr="00FD6F0F">
              <w:rPr>
                <w:rFonts w:eastAsia="Times New Roman" w:cs="Times New Roman"/>
                <w:sz w:val="22"/>
              </w:rPr>
              <w:t>БМК "ЦБР", ул. Лесная, 3б</w:t>
            </w:r>
          </w:p>
        </w:tc>
        <w:tc>
          <w:tcPr>
            <w:tcW w:w="535"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1,1300</w:t>
            </w:r>
          </w:p>
        </w:tc>
        <w:tc>
          <w:tcPr>
            <w:tcW w:w="682"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0,1000</w:t>
            </w:r>
          </w:p>
        </w:tc>
        <w:tc>
          <w:tcPr>
            <w:tcW w:w="525"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514,0000</w:t>
            </w:r>
          </w:p>
        </w:tc>
        <w:tc>
          <w:tcPr>
            <w:tcW w:w="660"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w:t>
            </w:r>
          </w:p>
        </w:tc>
        <w:tc>
          <w:tcPr>
            <w:tcW w:w="497"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10,0000</w:t>
            </w:r>
          </w:p>
        </w:tc>
        <w:tc>
          <w:tcPr>
            <w:tcW w:w="677"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11,3000</w:t>
            </w:r>
          </w:p>
        </w:tc>
      </w:tr>
      <w:tr w:rsidR="00FC501E" w:rsidTr="00FC501E">
        <w:trPr>
          <w:jc w:val="center"/>
        </w:trPr>
        <w:tc>
          <w:tcPr>
            <w:tcW w:w="763" w:type="pct"/>
            <w:shd w:val="clear" w:color="auto" w:fill="FFFFFF"/>
            <w:tcMar>
              <w:top w:w="40" w:type="dxa"/>
              <w:left w:w="200" w:type="dxa"/>
              <w:bottom w:w="40" w:type="dxa"/>
              <w:right w:w="200" w:type="dxa"/>
            </w:tcMar>
            <w:vAlign w:val="center"/>
          </w:tcPr>
          <w:p w:rsidR="00FC501E" w:rsidRPr="00FD6F0F" w:rsidRDefault="00FC501E">
            <w:r w:rsidRPr="00FD6F0F">
              <w:rPr>
                <w:rFonts w:eastAsia="Times New Roman" w:cs="Times New Roman"/>
                <w:sz w:val="22"/>
              </w:rPr>
              <w:t>Котельная музея, ул. Забабонова, 1а</w:t>
            </w:r>
          </w:p>
        </w:tc>
        <w:tc>
          <w:tcPr>
            <w:tcW w:w="535"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0,3000</w:t>
            </w:r>
          </w:p>
        </w:tc>
        <w:tc>
          <w:tcPr>
            <w:tcW w:w="682"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0,0100</w:t>
            </w:r>
          </w:p>
        </w:tc>
        <w:tc>
          <w:tcPr>
            <w:tcW w:w="525"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w:t>
            </w:r>
          </w:p>
        </w:tc>
        <w:tc>
          <w:tcPr>
            <w:tcW w:w="497"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400,0000</w:t>
            </w:r>
          </w:p>
        </w:tc>
        <w:tc>
          <w:tcPr>
            <w:tcW w:w="677"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30,0000</w:t>
            </w:r>
          </w:p>
        </w:tc>
      </w:tr>
      <w:tr w:rsidR="00FC501E" w:rsidTr="00FC501E">
        <w:trPr>
          <w:jc w:val="center"/>
        </w:trPr>
        <w:tc>
          <w:tcPr>
            <w:tcW w:w="763" w:type="pct"/>
            <w:shd w:val="clear" w:color="auto" w:fill="FFFFFF"/>
            <w:tcMar>
              <w:top w:w="40" w:type="dxa"/>
              <w:left w:w="200" w:type="dxa"/>
              <w:bottom w:w="40" w:type="dxa"/>
              <w:right w:w="200" w:type="dxa"/>
            </w:tcMar>
            <w:vAlign w:val="center"/>
          </w:tcPr>
          <w:p w:rsidR="00FC501E" w:rsidRDefault="00FC501E">
            <w:r>
              <w:rPr>
                <w:rFonts w:eastAsia="Times New Roman" w:cs="Times New Roman"/>
                <w:sz w:val="22"/>
              </w:rPr>
              <w:t>Котельная школы № 21, пер. Эстакадный, 9</w:t>
            </w:r>
          </w:p>
        </w:tc>
        <w:tc>
          <w:tcPr>
            <w:tcW w:w="535"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0,4000</w:t>
            </w:r>
          </w:p>
        </w:tc>
        <w:tc>
          <w:tcPr>
            <w:tcW w:w="682"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0,0100</w:t>
            </w:r>
          </w:p>
        </w:tc>
        <w:tc>
          <w:tcPr>
            <w:tcW w:w="525"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234,0000</w:t>
            </w:r>
          </w:p>
        </w:tc>
        <w:tc>
          <w:tcPr>
            <w:tcW w:w="660"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31,1220</w:t>
            </w:r>
          </w:p>
        </w:tc>
        <w:tc>
          <w:tcPr>
            <w:tcW w:w="660"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0,0129</w:t>
            </w:r>
          </w:p>
        </w:tc>
        <w:tc>
          <w:tcPr>
            <w:tcW w:w="497"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100,0000</w:t>
            </w:r>
          </w:p>
        </w:tc>
        <w:tc>
          <w:tcPr>
            <w:tcW w:w="677"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40,0000</w:t>
            </w:r>
          </w:p>
        </w:tc>
      </w:tr>
      <w:tr w:rsidR="00FC501E" w:rsidTr="00FC501E">
        <w:trPr>
          <w:jc w:val="center"/>
        </w:trPr>
        <w:tc>
          <w:tcPr>
            <w:tcW w:w="763" w:type="pct"/>
            <w:shd w:val="clear" w:color="auto" w:fill="FFFFFF"/>
            <w:tcMar>
              <w:top w:w="40" w:type="dxa"/>
              <w:left w:w="200" w:type="dxa"/>
              <w:bottom w:w="40" w:type="dxa"/>
              <w:right w:w="200" w:type="dxa"/>
            </w:tcMar>
            <w:vAlign w:val="center"/>
          </w:tcPr>
          <w:p w:rsidR="00FC501E" w:rsidRDefault="00FC501E">
            <w:r>
              <w:rPr>
                <w:rFonts w:eastAsia="Times New Roman" w:cs="Times New Roman"/>
                <w:sz w:val="22"/>
              </w:rPr>
              <w:t>Котельная, ул. Промышленная, 37</w:t>
            </w:r>
          </w:p>
        </w:tc>
        <w:tc>
          <w:tcPr>
            <w:tcW w:w="535"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1,2000</w:t>
            </w:r>
          </w:p>
        </w:tc>
        <w:tc>
          <w:tcPr>
            <w:tcW w:w="682"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7715,5000</w:t>
            </w:r>
          </w:p>
        </w:tc>
        <w:tc>
          <w:tcPr>
            <w:tcW w:w="525"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1500,0000</w:t>
            </w:r>
          </w:p>
        </w:tc>
        <w:tc>
          <w:tcPr>
            <w:tcW w:w="660"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162,0000</w:t>
            </w:r>
          </w:p>
        </w:tc>
        <w:tc>
          <w:tcPr>
            <w:tcW w:w="660"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0,0074</w:t>
            </w:r>
          </w:p>
        </w:tc>
        <w:tc>
          <w:tcPr>
            <w:tcW w:w="497"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0,0001</w:t>
            </w:r>
          </w:p>
        </w:tc>
        <w:tc>
          <w:tcPr>
            <w:tcW w:w="677"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0,0002</w:t>
            </w:r>
          </w:p>
        </w:tc>
      </w:tr>
      <w:tr w:rsidR="00FC501E" w:rsidTr="00FC501E">
        <w:trPr>
          <w:jc w:val="center"/>
        </w:trPr>
        <w:tc>
          <w:tcPr>
            <w:tcW w:w="763" w:type="pct"/>
            <w:shd w:val="clear" w:color="auto" w:fill="FFFFFF"/>
            <w:tcMar>
              <w:top w:w="40" w:type="dxa"/>
              <w:left w:w="200" w:type="dxa"/>
              <w:bottom w:w="40" w:type="dxa"/>
              <w:right w:w="200" w:type="dxa"/>
            </w:tcMar>
            <w:vAlign w:val="center"/>
          </w:tcPr>
          <w:p w:rsidR="00FC501E" w:rsidRDefault="00FC501E">
            <w:r>
              <w:rPr>
                <w:rFonts w:eastAsia="Times New Roman" w:cs="Times New Roman"/>
                <w:sz w:val="22"/>
              </w:rPr>
              <w:t>Котельная, ул. Комитетская, 8</w:t>
            </w:r>
          </w:p>
        </w:tc>
        <w:tc>
          <w:tcPr>
            <w:tcW w:w="535"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6,2900</w:t>
            </w:r>
          </w:p>
        </w:tc>
        <w:tc>
          <w:tcPr>
            <w:tcW w:w="682"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0,0100</w:t>
            </w:r>
          </w:p>
        </w:tc>
        <w:tc>
          <w:tcPr>
            <w:tcW w:w="525"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w:t>
            </w:r>
          </w:p>
        </w:tc>
        <w:tc>
          <w:tcPr>
            <w:tcW w:w="497"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700,0000</w:t>
            </w:r>
          </w:p>
        </w:tc>
        <w:tc>
          <w:tcPr>
            <w:tcW w:w="677"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629,0000</w:t>
            </w:r>
          </w:p>
        </w:tc>
      </w:tr>
      <w:tr w:rsidR="00FC501E" w:rsidTr="00FC501E">
        <w:trPr>
          <w:jc w:val="center"/>
        </w:trPr>
        <w:tc>
          <w:tcPr>
            <w:tcW w:w="763" w:type="pct"/>
            <w:shd w:val="clear" w:color="auto" w:fill="FFFFFF"/>
            <w:tcMar>
              <w:top w:w="40" w:type="dxa"/>
              <w:left w:w="200" w:type="dxa"/>
              <w:bottom w:w="40" w:type="dxa"/>
              <w:right w:w="200" w:type="dxa"/>
            </w:tcMar>
            <w:vAlign w:val="center"/>
          </w:tcPr>
          <w:p w:rsidR="00FC501E" w:rsidRDefault="00FC501E">
            <w:r>
              <w:rPr>
                <w:rFonts w:eastAsia="Times New Roman" w:cs="Times New Roman"/>
                <w:sz w:val="22"/>
              </w:rPr>
              <w:t>Котельная, ул. 3-я Кондукторская, 10</w:t>
            </w:r>
          </w:p>
        </w:tc>
        <w:tc>
          <w:tcPr>
            <w:tcW w:w="535"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0,2600</w:t>
            </w:r>
          </w:p>
        </w:tc>
        <w:tc>
          <w:tcPr>
            <w:tcW w:w="682"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5723,9000</w:t>
            </w:r>
          </w:p>
        </w:tc>
        <w:tc>
          <w:tcPr>
            <w:tcW w:w="525"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w:t>
            </w:r>
          </w:p>
        </w:tc>
        <w:tc>
          <w:tcPr>
            <w:tcW w:w="497"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0,0002</w:t>
            </w:r>
          </w:p>
        </w:tc>
        <w:tc>
          <w:tcPr>
            <w:tcW w:w="677" w:type="pct"/>
            <w:shd w:val="clear" w:color="auto" w:fill="FFFFFF"/>
            <w:tcMar>
              <w:top w:w="40" w:type="dxa"/>
              <w:left w:w="200" w:type="dxa"/>
              <w:bottom w:w="40" w:type="dxa"/>
              <w:right w:w="200" w:type="dxa"/>
            </w:tcMar>
            <w:vAlign w:val="center"/>
          </w:tcPr>
          <w:p w:rsidR="00FC501E" w:rsidRDefault="00FC501E">
            <w:pPr>
              <w:jc w:val="center"/>
            </w:pPr>
            <w:r>
              <w:rPr>
                <w:rFonts w:eastAsia="Times New Roman" w:cs="Times New Roman"/>
                <w:sz w:val="22"/>
              </w:rPr>
              <w:t>0,0000</w:t>
            </w:r>
          </w:p>
        </w:tc>
      </w:tr>
    </w:tbl>
    <w:p w:rsidR="008409E2" w:rsidRPr="00F47F31" w:rsidRDefault="008409E2" w:rsidP="008409E2">
      <w:pPr>
        <w:pStyle w:val="a0"/>
      </w:pPr>
    </w:p>
    <w:p w:rsidR="008409E2" w:rsidRPr="002B40F5" w:rsidRDefault="008409E2" w:rsidP="008409E2">
      <w:pPr>
        <w:pStyle w:val="2"/>
        <w:ind w:left="0" w:firstLine="0"/>
      </w:pPr>
      <w:bookmarkStart w:id="185" w:name="_Toc53927693"/>
      <w:bookmarkStart w:id="186" w:name="_Toc75365523"/>
      <w:r w:rsidRPr="002B40F5">
        <w:t>Часть 16. ПОКРЫТИЕ ПЕРСПЕКТИВНОЙ ТЕПЛОВОЙ НАГРУЗКИ, НЕ ОБЕСПЕЧЕННОЙ ТЕПЛОВОЙ МОЩНОСТЬЮ</w:t>
      </w:r>
      <w:bookmarkEnd w:id="185"/>
      <w:bookmarkEnd w:id="186"/>
    </w:p>
    <w:p w:rsidR="008409E2" w:rsidRPr="002B40F5" w:rsidRDefault="008409E2" w:rsidP="008409E2">
      <w:pPr>
        <w:rPr>
          <w:lang w:eastAsia="ru-RU"/>
        </w:rPr>
      </w:pPr>
    </w:p>
    <w:p w:rsidR="008409E2" w:rsidRPr="002B40F5" w:rsidRDefault="008409E2" w:rsidP="008409E2">
      <w:pPr>
        <w:pStyle w:val="a0"/>
        <w:ind w:firstLine="709"/>
      </w:pPr>
      <w:r w:rsidRPr="002B40F5">
        <w:t>Данные объекты отсутствуют</w:t>
      </w:r>
    </w:p>
    <w:p w:rsidR="008409E2" w:rsidRPr="002B40F5" w:rsidRDefault="008409E2" w:rsidP="008409E2"/>
    <w:p w:rsidR="008409E2" w:rsidRPr="00830DBB" w:rsidRDefault="008409E2" w:rsidP="008409E2">
      <w:pPr>
        <w:pStyle w:val="2"/>
        <w:ind w:left="0" w:firstLine="0"/>
      </w:pPr>
      <w:bookmarkStart w:id="187" w:name="_Toc53927694"/>
      <w:bookmarkStart w:id="188" w:name="_Toc75365524"/>
      <w:r w:rsidRPr="00830DBB">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bookmarkEnd w:id="187"/>
      <w:bookmarkEnd w:id="188"/>
    </w:p>
    <w:p w:rsidR="008409E2" w:rsidRPr="00830DBB" w:rsidRDefault="008409E2" w:rsidP="008409E2">
      <w:pPr>
        <w:rPr>
          <w:lang w:eastAsia="ru-RU"/>
        </w:rPr>
      </w:pPr>
    </w:p>
    <w:p w:rsidR="008409E2" w:rsidRPr="00830DBB" w:rsidRDefault="008409E2" w:rsidP="008409E2">
      <w:pPr>
        <w:pStyle w:val="a0"/>
        <w:ind w:firstLine="709"/>
      </w:pPr>
      <w:r w:rsidRPr="00830DBB">
        <w:t>Данные объекты отсутствуют</w:t>
      </w:r>
    </w:p>
    <w:p w:rsidR="008409E2" w:rsidRPr="00830DBB" w:rsidRDefault="008409E2" w:rsidP="008409E2"/>
    <w:p w:rsidR="008409E2" w:rsidRPr="00145469" w:rsidRDefault="008409E2" w:rsidP="008409E2">
      <w:pPr>
        <w:pStyle w:val="2"/>
        <w:ind w:left="0" w:firstLine="0"/>
      </w:pPr>
      <w:bookmarkStart w:id="189" w:name="_Toc53927695"/>
      <w:bookmarkStart w:id="190" w:name="_Toc75365525"/>
      <w:r w:rsidRPr="00145469">
        <w:t>Часть 18. ОПРЕДЕЛЕНИЕ ПЕРСПЕКТИВНЫХ РЕЖИМОВ ЗАГРУЗКИ ИСТОЧНИКОВ ТЕПЛОВОЙ ЭНЕРГИИ ПО ПРИСОЕДИНЕННОЙ ТЕПЛОВОЙ НАГРУЗКЕ</w:t>
      </w:r>
      <w:bookmarkEnd w:id="189"/>
      <w:bookmarkEnd w:id="190"/>
    </w:p>
    <w:p w:rsidR="008409E2" w:rsidRPr="00145469" w:rsidRDefault="008409E2" w:rsidP="008409E2">
      <w:pPr>
        <w:rPr>
          <w:lang w:eastAsia="ru-RU"/>
        </w:rPr>
      </w:pPr>
    </w:p>
    <w:p w:rsidR="008409E2" w:rsidRPr="00145469" w:rsidRDefault="008409E2" w:rsidP="008409E2">
      <w:pPr>
        <w:pStyle w:val="a0"/>
        <w:ind w:firstLine="709"/>
        <w:rPr>
          <w:rFonts w:eastAsia="Calibri"/>
        </w:rPr>
      </w:pPr>
      <w:r w:rsidRPr="00145469">
        <w:rPr>
          <w:rFonts w:eastAsia="Times New Roman"/>
        </w:rPr>
        <w:t>Режимы загрузки источников тепловой энергии останутся не именными.</w:t>
      </w:r>
    </w:p>
    <w:p w:rsidR="008409E2" w:rsidRPr="00145469" w:rsidRDefault="008409E2" w:rsidP="008409E2"/>
    <w:p w:rsidR="008409E2" w:rsidRPr="008B56B4" w:rsidRDefault="008409E2" w:rsidP="008409E2">
      <w:pPr>
        <w:pStyle w:val="2"/>
        <w:ind w:left="0" w:firstLine="0"/>
      </w:pPr>
      <w:bookmarkStart w:id="191" w:name="_Toc53927696"/>
      <w:bookmarkStart w:id="192" w:name="_Toc75365526"/>
      <w:r w:rsidRPr="008B56B4">
        <w:t>Часть 19. ОПРЕДЕЛЕНИЕ ПОТРЕБНОСТИ В ТОПЛИВЕ И РЕКОМЕНДАЦИИ ПО ВИДАМ ИСПОЛЬЗУЕМОГО ТОПЛИВА</w:t>
      </w:r>
      <w:bookmarkEnd w:id="191"/>
      <w:bookmarkEnd w:id="192"/>
    </w:p>
    <w:p w:rsidR="008409E2" w:rsidRPr="008B56B4" w:rsidRDefault="008409E2" w:rsidP="008409E2">
      <w:pPr>
        <w:rPr>
          <w:lang w:eastAsia="ru-RU"/>
        </w:rPr>
      </w:pPr>
    </w:p>
    <w:p w:rsidR="008409E2" w:rsidRDefault="008409E2" w:rsidP="008409E2">
      <w:pPr>
        <w:pStyle w:val="a0"/>
        <w:ind w:firstLine="709"/>
        <w:rPr>
          <w:rFonts w:eastAsia="Calibri"/>
        </w:rPr>
      </w:pPr>
      <w:r w:rsidRPr="008B56B4">
        <w:rPr>
          <w:rFonts w:eastAsia="Calibri"/>
        </w:rPr>
        <w:t>Уровень и объем потребления топлива не измениться с учетом перспективы. Виды потребляемого топлива останутся неизменными.</w:t>
      </w:r>
    </w:p>
    <w:p w:rsidR="008409E2" w:rsidRPr="008B56B4" w:rsidRDefault="008409E2" w:rsidP="008409E2"/>
    <w:p w:rsidR="008409E2" w:rsidRPr="00BF6007" w:rsidRDefault="008409E2" w:rsidP="008409E2">
      <w:pPr>
        <w:pStyle w:val="2"/>
        <w:ind w:left="0" w:firstLine="0"/>
      </w:pPr>
      <w:bookmarkStart w:id="193" w:name="_Toc45030146"/>
      <w:bookmarkStart w:id="194" w:name="_Toc53927677"/>
      <w:bookmarkStart w:id="195" w:name="_Toc75365527"/>
      <w:r w:rsidRPr="00BF6007">
        <w:t>Часть 20</w:t>
      </w:r>
      <w:r w:rsidRPr="008409E2">
        <w:t>.</w:t>
      </w:r>
      <w:r w:rsidRPr="00BF6007">
        <w:t xml:space="preserve">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bookmarkEnd w:id="193"/>
      <w:bookmarkEnd w:id="194"/>
      <w:bookmarkEnd w:id="195"/>
    </w:p>
    <w:p w:rsidR="008409E2" w:rsidRPr="00C960EF" w:rsidRDefault="008409E2" w:rsidP="008409E2">
      <w:pPr>
        <w:pStyle w:val="aa"/>
        <w:spacing w:before="67"/>
        <w:ind w:right="110"/>
        <w:jc w:val="both"/>
        <w:rPr>
          <w:spacing w:val="-1"/>
        </w:rPr>
      </w:pPr>
    </w:p>
    <w:p w:rsidR="008409E2" w:rsidRPr="00BF6007" w:rsidRDefault="008409E2" w:rsidP="008409E2">
      <w:pPr>
        <w:pStyle w:val="aa"/>
        <w:spacing w:before="67"/>
        <w:ind w:right="110"/>
        <w:jc w:val="both"/>
        <w:rPr>
          <w:spacing w:val="-1"/>
        </w:rPr>
      </w:pPr>
      <w:r w:rsidRPr="00C960EF">
        <w:rPr>
          <w:spacing w:val="-1"/>
        </w:rPr>
        <w:t xml:space="preserve">При </w:t>
      </w:r>
      <w:r w:rsidRPr="00BF6007">
        <w:rPr>
          <w:spacing w:val="-1"/>
        </w:rPr>
        <w:t>актуализации</w:t>
      </w:r>
      <w:r w:rsidRPr="00C960EF">
        <w:rPr>
          <w:spacing w:val="-1"/>
        </w:rPr>
        <w:t xml:space="preserve"> </w:t>
      </w:r>
      <w:r w:rsidRPr="00BF6007">
        <w:rPr>
          <w:spacing w:val="-1"/>
        </w:rPr>
        <w:t>Схемы</w:t>
      </w:r>
      <w:r w:rsidRPr="00C960EF">
        <w:rPr>
          <w:spacing w:val="-1"/>
        </w:rPr>
        <w:t xml:space="preserve"> </w:t>
      </w:r>
      <w:r w:rsidRPr="00BF6007">
        <w:rPr>
          <w:spacing w:val="-1"/>
        </w:rPr>
        <w:t>теплоснабжения</w:t>
      </w:r>
      <w:r w:rsidR="00FC501E">
        <w:rPr>
          <w:spacing w:val="-1"/>
        </w:rPr>
        <w:t xml:space="preserve"> на 2022</w:t>
      </w:r>
      <w:r w:rsidRPr="00C960EF">
        <w:rPr>
          <w:spacing w:val="-1"/>
        </w:rPr>
        <w:t xml:space="preserve"> г. </w:t>
      </w:r>
      <w:r w:rsidRPr="00BF6007">
        <w:rPr>
          <w:spacing w:val="-1"/>
        </w:rPr>
        <w:t>корректировки</w:t>
      </w:r>
      <w:r w:rsidRPr="00C960EF">
        <w:rPr>
          <w:spacing w:val="-1"/>
        </w:rPr>
        <w:t xml:space="preserve"> </w:t>
      </w:r>
      <w:r w:rsidRPr="00BF6007">
        <w:rPr>
          <w:spacing w:val="-1"/>
        </w:rPr>
        <w:t xml:space="preserve">коснулись: </w:t>
      </w:r>
    </w:p>
    <w:p w:rsidR="008409E2" w:rsidRPr="00BF6007" w:rsidRDefault="008409E2" w:rsidP="008409E2">
      <w:pPr>
        <w:pStyle w:val="aa"/>
        <w:spacing w:before="67"/>
        <w:ind w:right="110"/>
        <w:jc w:val="both"/>
        <w:rPr>
          <w:spacing w:val="-1"/>
        </w:rPr>
      </w:pPr>
      <w:r w:rsidRPr="00BF6007">
        <w:rPr>
          <w:spacing w:val="-1"/>
        </w:rPr>
        <w:t>-Глава скорректирован в соответствии с требованиями Постановление Правительства Российской Федерации от 22 февраля 2012 г. N 154 «О требованиях к схемам теплоснабжения, порядку их разработки и утверждения»;</w:t>
      </w:r>
    </w:p>
    <w:p w:rsidR="008409E2" w:rsidRPr="00BF6007" w:rsidRDefault="008409E2" w:rsidP="008409E2"/>
    <w:p w:rsidR="009E7564" w:rsidRDefault="009E7564">
      <w:pPr>
        <w:sectPr w:rsidR="009E7564" w:rsidSect="008409E2">
          <w:pgSz w:w="11906" w:h="16838"/>
          <w:pgMar w:top="1134" w:right="850" w:bottom="1134" w:left="1701" w:header="708" w:footer="708" w:gutter="0"/>
          <w:cols w:space="708"/>
          <w:docGrid w:linePitch="360"/>
        </w:sectPr>
      </w:pPr>
    </w:p>
    <w:p w:rsidR="008409E2" w:rsidRPr="0041075F" w:rsidRDefault="00474A11" w:rsidP="008409E2">
      <w:pPr>
        <w:pStyle w:val="2"/>
        <w:ind w:left="0" w:firstLine="0"/>
        <w:rPr>
          <w:sz w:val="28"/>
          <w:szCs w:val="28"/>
        </w:rPr>
      </w:pPr>
      <w:hyperlink r:id="rId137" w:anchor="bookmark85" w:history="1">
        <w:bookmarkStart w:id="196" w:name="_Toc45625253"/>
        <w:bookmarkStart w:id="197" w:name="_Toc75365528"/>
        <w:r w:rsidR="008409E2" w:rsidRPr="005A50D6">
          <w:rPr>
            <w:sz w:val="28"/>
            <w:szCs w:val="28"/>
          </w:rPr>
          <w:t xml:space="preserve">ГЛАВА </w:t>
        </w:r>
        <w:r w:rsidR="008409E2">
          <w:rPr>
            <w:sz w:val="28"/>
            <w:szCs w:val="28"/>
          </w:rPr>
          <w:t>8</w:t>
        </w:r>
        <w:r w:rsidR="008409E2" w:rsidRPr="005A50D6">
          <w:rPr>
            <w:sz w:val="28"/>
            <w:szCs w:val="28"/>
          </w:rPr>
          <w:t xml:space="preserve">.  </w:t>
        </w:r>
      </w:hyperlink>
      <w:r w:rsidR="008409E2" w:rsidRPr="005A50D6">
        <w:rPr>
          <w:sz w:val="28"/>
        </w:rPr>
        <w:t>ПРЕДЛОЖЕНИЯ ПО СТРОИТЕЛЬСТВУ, РЕКОНСТРУКЦИИ И (ИЛИ) МОДЕРНИЗАЦИИ ТЕПЛОВЫХ СЕТЕЙ</w:t>
      </w:r>
      <w:bookmarkEnd w:id="196"/>
      <w:bookmarkEnd w:id="197"/>
    </w:p>
    <w:p w:rsidR="008409E2" w:rsidRDefault="008409E2" w:rsidP="008409E2"/>
    <w:p w:rsidR="008409E2" w:rsidRPr="002875AD" w:rsidRDefault="00474A11" w:rsidP="008409E2">
      <w:pPr>
        <w:pStyle w:val="2"/>
        <w:ind w:left="0" w:firstLine="0"/>
      </w:pPr>
      <w:hyperlink r:id="rId138" w:anchor="bookmark86" w:history="1">
        <w:bookmarkStart w:id="198" w:name="_Toc30081887"/>
        <w:bookmarkStart w:id="199" w:name="_Toc30085122"/>
        <w:bookmarkStart w:id="200" w:name="_Toc32845388"/>
        <w:bookmarkStart w:id="201" w:name="_Toc45625254"/>
        <w:bookmarkStart w:id="202" w:name="_Toc75365529"/>
        <w:r w:rsidR="008409E2" w:rsidRPr="005A50D6">
          <w:t xml:space="preserve">Часть 1. </w:t>
        </w:r>
      </w:hyperlink>
      <w:bookmarkEnd w:id="198"/>
      <w:bookmarkEnd w:id="199"/>
      <w:bookmarkEnd w:id="200"/>
      <w:r w:rsidR="008409E2" w:rsidRPr="005A50D6">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201"/>
      <w:bookmarkEnd w:id="202"/>
    </w:p>
    <w:p w:rsidR="008409E2" w:rsidRDefault="008409E2" w:rsidP="008409E2">
      <w:pPr>
        <w:pStyle w:val="aa"/>
        <w:spacing w:line="287" w:lineRule="auto"/>
        <w:ind w:left="0" w:right="110"/>
        <w:jc w:val="both"/>
      </w:pPr>
    </w:p>
    <w:p w:rsidR="008409E2" w:rsidRPr="00E9284D" w:rsidRDefault="008409E2" w:rsidP="008409E2">
      <w:pPr>
        <w:pStyle w:val="a0"/>
        <w:ind w:firstLine="567"/>
        <w:jc w:val="both"/>
      </w:pPr>
      <w:r w:rsidRPr="00E9284D">
        <w:t>Строительство и реконструкция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мощности источников тепловой энергии не планируется.</w:t>
      </w:r>
    </w:p>
    <w:p w:rsidR="008409E2" w:rsidRDefault="008409E2" w:rsidP="008409E2">
      <w:pPr>
        <w:jc w:val="both"/>
        <w:rPr>
          <w:lang w:eastAsia="ru-RU"/>
        </w:rPr>
      </w:pPr>
    </w:p>
    <w:p w:rsidR="008409E2" w:rsidRPr="007A5656" w:rsidRDefault="00474A11" w:rsidP="008409E2">
      <w:pPr>
        <w:pStyle w:val="2"/>
        <w:ind w:left="0" w:firstLine="0"/>
      </w:pPr>
      <w:hyperlink r:id="rId139" w:anchor="bookmark87" w:history="1">
        <w:bookmarkStart w:id="203" w:name="_Toc30081888"/>
        <w:bookmarkStart w:id="204" w:name="_Toc30085123"/>
        <w:bookmarkStart w:id="205" w:name="_Toc32845389"/>
        <w:bookmarkStart w:id="206" w:name="_Toc45625255"/>
        <w:bookmarkStart w:id="207" w:name="_Toc75365530"/>
        <w:r w:rsidR="008409E2" w:rsidRPr="008F4091">
          <w:t xml:space="preserve">Часть 2. </w:t>
        </w:r>
      </w:hyperlink>
      <w:bookmarkEnd w:id="203"/>
      <w:bookmarkEnd w:id="204"/>
      <w:bookmarkEnd w:id="205"/>
      <w:r w:rsidR="008409E2" w:rsidRPr="008F4091">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bookmarkEnd w:id="206"/>
      <w:bookmarkEnd w:id="207"/>
    </w:p>
    <w:p w:rsidR="008409E2" w:rsidRDefault="008409E2" w:rsidP="008409E2">
      <w:pPr>
        <w:tabs>
          <w:tab w:val="left" w:pos="1276"/>
        </w:tabs>
        <w:jc w:val="both"/>
        <w:rPr>
          <w:sz w:val="23"/>
          <w:szCs w:val="23"/>
          <w:highlight w:val="yellow"/>
        </w:rPr>
      </w:pPr>
    </w:p>
    <w:p w:rsidR="008409E2" w:rsidRDefault="008409E2" w:rsidP="008409E2">
      <w:pPr>
        <w:pStyle w:val="a0"/>
        <w:ind w:firstLine="567"/>
        <w:jc w:val="both"/>
      </w:pPr>
      <w:r w:rsidRPr="00E813AB">
        <w:t xml:space="preserve">Перспективная застройка </w:t>
      </w:r>
      <w:r>
        <w:t>г. Болотное</w:t>
      </w:r>
      <w:r w:rsidRPr="00E813AB">
        <w:t xml:space="preserve"> планируется в существующих, обеспеченных централизованным теплоснабжением по магистральным трубопроводам районах. По мере ввода новых потребителей будет выполняться разводящая сеть от магистральных трубопроводов. Застройщик осуществляет подключение к тепловым сетям в установленном законодательством порядке, в соответствии с проектом застройки земельного участка. </w:t>
      </w:r>
    </w:p>
    <w:p w:rsidR="008409E2" w:rsidRDefault="008409E2" w:rsidP="008409E2"/>
    <w:p w:rsidR="008409E2" w:rsidRDefault="008409E2" w:rsidP="008409E2">
      <w:pPr>
        <w:pStyle w:val="2"/>
        <w:ind w:left="0" w:firstLine="0"/>
      </w:pPr>
      <w:bookmarkStart w:id="208" w:name="_Toc75365531"/>
      <w:r w:rsidRPr="00305582">
        <w:t>Часть 3.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208"/>
    </w:p>
    <w:p w:rsidR="008409E2" w:rsidRDefault="008409E2" w:rsidP="008409E2">
      <w:pPr>
        <w:pStyle w:val="aa"/>
        <w:spacing w:line="289" w:lineRule="auto"/>
        <w:ind w:right="119" w:hanging="116"/>
        <w:rPr>
          <w:spacing w:val="-2"/>
          <w:highlight w:val="green"/>
        </w:rPr>
      </w:pPr>
    </w:p>
    <w:p w:rsidR="008409E2" w:rsidRPr="00241BC7" w:rsidRDefault="008409E2" w:rsidP="008409E2">
      <w:pPr>
        <w:pStyle w:val="a0"/>
        <w:ind w:firstLine="567"/>
        <w:jc w:val="both"/>
      </w:pPr>
      <w:r w:rsidRPr="00321C45">
        <w:tab/>
        <w:t>Строительство и реконструкция тепловых сетей в целях обеспечения условий, при наличии которых</w:t>
      </w:r>
      <w:r w:rsidRPr="003E7CCE">
        <w:t xml:space="preserve"> существует возможность поставок тепловой энергии потребителям от различных источников тепловой энергии в муниципальном образовании, не запланирована.</w:t>
      </w:r>
    </w:p>
    <w:p w:rsidR="008409E2" w:rsidRDefault="008409E2" w:rsidP="008409E2">
      <w:pPr>
        <w:pStyle w:val="a0"/>
        <w:rPr>
          <w:lang w:eastAsia="ru-RU"/>
        </w:rPr>
      </w:pPr>
    </w:p>
    <w:p w:rsidR="008409E2" w:rsidRPr="002875AD" w:rsidRDefault="008409E2" w:rsidP="008409E2">
      <w:pPr>
        <w:pStyle w:val="2"/>
        <w:ind w:left="0" w:firstLine="0"/>
      </w:pPr>
      <w:bookmarkStart w:id="209" w:name="_Toc45625257"/>
      <w:bookmarkStart w:id="210" w:name="_Toc75365532"/>
      <w:r w:rsidRPr="00EF60D7">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209"/>
      <w:bookmarkEnd w:id="210"/>
    </w:p>
    <w:p w:rsidR="008409E2" w:rsidRPr="003A7363" w:rsidRDefault="008409E2" w:rsidP="008409E2">
      <w:pPr>
        <w:pStyle w:val="aa"/>
        <w:spacing w:line="289" w:lineRule="auto"/>
        <w:ind w:left="0" w:right="119" w:firstLine="709"/>
      </w:pPr>
    </w:p>
    <w:p w:rsidR="008409E2" w:rsidRPr="00321C45" w:rsidRDefault="008409E2" w:rsidP="008409E2">
      <w:pPr>
        <w:pStyle w:val="a0"/>
        <w:ind w:firstLine="567"/>
        <w:jc w:val="both"/>
      </w:pPr>
      <w:r w:rsidRPr="003A7363">
        <w:t>Схемой теплоснабжения предусмотрена перекладка сетей, исчерпавших свой ресурс и нуждающихся в замене, одним из ожидаемых результатов реализации которых является снижение объема потерь тепловой энергии и, как следствие, повышение эффективности функционирования системы теплоснабжения в целом.</w:t>
      </w:r>
      <w:r w:rsidRPr="00321C45">
        <w:t xml:space="preserve"> </w:t>
      </w:r>
    </w:p>
    <w:p w:rsidR="008409E2" w:rsidRPr="002875AD" w:rsidRDefault="008409E2" w:rsidP="008409E2">
      <w:pPr>
        <w:jc w:val="both"/>
        <w:rPr>
          <w:rFonts w:cs="Times New Roman"/>
          <w:lang w:eastAsia="ru-RU"/>
        </w:rPr>
      </w:pPr>
      <w:bookmarkStart w:id="211" w:name="_Toc32845393"/>
      <w:bookmarkStart w:id="212" w:name="_Toc30085127"/>
      <w:bookmarkStart w:id="213" w:name="_Toc30081892"/>
    </w:p>
    <w:p w:rsidR="008409E2" w:rsidRPr="002875AD" w:rsidRDefault="00474A11" w:rsidP="008409E2">
      <w:pPr>
        <w:pStyle w:val="2"/>
        <w:ind w:left="0" w:firstLine="0"/>
      </w:pPr>
      <w:hyperlink r:id="rId140" w:anchor="bookmark90" w:history="1">
        <w:bookmarkStart w:id="214" w:name="_Toc30081891"/>
        <w:bookmarkStart w:id="215" w:name="_Toc30085126"/>
        <w:bookmarkStart w:id="216" w:name="_Toc32845392"/>
        <w:bookmarkStart w:id="217" w:name="_Toc45625258"/>
        <w:bookmarkStart w:id="218" w:name="_Toc75365533"/>
        <w:r w:rsidR="008409E2" w:rsidRPr="00EF60D7">
          <w:t xml:space="preserve">Часть 5. </w:t>
        </w:r>
      </w:hyperlink>
      <w:bookmarkEnd w:id="214"/>
      <w:bookmarkEnd w:id="215"/>
      <w:bookmarkEnd w:id="216"/>
      <w:r w:rsidR="008409E2" w:rsidRPr="00EF60D7">
        <w:t>ПРЕДЛОЖЕНИЯ ПО СТРОИТЕЛЬСТВУ ТЕПЛОВЫХ СЕТЕЙ ДЛЯ ОБЕСПЕЧЕНИЯ НОРМАТИВНОЙ НАДЕЖНОСТИ ТЕПЛОСНАБЖЕНИЯ</w:t>
      </w:r>
      <w:bookmarkEnd w:id="217"/>
      <w:bookmarkEnd w:id="218"/>
    </w:p>
    <w:p w:rsidR="008409E2" w:rsidRDefault="008409E2" w:rsidP="008409E2"/>
    <w:bookmarkEnd w:id="211"/>
    <w:bookmarkEnd w:id="212"/>
    <w:bookmarkEnd w:id="213"/>
    <w:tbl>
      <w:tblPr>
        <w:tblW w:w="5000" w:type="pct"/>
        <w:tblCellMar>
          <w:left w:w="0" w:type="dxa"/>
          <w:right w:w="0" w:type="dxa"/>
        </w:tblCellMar>
        <w:tblLook w:val="0000" w:firstRow="0" w:lastRow="0" w:firstColumn="0" w:lastColumn="0" w:noHBand="0" w:noVBand="0"/>
      </w:tblPr>
      <w:tblGrid>
        <w:gridCol w:w="2816"/>
        <w:gridCol w:w="2089"/>
        <w:gridCol w:w="1152"/>
        <w:gridCol w:w="1605"/>
        <w:gridCol w:w="1703"/>
      </w:tblGrid>
      <w:tr w:rsidR="00FC501E" w:rsidRPr="000B2B05" w:rsidTr="00040EAD">
        <w:trPr>
          <w:trHeight w:hRule="exact" w:val="240"/>
        </w:trPr>
        <w:tc>
          <w:tcPr>
            <w:tcW w:w="1379" w:type="pct"/>
            <w:tcBorders>
              <w:top w:val="single" w:sz="4" w:space="0" w:color="auto"/>
              <w:left w:val="single" w:sz="4" w:space="0" w:color="auto"/>
              <w:bottom w:val="nil"/>
              <w:right w:val="nil"/>
            </w:tcBorders>
            <w:shd w:val="clear" w:color="auto" w:fill="FFFFFF"/>
          </w:tcPr>
          <w:p w:rsidR="00FC501E" w:rsidRPr="000B2B05" w:rsidRDefault="00FC501E" w:rsidP="00040EAD">
            <w:pPr>
              <w:rPr>
                <w:rFonts w:cs="Times New Roman"/>
                <w:sz w:val="22"/>
              </w:rPr>
            </w:pPr>
          </w:p>
        </w:tc>
        <w:tc>
          <w:tcPr>
            <w:tcW w:w="1147" w:type="pct"/>
            <w:tcBorders>
              <w:top w:val="single" w:sz="4" w:space="0" w:color="auto"/>
              <w:left w:val="single" w:sz="4" w:space="0" w:color="auto"/>
              <w:bottom w:val="nil"/>
              <w:right w:val="nil"/>
            </w:tcBorders>
            <w:shd w:val="clear" w:color="auto" w:fill="FFFFFF"/>
          </w:tcPr>
          <w:p w:rsidR="00FC501E" w:rsidRPr="000B2B05" w:rsidRDefault="00FC501E" w:rsidP="00040EAD">
            <w:pPr>
              <w:rPr>
                <w:rFonts w:cs="Times New Roman"/>
                <w:sz w:val="22"/>
              </w:rPr>
            </w:pPr>
          </w:p>
        </w:tc>
        <w:tc>
          <w:tcPr>
            <w:tcW w:w="646" w:type="pct"/>
            <w:tcBorders>
              <w:top w:val="single" w:sz="4" w:space="0" w:color="auto"/>
              <w:left w:val="single" w:sz="4" w:space="0" w:color="auto"/>
              <w:bottom w:val="nil"/>
              <w:right w:val="nil"/>
            </w:tcBorders>
            <w:shd w:val="clear" w:color="auto" w:fill="FFFFFF"/>
          </w:tcPr>
          <w:p w:rsidR="00FC501E" w:rsidRPr="000B2B05" w:rsidRDefault="00FC501E" w:rsidP="00040EAD">
            <w:pPr>
              <w:rPr>
                <w:rFonts w:cs="Times New Roman"/>
                <w:sz w:val="22"/>
              </w:rPr>
            </w:pPr>
          </w:p>
        </w:tc>
        <w:tc>
          <w:tcPr>
            <w:tcW w:w="888"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Внутренний</w:t>
            </w:r>
          </w:p>
        </w:tc>
        <w:tc>
          <w:tcPr>
            <w:tcW w:w="940" w:type="pct"/>
            <w:vMerge w:val="restart"/>
            <w:tcBorders>
              <w:top w:val="single" w:sz="4" w:space="0" w:color="auto"/>
              <w:left w:val="single" w:sz="4" w:space="0" w:color="auto"/>
              <w:bottom w:val="nil"/>
              <w:right w:val="single" w:sz="4" w:space="0" w:color="auto"/>
            </w:tcBorders>
            <w:shd w:val="clear" w:color="auto" w:fill="FFFFFF"/>
            <w:vAlign w:val="center"/>
          </w:tcPr>
          <w:p w:rsidR="00FC501E" w:rsidRPr="000B2B05" w:rsidRDefault="00FC501E" w:rsidP="00040EAD">
            <w:pPr>
              <w:pStyle w:val="21f"/>
              <w:shd w:val="clear" w:color="auto" w:fill="auto"/>
              <w:spacing w:before="0" w:line="230" w:lineRule="exact"/>
              <w:rPr>
                <w:sz w:val="22"/>
              </w:rPr>
            </w:pPr>
            <w:r w:rsidRPr="000B2B05">
              <w:rPr>
                <w:rStyle w:val="210pt9"/>
                <w:color w:val="000000"/>
                <w:sz w:val="22"/>
              </w:rPr>
              <w:t>Внутренний диаметр обратного трубопровода, м</w:t>
            </w:r>
          </w:p>
        </w:tc>
      </w:tr>
      <w:tr w:rsidR="00FC501E" w:rsidRPr="000B2B05" w:rsidTr="00040EAD">
        <w:trPr>
          <w:trHeight w:hRule="exact" w:val="466"/>
        </w:trPr>
        <w:tc>
          <w:tcPr>
            <w:tcW w:w="1379" w:type="pct"/>
            <w:tcBorders>
              <w:top w:val="nil"/>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30" w:lineRule="exact"/>
              <w:rPr>
                <w:sz w:val="22"/>
              </w:rPr>
            </w:pPr>
            <w:r w:rsidRPr="000B2B05">
              <w:rPr>
                <w:rStyle w:val="210pt9"/>
                <w:color w:val="000000"/>
                <w:sz w:val="22"/>
              </w:rPr>
              <w:t>Наименование начала участка</w:t>
            </w:r>
          </w:p>
        </w:tc>
        <w:tc>
          <w:tcPr>
            <w:tcW w:w="1147" w:type="pct"/>
            <w:tcBorders>
              <w:top w:val="nil"/>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35" w:lineRule="exact"/>
              <w:rPr>
                <w:sz w:val="22"/>
              </w:rPr>
            </w:pPr>
            <w:r w:rsidRPr="000B2B05">
              <w:rPr>
                <w:rStyle w:val="210pt9"/>
                <w:color w:val="000000"/>
                <w:sz w:val="22"/>
              </w:rPr>
              <w:t>Наименование конца участка</w:t>
            </w:r>
          </w:p>
        </w:tc>
        <w:tc>
          <w:tcPr>
            <w:tcW w:w="646" w:type="pct"/>
            <w:tcBorders>
              <w:top w:val="nil"/>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26" w:lineRule="exact"/>
              <w:rPr>
                <w:sz w:val="22"/>
              </w:rPr>
            </w:pPr>
            <w:r w:rsidRPr="000B2B05">
              <w:rPr>
                <w:rStyle w:val="210pt9"/>
                <w:color w:val="000000"/>
                <w:sz w:val="22"/>
              </w:rPr>
              <w:t>Длина участка, м</w:t>
            </w:r>
          </w:p>
        </w:tc>
        <w:tc>
          <w:tcPr>
            <w:tcW w:w="888" w:type="pct"/>
            <w:tcBorders>
              <w:top w:val="nil"/>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after="60" w:line="200" w:lineRule="exact"/>
              <w:rPr>
                <w:sz w:val="22"/>
              </w:rPr>
            </w:pPr>
            <w:r w:rsidRPr="000B2B05">
              <w:rPr>
                <w:rStyle w:val="210pt9"/>
                <w:color w:val="000000"/>
                <w:sz w:val="22"/>
              </w:rPr>
              <w:t>диаметр</w:t>
            </w:r>
          </w:p>
          <w:p w:rsidR="00FC501E" w:rsidRPr="000B2B05" w:rsidRDefault="00FC501E" w:rsidP="00040EAD">
            <w:pPr>
              <w:pStyle w:val="21f"/>
              <w:shd w:val="clear" w:color="auto" w:fill="auto"/>
              <w:spacing w:before="60" w:line="200" w:lineRule="exact"/>
              <w:rPr>
                <w:sz w:val="22"/>
              </w:rPr>
            </w:pPr>
            <w:r w:rsidRPr="000B2B05">
              <w:rPr>
                <w:rStyle w:val="210pt9"/>
                <w:color w:val="000000"/>
                <w:sz w:val="22"/>
              </w:rPr>
              <w:t>подающего</w:t>
            </w:r>
          </w:p>
        </w:tc>
        <w:tc>
          <w:tcPr>
            <w:tcW w:w="940" w:type="pct"/>
            <w:vMerge/>
            <w:tcBorders>
              <w:top w:val="nil"/>
              <w:left w:val="single" w:sz="4" w:space="0" w:color="auto"/>
              <w:bottom w:val="nil"/>
              <w:right w:val="single" w:sz="4" w:space="0" w:color="auto"/>
            </w:tcBorders>
            <w:shd w:val="clear" w:color="auto" w:fill="FFFFFF"/>
            <w:vAlign w:val="center"/>
          </w:tcPr>
          <w:p w:rsidR="00FC501E" w:rsidRPr="000B2B05" w:rsidRDefault="00FC501E" w:rsidP="00040EAD">
            <w:pPr>
              <w:pStyle w:val="21f"/>
              <w:shd w:val="clear" w:color="auto" w:fill="auto"/>
              <w:spacing w:before="60" w:line="200" w:lineRule="exact"/>
              <w:rPr>
                <w:sz w:val="22"/>
              </w:rPr>
            </w:pPr>
          </w:p>
        </w:tc>
      </w:tr>
      <w:tr w:rsidR="00FC501E" w:rsidRPr="000B2B05" w:rsidTr="00040EAD">
        <w:trPr>
          <w:trHeight w:hRule="exact" w:val="230"/>
        </w:trPr>
        <w:tc>
          <w:tcPr>
            <w:tcW w:w="1379" w:type="pct"/>
            <w:tcBorders>
              <w:top w:val="nil"/>
              <w:left w:val="single" w:sz="4" w:space="0" w:color="auto"/>
              <w:bottom w:val="nil"/>
              <w:right w:val="nil"/>
            </w:tcBorders>
            <w:shd w:val="clear" w:color="auto" w:fill="FFFFFF"/>
          </w:tcPr>
          <w:p w:rsidR="00FC501E" w:rsidRPr="000B2B05" w:rsidRDefault="00FC501E" w:rsidP="00040EAD">
            <w:pPr>
              <w:rPr>
                <w:rFonts w:cs="Times New Roman"/>
                <w:sz w:val="22"/>
              </w:rPr>
            </w:pPr>
          </w:p>
        </w:tc>
        <w:tc>
          <w:tcPr>
            <w:tcW w:w="1147" w:type="pct"/>
            <w:tcBorders>
              <w:top w:val="nil"/>
              <w:left w:val="single" w:sz="4" w:space="0" w:color="auto"/>
              <w:bottom w:val="nil"/>
              <w:right w:val="nil"/>
            </w:tcBorders>
            <w:shd w:val="clear" w:color="auto" w:fill="FFFFFF"/>
          </w:tcPr>
          <w:p w:rsidR="00FC501E" w:rsidRPr="000B2B05" w:rsidRDefault="00FC501E" w:rsidP="00040EAD">
            <w:pPr>
              <w:rPr>
                <w:rFonts w:cs="Times New Roman"/>
                <w:sz w:val="22"/>
              </w:rPr>
            </w:pPr>
          </w:p>
        </w:tc>
        <w:tc>
          <w:tcPr>
            <w:tcW w:w="646" w:type="pct"/>
            <w:tcBorders>
              <w:top w:val="nil"/>
              <w:left w:val="single" w:sz="4" w:space="0" w:color="auto"/>
              <w:bottom w:val="nil"/>
              <w:right w:val="nil"/>
            </w:tcBorders>
            <w:shd w:val="clear" w:color="auto" w:fill="FFFFFF"/>
          </w:tcPr>
          <w:p w:rsidR="00FC501E" w:rsidRPr="000B2B05" w:rsidRDefault="00FC501E" w:rsidP="00040EAD">
            <w:pPr>
              <w:rPr>
                <w:rFonts w:cs="Times New Roman"/>
                <w:sz w:val="22"/>
              </w:rPr>
            </w:pPr>
          </w:p>
        </w:tc>
        <w:tc>
          <w:tcPr>
            <w:tcW w:w="888" w:type="pct"/>
            <w:tcBorders>
              <w:top w:val="nil"/>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ind w:left="220"/>
              <w:jc w:val="left"/>
              <w:rPr>
                <w:sz w:val="22"/>
              </w:rPr>
            </w:pPr>
            <w:r w:rsidRPr="000B2B05">
              <w:rPr>
                <w:rStyle w:val="210pt9"/>
                <w:color w:val="000000"/>
                <w:sz w:val="22"/>
              </w:rPr>
              <w:t>трубопровода, м</w:t>
            </w:r>
          </w:p>
        </w:tc>
        <w:tc>
          <w:tcPr>
            <w:tcW w:w="940" w:type="pct"/>
            <w:vMerge/>
            <w:tcBorders>
              <w:top w:val="nil"/>
              <w:left w:val="single" w:sz="4" w:space="0" w:color="auto"/>
              <w:bottom w:val="nil"/>
              <w:right w:val="single" w:sz="4" w:space="0" w:color="auto"/>
            </w:tcBorders>
            <w:shd w:val="clear" w:color="auto" w:fill="FFFFFF"/>
            <w:vAlign w:val="center"/>
          </w:tcPr>
          <w:p w:rsidR="00FC501E" w:rsidRPr="000B2B05" w:rsidRDefault="00FC501E" w:rsidP="00040EAD">
            <w:pPr>
              <w:pStyle w:val="21f"/>
              <w:shd w:val="clear" w:color="auto" w:fill="auto"/>
              <w:spacing w:before="0" w:line="200" w:lineRule="exact"/>
              <w:ind w:left="220"/>
              <w:jc w:val="left"/>
              <w:rPr>
                <w:sz w:val="22"/>
              </w:rPr>
            </w:pPr>
          </w:p>
        </w:tc>
      </w:tr>
      <w:tr w:rsidR="00FC501E" w:rsidRPr="000B2B05" w:rsidTr="00040EAD">
        <w:trPr>
          <w:trHeight w:hRule="exact" w:val="240"/>
        </w:trPr>
        <w:tc>
          <w:tcPr>
            <w:tcW w:w="5000" w:type="pct"/>
            <w:gridSpan w:val="5"/>
            <w:tcBorders>
              <w:top w:val="single" w:sz="4" w:space="0" w:color="auto"/>
              <w:left w:val="single" w:sz="4" w:space="0" w:color="auto"/>
              <w:bottom w:val="nil"/>
              <w:right w:val="single" w:sz="4" w:space="0" w:color="auto"/>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«Центральная» котельная</w:t>
            </w:r>
          </w:p>
        </w:tc>
      </w:tr>
      <w:tr w:rsidR="00FC501E" w:rsidRPr="000B2B05" w:rsidTr="00040EAD">
        <w:trPr>
          <w:trHeight w:hRule="exact" w:val="240"/>
        </w:trPr>
        <w:tc>
          <w:tcPr>
            <w:tcW w:w="1379"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УТ 1</w:t>
            </w:r>
          </w:p>
        </w:tc>
        <w:tc>
          <w:tcPr>
            <w:tcW w:w="1147"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УТ 2</w:t>
            </w:r>
          </w:p>
        </w:tc>
        <w:tc>
          <w:tcPr>
            <w:tcW w:w="646"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90,32</w:t>
            </w:r>
          </w:p>
        </w:tc>
        <w:tc>
          <w:tcPr>
            <w:tcW w:w="888" w:type="pct"/>
            <w:tcBorders>
              <w:top w:val="single" w:sz="4" w:space="0" w:color="auto"/>
              <w:left w:val="single" w:sz="4" w:space="0" w:color="auto"/>
              <w:bottom w:val="nil"/>
              <w:right w:val="nil"/>
            </w:tcBorders>
            <w:shd w:val="clear" w:color="auto" w:fill="FFFFFF"/>
          </w:tcPr>
          <w:p w:rsidR="00FC501E" w:rsidRPr="000B2B05" w:rsidRDefault="00FC501E" w:rsidP="00040EAD">
            <w:pPr>
              <w:rPr>
                <w:rFonts w:cs="Times New Roman"/>
                <w:sz w:val="22"/>
              </w:rPr>
            </w:pPr>
          </w:p>
        </w:tc>
        <w:tc>
          <w:tcPr>
            <w:tcW w:w="940" w:type="pct"/>
            <w:tcBorders>
              <w:top w:val="single" w:sz="4" w:space="0" w:color="auto"/>
              <w:left w:val="single" w:sz="4" w:space="0" w:color="auto"/>
              <w:bottom w:val="nil"/>
              <w:right w:val="single" w:sz="4" w:space="0" w:color="auto"/>
            </w:tcBorders>
            <w:shd w:val="clear" w:color="auto" w:fill="FFFFFF"/>
          </w:tcPr>
          <w:p w:rsidR="00FC501E" w:rsidRPr="000B2B05" w:rsidRDefault="00FC501E" w:rsidP="00040EAD">
            <w:pPr>
              <w:rPr>
                <w:rFonts w:cs="Times New Roman"/>
                <w:sz w:val="22"/>
              </w:rPr>
            </w:pPr>
          </w:p>
        </w:tc>
      </w:tr>
      <w:tr w:rsidR="00FC501E" w:rsidRPr="000B2B05" w:rsidTr="00040EAD">
        <w:trPr>
          <w:trHeight w:hRule="exact" w:val="240"/>
        </w:trPr>
        <w:tc>
          <w:tcPr>
            <w:tcW w:w="1379"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УТ 2</w:t>
            </w:r>
          </w:p>
        </w:tc>
        <w:tc>
          <w:tcPr>
            <w:tcW w:w="1147"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УТ 3</w:t>
            </w:r>
          </w:p>
        </w:tc>
        <w:tc>
          <w:tcPr>
            <w:tcW w:w="646"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191,34</w:t>
            </w:r>
          </w:p>
        </w:tc>
        <w:tc>
          <w:tcPr>
            <w:tcW w:w="888" w:type="pct"/>
            <w:tcBorders>
              <w:top w:val="single" w:sz="4" w:space="0" w:color="auto"/>
              <w:left w:val="single" w:sz="4" w:space="0" w:color="auto"/>
              <w:bottom w:val="nil"/>
              <w:right w:val="nil"/>
            </w:tcBorders>
            <w:shd w:val="clear" w:color="auto" w:fill="FFFFFF"/>
          </w:tcPr>
          <w:p w:rsidR="00FC501E" w:rsidRPr="000B2B05" w:rsidRDefault="00FC501E" w:rsidP="00040EAD">
            <w:pPr>
              <w:rPr>
                <w:rFonts w:cs="Times New Roman"/>
                <w:sz w:val="22"/>
              </w:rPr>
            </w:pPr>
          </w:p>
        </w:tc>
        <w:tc>
          <w:tcPr>
            <w:tcW w:w="940" w:type="pct"/>
            <w:tcBorders>
              <w:top w:val="single" w:sz="4" w:space="0" w:color="auto"/>
              <w:left w:val="single" w:sz="4" w:space="0" w:color="auto"/>
              <w:bottom w:val="nil"/>
              <w:right w:val="single" w:sz="4" w:space="0" w:color="auto"/>
            </w:tcBorders>
            <w:shd w:val="clear" w:color="auto" w:fill="FFFFFF"/>
          </w:tcPr>
          <w:p w:rsidR="00FC501E" w:rsidRPr="000B2B05" w:rsidRDefault="00FC501E" w:rsidP="00040EAD">
            <w:pPr>
              <w:rPr>
                <w:rFonts w:cs="Times New Roman"/>
                <w:sz w:val="22"/>
              </w:rPr>
            </w:pPr>
          </w:p>
        </w:tc>
      </w:tr>
      <w:tr w:rsidR="00FC501E" w:rsidRPr="000B2B05" w:rsidTr="00040EAD">
        <w:trPr>
          <w:trHeight w:hRule="exact" w:val="240"/>
        </w:trPr>
        <w:tc>
          <w:tcPr>
            <w:tcW w:w="1379"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УТ 1</w:t>
            </w:r>
          </w:p>
        </w:tc>
        <w:tc>
          <w:tcPr>
            <w:tcW w:w="1147"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УТ 3</w:t>
            </w:r>
          </w:p>
        </w:tc>
        <w:tc>
          <w:tcPr>
            <w:tcW w:w="646"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79,47</w:t>
            </w:r>
          </w:p>
        </w:tc>
        <w:tc>
          <w:tcPr>
            <w:tcW w:w="888" w:type="pct"/>
            <w:tcBorders>
              <w:top w:val="single" w:sz="4" w:space="0" w:color="auto"/>
              <w:left w:val="single" w:sz="4" w:space="0" w:color="auto"/>
              <w:bottom w:val="nil"/>
              <w:right w:val="nil"/>
            </w:tcBorders>
            <w:shd w:val="clear" w:color="auto" w:fill="FFFFFF"/>
          </w:tcPr>
          <w:p w:rsidR="00FC501E" w:rsidRPr="000B2B05" w:rsidRDefault="00FC501E" w:rsidP="00040EAD">
            <w:pPr>
              <w:rPr>
                <w:rFonts w:cs="Times New Roman"/>
                <w:sz w:val="22"/>
              </w:rPr>
            </w:pPr>
          </w:p>
        </w:tc>
        <w:tc>
          <w:tcPr>
            <w:tcW w:w="940" w:type="pct"/>
            <w:tcBorders>
              <w:top w:val="single" w:sz="4" w:space="0" w:color="auto"/>
              <w:left w:val="single" w:sz="4" w:space="0" w:color="auto"/>
              <w:bottom w:val="nil"/>
              <w:right w:val="single" w:sz="4" w:space="0" w:color="auto"/>
            </w:tcBorders>
            <w:shd w:val="clear" w:color="auto" w:fill="FFFFFF"/>
          </w:tcPr>
          <w:p w:rsidR="00FC501E" w:rsidRPr="000B2B05" w:rsidRDefault="00FC501E" w:rsidP="00040EAD">
            <w:pPr>
              <w:rPr>
                <w:rFonts w:cs="Times New Roman"/>
                <w:sz w:val="22"/>
              </w:rPr>
            </w:pPr>
          </w:p>
        </w:tc>
      </w:tr>
      <w:tr w:rsidR="00FC501E" w:rsidRPr="000B2B05" w:rsidTr="00040EAD">
        <w:trPr>
          <w:trHeight w:hRule="exact" w:val="240"/>
        </w:trPr>
        <w:tc>
          <w:tcPr>
            <w:tcW w:w="1379"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УТ 4</w:t>
            </w:r>
          </w:p>
        </w:tc>
        <w:tc>
          <w:tcPr>
            <w:tcW w:w="1147"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УТ 5</w:t>
            </w:r>
          </w:p>
        </w:tc>
        <w:tc>
          <w:tcPr>
            <w:tcW w:w="646"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79,9</w:t>
            </w:r>
          </w:p>
        </w:tc>
        <w:tc>
          <w:tcPr>
            <w:tcW w:w="888" w:type="pct"/>
            <w:tcBorders>
              <w:top w:val="single" w:sz="4" w:space="0" w:color="auto"/>
              <w:left w:val="single" w:sz="4" w:space="0" w:color="auto"/>
              <w:bottom w:val="nil"/>
              <w:right w:val="nil"/>
            </w:tcBorders>
            <w:shd w:val="clear" w:color="auto" w:fill="FFFFFF"/>
          </w:tcPr>
          <w:p w:rsidR="00FC501E" w:rsidRPr="000B2B05" w:rsidRDefault="00FC501E" w:rsidP="00040EAD">
            <w:pPr>
              <w:rPr>
                <w:rFonts w:cs="Times New Roman"/>
                <w:sz w:val="22"/>
              </w:rPr>
            </w:pPr>
          </w:p>
        </w:tc>
        <w:tc>
          <w:tcPr>
            <w:tcW w:w="940" w:type="pct"/>
            <w:tcBorders>
              <w:top w:val="single" w:sz="4" w:space="0" w:color="auto"/>
              <w:left w:val="single" w:sz="4" w:space="0" w:color="auto"/>
              <w:bottom w:val="nil"/>
              <w:right w:val="single" w:sz="4" w:space="0" w:color="auto"/>
            </w:tcBorders>
            <w:shd w:val="clear" w:color="auto" w:fill="FFFFFF"/>
          </w:tcPr>
          <w:p w:rsidR="00FC501E" w:rsidRPr="000B2B05" w:rsidRDefault="00FC501E" w:rsidP="00040EAD">
            <w:pPr>
              <w:rPr>
                <w:rFonts w:cs="Times New Roman"/>
                <w:sz w:val="22"/>
              </w:rPr>
            </w:pPr>
          </w:p>
        </w:tc>
      </w:tr>
      <w:tr w:rsidR="00FC501E" w:rsidRPr="000B2B05" w:rsidTr="00040EAD">
        <w:trPr>
          <w:trHeight w:hRule="exact" w:val="240"/>
        </w:trPr>
        <w:tc>
          <w:tcPr>
            <w:tcW w:w="1379"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УТ 5</w:t>
            </w:r>
          </w:p>
        </w:tc>
        <w:tc>
          <w:tcPr>
            <w:tcW w:w="1147"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УТ 6</w:t>
            </w:r>
          </w:p>
        </w:tc>
        <w:tc>
          <w:tcPr>
            <w:tcW w:w="646"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50,11</w:t>
            </w:r>
          </w:p>
        </w:tc>
        <w:tc>
          <w:tcPr>
            <w:tcW w:w="888" w:type="pct"/>
            <w:tcBorders>
              <w:top w:val="single" w:sz="4" w:space="0" w:color="auto"/>
              <w:left w:val="single" w:sz="4" w:space="0" w:color="auto"/>
              <w:bottom w:val="nil"/>
              <w:right w:val="nil"/>
            </w:tcBorders>
            <w:shd w:val="clear" w:color="auto" w:fill="FFFFFF"/>
          </w:tcPr>
          <w:p w:rsidR="00FC501E" w:rsidRPr="000B2B05" w:rsidRDefault="00FC501E" w:rsidP="00040EAD">
            <w:pPr>
              <w:rPr>
                <w:rFonts w:cs="Times New Roman"/>
                <w:sz w:val="22"/>
              </w:rPr>
            </w:pPr>
          </w:p>
        </w:tc>
        <w:tc>
          <w:tcPr>
            <w:tcW w:w="940" w:type="pct"/>
            <w:tcBorders>
              <w:top w:val="single" w:sz="4" w:space="0" w:color="auto"/>
              <w:left w:val="single" w:sz="4" w:space="0" w:color="auto"/>
              <w:bottom w:val="nil"/>
              <w:right w:val="single" w:sz="4" w:space="0" w:color="auto"/>
            </w:tcBorders>
            <w:shd w:val="clear" w:color="auto" w:fill="FFFFFF"/>
          </w:tcPr>
          <w:p w:rsidR="00FC501E" w:rsidRPr="000B2B05" w:rsidRDefault="00FC501E" w:rsidP="00040EAD">
            <w:pPr>
              <w:rPr>
                <w:rFonts w:cs="Times New Roman"/>
                <w:sz w:val="22"/>
              </w:rPr>
            </w:pPr>
          </w:p>
        </w:tc>
      </w:tr>
      <w:tr w:rsidR="00FC501E" w:rsidRPr="000B2B05" w:rsidTr="00040EAD">
        <w:trPr>
          <w:trHeight w:hRule="exact" w:val="240"/>
        </w:trPr>
        <w:tc>
          <w:tcPr>
            <w:tcW w:w="1379"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УТ 5</w:t>
            </w:r>
          </w:p>
        </w:tc>
        <w:tc>
          <w:tcPr>
            <w:tcW w:w="1147"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УЗ 2</w:t>
            </w:r>
          </w:p>
        </w:tc>
        <w:tc>
          <w:tcPr>
            <w:tcW w:w="646"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18,73</w:t>
            </w:r>
          </w:p>
        </w:tc>
        <w:tc>
          <w:tcPr>
            <w:tcW w:w="888" w:type="pct"/>
            <w:tcBorders>
              <w:top w:val="single" w:sz="4" w:space="0" w:color="auto"/>
              <w:left w:val="single" w:sz="4" w:space="0" w:color="auto"/>
              <w:bottom w:val="nil"/>
              <w:right w:val="nil"/>
            </w:tcBorders>
            <w:shd w:val="clear" w:color="auto" w:fill="FFFFFF"/>
          </w:tcPr>
          <w:p w:rsidR="00FC501E" w:rsidRPr="000B2B05" w:rsidRDefault="00FC501E" w:rsidP="00040EAD">
            <w:pPr>
              <w:rPr>
                <w:rFonts w:cs="Times New Roman"/>
                <w:sz w:val="22"/>
              </w:rPr>
            </w:pPr>
          </w:p>
        </w:tc>
        <w:tc>
          <w:tcPr>
            <w:tcW w:w="940" w:type="pct"/>
            <w:tcBorders>
              <w:top w:val="single" w:sz="4" w:space="0" w:color="auto"/>
              <w:left w:val="single" w:sz="4" w:space="0" w:color="auto"/>
              <w:bottom w:val="nil"/>
              <w:right w:val="single" w:sz="4" w:space="0" w:color="auto"/>
            </w:tcBorders>
            <w:shd w:val="clear" w:color="auto" w:fill="FFFFFF"/>
          </w:tcPr>
          <w:p w:rsidR="00FC501E" w:rsidRPr="000B2B05" w:rsidRDefault="00FC501E" w:rsidP="00040EAD">
            <w:pPr>
              <w:rPr>
                <w:rFonts w:cs="Times New Roman"/>
                <w:sz w:val="22"/>
              </w:rPr>
            </w:pPr>
          </w:p>
        </w:tc>
      </w:tr>
      <w:tr w:rsidR="00FC501E" w:rsidRPr="000B2B05" w:rsidTr="00040EAD">
        <w:trPr>
          <w:trHeight w:hRule="exact" w:val="240"/>
        </w:trPr>
        <w:tc>
          <w:tcPr>
            <w:tcW w:w="1379"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УЗ 15</w:t>
            </w:r>
          </w:p>
        </w:tc>
        <w:tc>
          <w:tcPr>
            <w:tcW w:w="1147"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ТК 3</w:t>
            </w:r>
          </w:p>
        </w:tc>
        <w:tc>
          <w:tcPr>
            <w:tcW w:w="646"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10,71</w:t>
            </w:r>
          </w:p>
        </w:tc>
        <w:tc>
          <w:tcPr>
            <w:tcW w:w="888" w:type="pct"/>
            <w:tcBorders>
              <w:top w:val="single" w:sz="4" w:space="0" w:color="auto"/>
              <w:left w:val="single" w:sz="4" w:space="0" w:color="auto"/>
              <w:bottom w:val="nil"/>
              <w:right w:val="nil"/>
            </w:tcBorders>
            <w:shd w:val="clear" w:color="auto" w:fill="FFFFFF"/>
          </w:tcPr>
          <w:p w:rsidR="00FC501E" w:rsidRPr="000B2B05" w:rsidRDefault="00FC501E" w:rsidP="00040EAD">
            <w:pPr>
              <w:rPr>
                <w:rFonts w:cs="Times New Roman"/>
                <w:sz w:val="22"/>
              </w:rPr>
            </w:pPr>
          </w:p>
        </w:tc>
        <w:tc>
          <w:tcPr>
            <w:tcW w:w="940" w:type="pct"/>
            <w:tcBorders>
              <w:top w:val="single" w:sz="4" w:space="0" w:color="auto"/>
              <w:left w:val="single" w:sz="4" w:space="0" w:color="auto"/>
              <w:bottom w:val="nil"/>
              <w:right w:val="single" w:sz="4" w:space="0" w:color="auto"/>
            </w:tcBorders>
            <w:shd w:val="clear" w:color="auto" w:fill="FFFFFF"/>
          </w:tcPr>
          <w:p w:rsidR="00FC501E" w:rsidRPr="000B2B05" w:rsidRDefault="00FC501E" w:rsidP="00040EAD">
            <w:pPr>
              <w:rPr>
                <w:rFonts w:cs="Times New Roman"/>
                <w:sz w:val="22"/>
              </w:rPr>
            </w:pPr>
          </w:p>
        </w:tc>
      </w:tr>
      <w:tr w:rsidR="00FC501E" w:rsidRPr="000B2B05" w:rsidTr="00040EAD">
        <w:trPr>
          <w:trHeight w:hRule="exact" w:val="240"/>
        </w:trPr>
        <w:tc>
          <w:tcPr>
            <w:tcW w:w="1379" w:type="pct"/>
            <w:tcBorders>
              <w:top w:val="single" w:sz="4" w:space="0" w:color="auto"/>
              <w:left w:val="single" w:sz="4" w:space="0" w:color="auto"/>
              <w:bottom w:val="nil"/>
              <w:right w:val="nil"/>
            </w:tcBorders>
            <w:shd w:val="clear" w:color="auto" w:fill="FFFFFF"/>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ТК 3</w:t>
            </w:r>
          </w:p>
        </w:tc>
        <w:tc>
          <w:tcPr>
            <w:tcW w:w="1147" w:type="pct"/>
            <w:tcBorders>
              <w:top w:val="single" w:sz="4" w:space="0" w:color="auto"/>
              <w:left w:val="single" w:sz="4" w:space="0" w:color="auto"/>
              <w:bottom w:val="nil"/>
              <w:right w:val="nil"/>
            </w:tcBorders>
            <w:shd w:val="clear" w:color="auto" w:fill="FFFFFF"/>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УЗ 16</w:t>
            </w:r>
          </w:p>
        </w:tc>
        <w:tc>
          <w:tcPr>
            <w:tcW w:w="646"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100</w:t>
            </w:r>
          </w:p>
        </w:tc>
        <w:tc>
          <w:tcPr>
            <w:tcW w:w="888" w:type="pct"/>
            <w:tcBorders>
              <w:top w:val="single" w:sz="4" w:space="0" w:color="auto"/>
              <w:left w:val="single" w:sz="4" w:space="0" w:color="auto"/>
              <w:bottom w:val="nil"/>
              <w:right w:val="nil"/>
            </w:tcBorders>
            <w:shd w:val="clear" w:color="auto" w:fill="FFFFFF"/>
          </w:tcPr>
          <w:p w:rsidR="00FC501E" w:rsidRPr="000B2B05" w:rsidRDefault="00FC501E" w:rsidP="00040EAD">
            <w:pPr>
              <w:rPr>
                <w:rFonts w:cs="Times New Roman"/>
                <w:sz w:val="22"/>
              </w:rPr>
            </w:pPr>
          </w:p>
        </w:tc>
        <w:tc>
          <w:tcPr>
            <w:tcW w:w="940" w:type="pct"/>
            <w:tcBorders>
              <w:top w:val="single" w:sz="4" w:space="0" w:color="auto"/>
              <w:left w:val="single" w:sz="4" w:space="0" w:color="auto"/>
              <w:bottom w:val="nil"/>
              <w:right w:val="single" w:sz="4" w:space="0" w:color="auto"/>
            </w:tcBorders>
            <w:shd w:val="clear" w:color="auto" w:fill="FFFFFF"/>
          </w:tcPr>
          <w:p w:rsidR="00FC501E" w:rsidRPr="000B2B05" w:rsidRDefault="00FC501E" w:rsidP="00040EAD">
            <w:pPr>
              <w:rPr>
                <w:rFonts w:cs="Times New Roman"/>
                <w:sz w:val="22"/>
              </w:rPr>
            </w:pPr>
          </w:p>
        </w:tc>
      </w:tr>
      <w:tr w:rsidR="00FC501E" w:rsidRPr="000B2B05" w:rsidTr="00040EAD">
        <w:trPr>
          <w:trHeight w:hRule="exact" w:val="240"/>
        </w:trPr>
        <w:tc>
          <w:tcPr>
            <w:tcW w:w="5000" w:type="pct"/>
            <w:gridSpan w:val="5"/>
            <w:tcBorders>
              <w:top w:val="single" w:sz="4" w:space="0" w:color="auto"/>
              <w:left w:val="single" w:sz="4" w:space="0" w:color="auto"/>
              <w:bottom w:val="nil"/>
              <w:right w:val="single" w:sz="4" w:space="0" w:color="auto"/>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Котельная «Меливодострой»</w:t>
            </w:r>
          </w:p>
        </w:tc>
      </w:tr>
      <w:tr w:rsidR="00FC501E" w:rsidRPr="000B2B05" w:rsidTr="00040EAD">
        <w:trPr>
          <w:trHeight w:hRule="exact" w:val="240"/>
        </w:trPr>
        <w:tc>
          <w:tcPr>
            <w:tcW w:w="1379"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ТК 1</w:t>
            </w:r>
          </w:p>
        </w:tc>
        <w:tc>
          <w:tcPr>
            <w:tcW w:w="1147"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ТК 2</w:t>
            </w:r>
          </w:p>
        </w:tc>
        <w:tc>
          <w:tcPr>
            <w:tcW w:w="646"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65</w:t>
            </w:r>
          </w:p>
        </w:tc>
        <w:tc>
          <w:tcPr>
            <w:tcW w:w="888"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0,08</w:t>
            </w:r>
          </w:p>
        </w:tc>
        <w:tc>
          <w:tcPr>
            <w:tcW w:w="940" w:type="pct"/>
            <w:tcBorders>
              <w:top w:val="single" w:sz="4" w:space="0" w:color="auto"/>
              <w:left w:val="single" w:sz="4" w:space="0" w:color="auto"/>
              <w:bottom w:val="nil"/>
              <w:right w:val="single" w:sz="4" w:space="0" w:color="auto"/>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0,08</w:t>
            </w:r>
          </w:p>
        </w:tc>
      </w:tr>
      <w:tr w:rsidR="00FC501E" w:rsidRPr="000B2B05" w:rsidTr="00040EAD">
        <w:trPr>
          <w:trHeight w:hRule="exact" w:val="240"/>
        </w:trPr>
        <w:tc>
          <w:tcPr>
            <w:tcW w:w="1379"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ТК 2</w:t>
            </w:r>
          </w:p>
        </w:tc>
        <w:tc>
          <w:tcPr>
            <w:tcW w:w="1147"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ТК 3</w:t>
            </w:r>
          </w:p>
        </w:tc>
        <w:tc>
          <w:tcPr>
            <w:tcW w:w="646"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45</w:t>
            </w:r>
          </w:p>
        </w:tc>
        <w:tc>
          <w:tcPr>
            <w:tcW w:w="888"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0,08</w:t>
            </w:r>
          </w:p>
        </w:tc>
        <w:tc>
          <w:tcPr>
            <w:tcW w:w="940" w:type="pct"/>
            <w:tcBorders>
              <w:top w:val="single" w:sz="4" w:space="0" w:color="auto"/>
              <w:left w:val="single" w:sz="4" w:space="0" w:color="auto"/>
              <w:bottom w:val="nil"/>
              <w:right w:val="single" w:sz="4" w:space="0" w:color="auto"/>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0,08</w:t>
            </w:r>
          </w:p>
        </w:tc>
      </w:tr>
      <w:tr w:rsidR="00FC501E" w:rsidRPr="000B2B05" w:rsidTr="00040EAD">
        <w:trPr>
          <w:trHeight w:hRule="exact" w:val="240"/>
        </w:trPr>
        <w:tc>
          <w:tcPr>
            <w:tcW w:w="1379"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ТК 3</w:t>
            </w:r>
          </w:p>
        </w:tc>
        <w:tc>
          <w:tcPr>
            <w:tcW w:w="1147"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ТК 4</w:t>
            </w:r>
          </w:p>
        </w:tc>
        <w:tc>
          <w:tcPr>
            <w:tcW w:w="646"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150</w:t>
            </w:r>
          </w:p>
        </w:tc>
        <w:tc>
          <w:tcPr>
            <w:tcW w:w="888"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0,08</w:t>
            </w:r>
          </w:p>
        </w:tc>
        <w:tc>
          <w:tcPr>
            <w:tcW w:w="940" w:type="pct"/>
            <w:tcBorders>
              <w:top w:val="single" w:sz="4" w:space="0" w:color="auto"/>
              <w:left w:val="single" w:sz="4" w:space="0" w:color="auto"/>
              <w:bottom w:val="nil"/>
              <w:right w:val="single" w:sz="4" w:space="0" w:color="auto"/>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0,08</w:t>
            </w:r>
          </w:p>
        </w:tc>
      </w:tr>
      <w:tr w:rsidR="00FC501E" w:rsidRPr="000B2B05" w:rsidTr="00040EAD">
        <w:trPr>
          <w:trHeight w:hRule="exact" w:val="470"/>
        </w:trPr>
        <w:tc>
          <w:tcPr>
            <w:tcW w:w="1379"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after="60" w:line="200" w:lineRule="exact"/>
              <w:rPr>
                <w:sz w:val="22"/>
              </w:rPr>
            </w:pPr>
            <w:r w:rsidRPr="000B2B05">
              <w:rPr>
                <w:rStyle w:val="210pt9"/>
                <w:color w:val="000000"/>
                <w:sz w:val="22"/>
              </w:rPr>
              <w:t>Блок-</w:t>
            </w:r>
          </w:p>
          <w:p w:rsidR="00FC501E" w:rsidRPr="000B2B05" w:rsidRDefault="00FC501E" w:rsidP="00040EAD">
            <w:pPr>
              <w:pStyle w:val="21f"/>
              <w:shd w:val="clear" w:color="auto" w:fill="auto"/>
              <w:spacing w:before="60" w:line="200" w:lineRule="exact"/>
              <w:ind w:left="140"/>
              <w:jc w:val="left"/>
              <w:rPr>
                <w:sz w:val="22"/>
              </w:rPr>
            </w:pPr>
            <w:r w:rsidRPr="000B2B05">
              <w:rPr>
                <w:rStyle w:val="210pt9"/>
                <w:color w:val="000000"/>
                <w:sz w:val="22"/>
              </w:rPr>
              <w:t>модульная"Меливодострой"</w:t>
            </w:r>
          </w:p>
        </w:tc>
        <w:tc>
          <w:tcPr>
            <w:tcW w:w="1147" w:type="pct"/>
            <w:tcBorders>
              <w:top w:val="single" w:sz="4" w:space="0" w:color="auto"/>
              <w:left w:val="single" w:sz="4" w:space="0" w:color="auto"/>
              <w:bottom w:val="nil"/>
              <w:right w:val="nil"/>
            </w:tcBorders>
            <w:shd w:val="clear" w:color="auto" w:fill="FFFFFF"/>
            <w:vAlign w:val="center"/>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Уз 1</w:t>
            </w:r>
          </w:p>
        </w:tc>
        <w:tc>
          <w:tcPr>
            <w:tcW w:w="646" w:type="pct"/>
            <w:tcBorders>
              <w:top w:val="single" w:sz="4" w:space="0" w:color="auto"/>
              <w:left w:val="single" w:sz="4" w:space="0" w:color="auto"/>
              <w:bottom w:val="nil"/>
              <w:right w:val="nil"/>
            </w:tcBorders>
            <w:shd w:val="clear" w:color="auto" w:fill="FFFFFF"/>
            <w:vAlign w:val="center"/>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50</w:t>
            </w:r>
          </w:p>
        </w:tc>
        <w:tc>
          <w:tcPr>
            <w:tcW w:w="888" w:type="pct"/>
            <w:tcBorders>
              <w:top w:val="single" w:sz="4" w:space="0" w:color="auto"/>
              <w:left w:val="single" w:sz="4" w:space="0" w:color="auto"/>
              <w:bottom w:val="nil"/>
              <w:right w:val="nil"/>
            </w:tcBorders>
            <w:shd w:val="clear" w:color="auto" w:fill="FFFFFF"/>
            <w:vAlign w:val="center"/>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0,08</w:t>
            </w:r>
          </w:p>
        </w:tc>
        <w:tc>
          <w:tcPr>
            <w:tcW w:w="940" w:type="pct"/>
            <w:tcBorders>
              <w:top w:val="single" w:sz="4" w:space="0" w:color="auto"/>
              <w:left w:val="single" w:sz="4" w:space="0" w:color="auto"/>
              <w:bottom w:val="nil"/>
              <w:right w:val="single" w:sz="4" w:space="0" w:color="auto"/>
            </w:tcBorders>
            <w:shd w:val="clear" w:color="auto" w:fill="FFFFFF"/>
            <w:vAlign w:val="center"/>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0,08</w:t>
            </w:r>
          </w:p>
        </w:tc>
      </w:tr>
      <w:tr w:rsidR="00FC501E" w:rsidRPr="000B2B05" w:rsidTr="00040EAD">
        <w:trPr>
          <w:trHeight w:hRule="exact" w:val="240"/>
        </w:trPr>
        <w:tc>
          <w:tcPr>
            <w:tcW w:w="1379" w:type="pct"/>
            <w:tcBorders>
              <w:top w:val="single" w:sz="4" w:space="0" w:color="auto"/>
              <w:left w:val="single" w:sz="4" w:space="0" w:color="auto"/>
              <w:bottom w:val="nil"/>
              <w:right w:val="nil"/>
            </w:tcBorders>
            <w:shd w:val="clear" w:color="auto" w:fill="FFFFFF"/>
            <w:vAlign w:val="center"/>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УЗ 1</w:t>
            </w:r>
          </w:p>
        </w:tc>
        <w:tc>
          <w:tcPr>
            <w:tcW w:w="1147" w:type="pct"/>
            <w:tcBorders>
              <w:top w:val="single" w:sz="4" w:space="0" w:color="auto"/>
              <w:left w:val="single" w:sz="4" w:space="0" w:color="auto"/>
              <w:bottom w:val="nil"/>
              <w:right w:val="nil"/>
            </w:tcBorders>
            <w:shd w:val="clear" w:color="auto" w:fill="FFFFFF"/>
            <w:vAlign w:val="center"/>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ТК 1</w:t>
            </w:r>
          </w:p>
        </w:tc>
        <w:tc>
          <w:tcPr>
            <w:tcW w:w="646"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60</w:t>
            </w:r>
          </w:p>
        </w:tc>
        <w:tc>
          <w:tcPr>
            <w:tcW w:w="888"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0,08</w:t>
            </w:r>
          </w:p>
        </w:tc>
        <w:tc>
          <w:tcPr>
            <w:tcW w:w="940" w:type="pct"/>
            <w:tcBorders>
              <w:top w:val="single" w:sz="4" w:space="0" w:color="auto"/>
              <w:left w:val="single" w:sz="4" w:space="0" w:color="auto"/>
              <w:bottom w:val="nil"/>
              <w:right w:val="single" w:sz="4" w:space="0" w:color="auto"/>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0,08</w:t>
            </w:r>
          </w:p>
        </w:tc>
      </w:tr>
      <w:tr w:rsidR="00FC501E" w:rsidRPr="000B2B05" w:rsidTr="00040EAD">
        <w:trPr>
          <w:trHeight w:hRule="exact" w:val="240"/>
        </w:trPr>
        <w:tc>
          <w:tcPr>
            <w:tcW w:w="1379"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ТК 4</w:t>
            </w:r>
          </w:p>
        </w:tc>
        <w:tc>
          <w:tcPr>
            <w:tcW w:w="1147"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УЗ 2</w:t>
            </w:r>
          </w:p>
        </w:tc>
        <w:tc>
          <w:tcPr>
            <w:tcW w:w="646"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255</w:t>
            </w:r>
          </w:p>
        </w:tc>
        <w:tc>
          <w:tcPr>
            <w:tcW w:w="888"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0,08</w:t>
            </w:r>
          </w:p>
        </w:tc>
        <w:tc>
          <w:tcPr>
            <w:tcW w:w="940" w:type="pct"/>
            <w:tcBorders>
              <w:top w:val="single" w:sz="4" w:space="0" w:color="auto"/>
              <w:left w:val="single" w:sz="4" w:space="0" w:color="auto"/>
              <w:bottom w:val="nil"/>
              <w:right w:val="single" w:sz="4" w:space="0" w:color="auto"/>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0,08</w:t>
            </w:r>
          </w:p>
        </w:tc>
      </w:tr>
      <w:tr w:rsidR="00FC501E" w:rsidRPr="000B2B05" w:rsidTr="00040EAD">
        <w:trPr>
          <w:trHeight w:hRule="exact" w:val="240"/>
        </w:trPr>
        <w:tc>
          <w:tcPr>
            <w:tcW w:w="1379"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УЗ 2</w:t>
            </w:r>
          </w:p>
        </w:tc>
        <w:tc>
          <w:tcPr>
            <w:tcW w:w="1147"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ул.Солнечная 15 А</w:t>
            </w:r>
          </w:p>
        </w:tc>
        <w:tc>
          <w:tcPr>
            <w:tcW w:w="646"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40</w:t>
            </w:r>
          </w:p>
        </w:tc>
        <w:tc>
          <w:tcPr>
            <w:tcW w:w="888"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0,05</w:t>
            </w:r>
          </w:p>
        </w:tc>
        <w:tc>
          <w:tcPr>
            <w:tcW w:w="940" w:type="pct"/>
            <w:tcBorders>
              <w:top w:val="single" w:sz="4" w:space="0" w:color="auto"/>
              <w:left w:val="single" w:sz="4" w:space="0" w:color="auto"/>
              <w:bottom w:val="nil"/>
              <w:right w:val="single" w:sz="4" w:space="0" w:color="auto"/>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0,05</w:t>
            </w:r>
          </w:p>
        </w:tc>
      </w:tr>
      <w:tr w:rsidR="00FC501E" w:rsidRPr="000B2B05" w:rsidTr="00040EAD">
        <w:trPr>
          <w:trHeight w:hRule="exact" w:val="240"/>
        </w:trPr>
        <w:tc>
          <w:tcPr>
            <w:tcW w:w="5000" w:type="pct"/>
            <w:gridSpan w:val="5"/>
            <w:tcBorders>
              <w:top w:val="single" w:sz="4" w:space="0" w:color="auto"/>
              <w:left w:val="single" w:sz="4" w:space="0" w:color="auto"/>
              <w:bottom w:val="nil"/>
              <w:right w:val="single" w:sz="4" w:space="0" w:color="auto"/>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Котельная «Мясокомбинат»</w:t>
            </w:r>
          </w:p>
        </w:tc>
      </w:tr>
      <w:tr w:rsidR="00FC501E" w:rsidRPr="000B2B05" w:rsidTr="00040EAD">
        <w:trPr>
          <w:trHeight w:hRule="exact" w:val="240"/>
        </w:trPr>
        <w:tc>
          <w:tcPr>
            <w:tcW w:w="1379" w:type="pct"/>
            <w:tcBorders>
              <w:top w:val="single" w:sz="4" w:space="0" w:color="auto"/>
              <w:left w:val="single" w:sz="4" w:space="0" w:color="auto"/>
              <w:bottom w:val="nil"/>
              <w:right w:val="nil"/>
            </w:tcBorders>
            <w:shd w:val="clear" w:color="auto" w:fill="FFFFFF"/>
            <w:vAlign w:val="center"/>
          </w:tcPr>
          <w:p w:rsidR="00FC501E" w:rsidRPr="000B2B05" w:rsidRDefault="00FC501E" w:rsidP="00040EAD">
            <w:pPr>
              <w:pStyle w:val="21f"/>
              <w:shd w:val="clear" w:color="auto" w:fill="auto"/>
              <w:spacing w:before="0" w:line="200" w:lineRule="exact"/>
              <w:ind w:left="160"/>
              <w:jc w:val="left"/>
              <w:rPr>
                <w:sz w:val="22"/>
              </w:rPr>
            </w:pPr>
            <w:r w:rsidRPr="000B2B05">
              <w:rPr>
                <w:rStyle w:val="210pt9"/>
                <w:color w:val="000000"/>
                <w:sz w:val="22"/>
              </w:rPr>
              <w:t>Котельная «Мясокомбинат»</w:t>
            </w:r>
          </w:p>
        </w:tc>
        <w:tc>
          <w:tcPr>
            <w:tcW w:w="1147" w:type="pct"/>
            <w:tcBorders>
              <w:top w:val="single" w:sz="4" w:space="0" w:color="auto"/>
              <w:left w:val="single" w:sz="4" w:space="0" w:color="auto"/>
              <w:bottom w:val="nil"/>
              <w:right w:val="nil"/>
            </w:tcBorders>
            <w:shd w:val="clear" w:color="auto" w:fill="FFFFFF"/>
            <w:vAlign w:val="center"/>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Уз 11</w:t>
            </w:r>
          </w:p>
        </w:tc>
        <w:tc>
          <w:tcPr>
            <w:tcW w:w="646"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100</w:t>
            </w:r>
          </w:p>
        </w:tc>
        <w:tc>
          <w:tcPr>
            <w:tcW w:w="888"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0,08</w:t>
            </w:r>
          </w:p>
        </w:tc>
        <w:tc>
          <w:tcPr>
            <w:tcW w:w="940" w:type="pct"/>
            <w:tcBorders>
              <w:top w:val="single" w:sz="4" w:space="0" w:color="auto"/>
              <w:left w:val="single" w:sz="4" w:space="0" w:color="auto"/>
              <w:bottom w:val="nil"/>
              <w:right w:val="single" w:sz="4" w:space="0" w:color="auto"/>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0,08</w:t>
            </w:r>
          </w:p>
        </w:tc>
      </w:tr>
      <w:tr w:rsidR="00FC501E" w:rsidRPr="000B2B05" w:rsidTr="00040EAD">
        <w:trPr>
          <w:trHeight w:hRule="exact" w:val="240"/>
        </w:trPr>
        <w:tc>
          <w:tcPr>
            <w:tcW w:w="1379" w:type="pct"/>
            <w:tcBorders>
              <w:top w:val="single" w:sz="4" w:space="0" w:color="auto"/>
              <w:left w:val="single" w:sz="4" w:space="0" w:color="auto"/>
              <w:bottom w:val="nil"/>
              <w:right w:val="nil"/>
            </w:tcBorders>
            <w:shd w:val="clear" w:color="auto" w:fill="FFFFFF"/>
            <w:vAlign w:val="center"/>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УЗ 6</w:t>
            </w:r>
          </w:p>
        </w:tc>
        <w:tc>
          <w:tcPr>
            <w:tcW w:w="1147" w:type="pct"/>
            <w:tcBorders>
              <w:top w:val="single" w:sz="4" w:space="0" w:color="auto"/>
              <w:left w:val="single" w:sz="4" w:space="0" w:color="auto"/>
              <w:bottom w:val="nil"/>
              <w:right w:val="nil"/>
            </w:tcBorders>
            <w:shd w:val="clear" w:color="auto" w:fill="FFFFFF"/>
            <w:vAlign w:val="center"/>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УЗ 6а</w:t>
            </w:r>
          </w:p>
        </w:tc>
        <w:tc>
          <w:tcPr>
            <w:tcW w:w="646"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60</w:t>
            </w:r>
          </w:p>
        </w:tc>
        <w:tc>
          <w:tcPr>
            <w:tcW w:w="888"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0,08</w:t>
            </w:r>
          </w:p>
        </w:tc>
        <w:tc>
          <w:tcPr>
            <w:tcW w:w="940" w:type="pct"/>
            <w:tcBorders>
              <w:top w:val="single" w:sz="4" w:space="0" w:color="auto"/>
              <w:left w:val="single" w:sz="4" w:space="0" w:color="auto"/>
              <w:bottom w:val="nil"/>
              <w:right w:val="single" w:sz="4" w:space="0" w:color="auto"/>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0,08</w:t>
            </w:r>
          </w:p>
        </w:tc>
      </w:tr>
      <w:tr w:rsidR="00FC501E" w:rsidRPr="000B2B05" w:rsidTr="00040EAD">
        <w:trPr>
          <w:trHeight w:hRule="exact" w:val="240"/>
        </w:trPr>
        <w:tc>
          <w:tcPr>
            <w:tcW w:w="1379"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УЗ 8</w:t>
            </w:r>
          </w:p>
        </w:tc>
        <w:tc>
          <w:tcPr>
            <w:tcW w:w="1147"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Комбинатовский пер.</w:t>
            </w:r>
          </w:p>
        </w:tc>
        <w:tc>
          <w:tcPr>
            <w:tcW w:w="646"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26</w:t>
            </w:r>
          </w:p>
        </w:tc>
        <w:tc>
          <w:tcPr>
            <w:tcW w:w="888"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0,032</w:t>
            </w:r>
          </w:p>
        </w:tc>
        <w:tc>
          <w:tcPr>
            <w:tcW w:w="940" w:type="pct"/>
            <w:tcBorders>
              <w:top w:val="single" w:sz="4" w:space="0" w:color="auto"/>
              <w:left w:val="single" w:sz="4" w:space="0" w:color="auto"/>
              <w:bottom w:val="nil"/>
              <w:right w:val="single" w:sz="4" w:space="0" w:color="auto"/>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0,032</w:t>
            </w:r>
          </w:p>
        </w:tc>
      </w:tr>
      <w:tr w:rsidR="00FC501E" w:rsidRPr="000B2B05" w:rsidTr="00040EAD">
        <w:trPr>
          <w:trHeight w:hRule="exact" w:val="240"/>
        </w:trPr>
        <w:tc>
          <w:tcPr>
            <w:tcW w:w="1379"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Уз 11</w:t>
            </w:r>
          </w:p>
        </w:tc>
        <w:tc>
          <w:tcPr>
            <w:tcW w:w="1147"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Уз 12</w:t>
            </w:r>
          </w:p>
        </w:tc>
        <w:tc>
          <w:tcPr>
            <w:tcW w:w="646"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70</w:t>
            </w:r>
          </w:p>
        </w:tc>
        <w:tc>
          <w:tcPr>
            <w:tcW w:w="888" w:type="pct"/>
            <w:tcBorders>
              <w:top w:val="single" w:sz="4" w:space="0" w:color="auto"/>
              <w:left w:val="single" w:sz="4" w:space="0" w:color="auto"/>
              <w:bottom w:val="nil"/>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0,08</w:t>
            </w:r>
          </w:p>
        </w:tc>
        <w:tc>
          <w:tcPr>
            <w:tcW w:w="940" w:type="pct"/>
            <w:tcBorders>
              <w:top w:val="single" w:sz="4" w:space="0" w:color="auto"/>
              <w:left w:val="single" w:sz="4" w:space="0" w:color="auto"/>
              <w:bottom w:val="nil"/>
              <w:right w:val="single" w:sz="4" w:space="0" w:color="auto"/>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0,08</w:t>
            </w:r>
          </w:p>
        </w:tc>
      </w:tr>
      <w:tr w:rsidR="00FC501E" w:rsidRPr="000B2B05" w:rsidTr="00040EAD">
        <w:trPr>
          <w:trHeight w:hRule="exact" w:val="250"/>
        </w:trPr>
        <w:tc>
          <w:tcPr>
            <w:tcW w:w="1379" w:type="pct"/>
            <w:tcBorders>
              <w:top w:val="single" w:sz="4" w:space="0" w:color="auto"/>
              <w:left w:val="single" w:sz="4" w:space="0" w:color="auto"/>
              <w:bottom w:val="single" w:sz="4" w:space="0" w:color="auto"/>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Уз 12</w:t>
            </w:r>
          </w:p>
        </w:tc>
        <w:tc>
          <w:tcPr>
            <w:tcW w:w="1147" w:type="pct"/>
            <w:tcBorders>
              <w:top w:val="single" w:sz="4" w:space="0" w:color="auto"/>
              <w:left w:val="single" w:sz="4" w:space="0" w:color="auto"/>
              <w:bottom w:val="single" w:sz="4" w:space="0" w:color="auto"/>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Уз 6</w:t>
            </w:r>
          </w:p>
        </w:tc>
        <w:tc>
          <w:tcPr>
            <w:tcW w:w="646" w:type="pct"/>
            <w:tcBorders>
              <w:top w:val="single" w:sz="4" w:space="0" w:color="auto"/>
              <w:left w:val="single" w:sz="4" w:space="0" w:color="auto"/>
              <w:bottom w:val="single" w:sz="4" w:space="0" w:color="auto"/>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50</w:t>
            </w:r>
          </w:p>
        </w:tc>
        <w:tc>
          <w:tcPr>
            <w:tcW w:w="888" w:type="pct"/>
            <w:tcBorders>
              <w:top w:val="single" w:sz="4" w:space="0" w:color="auto"/>
              <w:left w:val="single" w:sz="4" w:space="0" w:color="auto"/>
              <w:bottom w:val="single" w:sz="4" w:space="0" w:color="auto"/>
              <w:right w:val="nil"/>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0,08</w:t>
            </w:r>
          </w:p>
        </w:tc>
        <w:tc>
          <w:tcPr>
            <w:tcW w:w="940" w:type="pct"/>
            <w:tcBorders>
              <w:top w:val="single" w:sz="4" w:space="0" w:color="auto"/>
              <w:left w:val="single" w:sz="4" w:space="0" w:color="auto"/>
              <w:bottom w:val="single" w:sz="4" w:space="0" w:color="auto"/>
              <w:right w:val="single" w:sz="4" w:space="0" w:color="auto"/>
            </w:tcBorders>
            <w:shd w:val="clear" w:color="auto" w:fill="FFFFFF"/>
            <w:vAlign w:val="bottom"/>
          </w:tcPr>
          <w:p w:rsidR="00FC501E" w:rsidRPr="000B2B05" w:rsidRDefault="00FC501E" w:rsidP="00040EAD">
            <w:pPr>
              <w:pStyle w:val="21f"/>
              <w:shd w:val="clear" w:color="auto" w:fill="auto"/>
              <w:spacing w:before="0" w:line="200" w:lineRule="exact"/>
              <w:rPr>
                <w:sz w:val="22"/>
              </w:rPr>
            </w:pPr>
            <w:r w:rsidRPr="000B2B05">
              <w:rPr>
                <w:rStyle w:val="210pt9"/>
                <w:color w:val="000000"/>
                <w:sz w:val="22"/>
              </w:rPr>
              <w:t>0,08</w:t>
            </w:r>
          </w:p>
        </w:tc>
      </w:tr>
    </w:tbl>
    <w:p w:rsidR="008409E2" w:rsidRDefault="008409E2" w:rsidP="008409E2"/>
    <w:p w:rsidR="00FC501E" w:rsidRPr="00FC501E" w:rsidRDefault="00FC501E" w:rsidP="00FC501E">
      <w:pPr>
        <w:pStyle w:val="a0"/>
      </w:pPr>
    </w:p>
    <w:p w:rsidR="008409E2" w:rsidRPr="002875AD" w:rsidRDefault="00474A11" w:rsidP="008409E2">
      <w:pPr>
        <w:pStyle w:val="2"/>
        <w:ind w:left="0" w:firstLine="0"/>
      </w:pPr>
      <w:hyperlink r:id="rId141" w:anchor="bookmark97" w:history="1">
        <w:bookmarkStart w:id="219" w:name="_Toc30081898"/>
        <w:bookmarkStart w:id="220" w:name="_Toc30085133"/>
        <w:bookmarkStart w:id="221" w:name="_Toc32845399"/>
        <w:bookmarkStart w:id="222" w:name="_Toc45625259"/>
        <w:bookmarkStart w:id="223" w:name="_Toc75365534"/>
        <w:r w:rsidR="008409E2" w:rsidRPr="00EF60D7">
          <w:t xml:space="preserve">Часть 6. </w:t>
        </w:r>
      </w:hyperlink>
      <w:bookmarkEnd w:id="219"/>
      <w:bookmarkEnd w:id="220"/>
      <w:bookmarkEnd w:id="221"/>
      <w:r w:rsidR="008409E2" w:rsidRPr="00EF60D7">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222"/>
      <w:bookmarkEnd w:id="223"/>
    </w:p>
    <w:p w:rsidR="008409E2" w:rsidRPr="000A4F25" w:rsidRDefault="008409E2" w:rsidP="008409E2">
      <w:pPr>
        <w:pStyle w:val="aa"/>
        <w:spacing w:line="289" w:lineRule="auto"/>
        <w:ind w:left="0" w:right="119" w:firstLine="709"/>
      </w:pPr>
    </w:p>
    <w:p w:rsidR="008409E2" w:rsidRPr="000A4F25" w:rsidRDefault="008409E2" w:rsidP="008409E2">
      <w:pPr>
        <w:pStyle w:val="a0"/>
        <w:ind w:firstLine="567"/>
        <w:jc w:val="both"/>
      </w:pPr>
      <w:r w:rsidRPr="000A4F25">
        <w:t>Реконструкция тепловых сетей с увеличением диаметра трубопроводов для обеспечения перспективных приростов тепловой нагрузки схемой не предусмотрена.</w:t>
      </w:r>
    </w:p>
    <w:p w:rsidR="008409E2" w:rsidRPr="002875AD" w:rsidRDefault="008409E2" w:rsidP="008409E2"/>
    <w:p w:rsidR="008409E2" w:rsidRPr="002875AD" w:rsidRDefault="00474A11" w:rsidP="008409E2">
      <w:pPr>
        <w:pStyle w:val="2"/>
        <w:ind w:left="0" w:firstLine="0"/>
      </w:pPr>
      <w:hyperlink r:id="rId142" w:anchor="bookmark98" w:history="1">
        <w:bookmarkStart w:id="224" w:name="_Toc30081899"/>
        <w:bookmarkStart w:id="225" w:name="_Toc30085134"/>
        <w:bookmarkStart w:id="226" w:name="_Toc32845400"/>
        <w:bookmarkStart w:id="227" w:name="_Toc45625260"/>
        <w:bookmarkStart w:id="228" w:name="_Toc75365535"/>
        <w:r w:rsidR="008409E2" w:rsidRPr="00EF60D7">
          <w:t xml:space="preserve">Часть 7. </w:t>
        </w:r>
      </w:hyperlink>
      <w:bookmarkEnd w:id="224"/>
      <w:bookmarkEnd w:id="225"/>
      <w:bookmarkEnd w:id="226"/>
      <w:r w:rsidR="008409E2" w:rsidRPr="00EF60D7">
        <w:t>ПРЕДЛОЖЕНИЯ ПО РЕКОНСТРУКЦИИ И (ИЛИ) МОДЕРНИЗАЦИИ ТЕПЛОВЫХ СЕТЕЙ, ПОДЛЕЖАЩИХ ЗАМЕНЕ В СВЯЗИ С ИСЧЕРПАНИЕМ ЭКСПЛУАТАЦИОННОГО РЕСУРСА</w:t>
      </w:r>
      <w:bookmarkEnd w:id="227"/>
      <w:bookmarkEnd w:id="228"/>
    </w:p>
    <w:p w:rsidR="008409E2" w:rsidRPr="00BE01D0" w:rsidRDefault="008409E2" w:rsidP="008409E2"/>
    <w:p w:rsidR="008409E2" w:rsidRPr="000A4F25" w:rsidRDefault="008409E2" w:rsidP="008409E2">
      <w:pPr>
        <w:pStyle w:val="a0"/>
        <w:ind w:firstLine="567"/>
        <w:jc w:val="both"/>
      </w:pPr>
      <w:r w:rsidRPr="000A4F25">
        <w:t>Мероприятия по строительству линейных объектов инфраструктуры теплоснабжения направлены на обеспечение надежности и повышение эффективности теплоснабжения.</w:t>
      </w:r>
    </w:p>
    <w:p w:rsidR="008409E2" w:rsidRPr="000A4F25" w:rsidRDefault="008409E2" w:rsidP="008409E2">
      <w:pPr>
        <w:pStyle w:val="a0"/>
        <w:ind w:firstLine="567"/>
        <w:jc w:val="both"/>
      </w:pPr>
      <w:r w:rsidRPr="000A4F25">
        <w:t>Предложения по реконструкции тепловых сетей, подлежащих замене в связи с исчерпанием эксплуатационного ресурса, включают:</w:t>
      </w:r>
    </w:p>
    <w:p w:rsidR="008409E2" w:rsidRPr="000A4F25" w:rsidRDefault="008409E2" w:rsidP="008409E2">
      <w:pPr>
        <w:pStyle w:val="a0"/>
        <w:ind w:firstLine="567"/>
        <w:jc w:val="both"/>
      </w:pPr>
      <w:r w:rsidRPr="000A4F25">
        <w:t>- проведение комплексного обследования технико-экономического состояния систем теплоснабжения, в том числе показателей физического износа и энергетической эффективности в соответствии с требованиями федерального закона от 27.07.2010 г. №190-ФЗ «О теплоснабжении»;</w:t>
      </w:r>
    </w:p>
    <w:p w:rsidR="008409E2" w:rsidRPr="000A4F25" w:rsidRDefault="008409E2" w:rsidP="008409E2">
      <w:pPr>
        <w:pStyle w:val="a0"/>
        <w:ind w:firstLine="567"/>
        <w:jc w:val="both"/>
      </w:pPr>
      <w:r w:rsidRPr="000A4F25">
        <w:t>- перекладку сетей, исчерпавших свой ресурс и нуждающихся в замене.</w:t>
      </w:r>
    </w:p>
    <w:p w:rsidR="008409E2" w:rsidRPr="000A4F25" w:rsidRDefault="008409E2" w:rsidP="008409E2">
      <w:pPr>
        <w:pStyle w:val="a0"/>
        <w:ind w:firstLine="567"/>
        <w:jc w:val="both"/>
      </w:pPr>
      <w:r w:rsidRPr="000A4F25">
        <w:t>Сроки реализации мероприятий определены исходя из их значимости и планируемых сроков ввода объектов капитального строительства.</w:t>
      </w:r>
    </w:p>
    <w:p w:rsidR="008409E2" w:rsidRPr="002875AD" w:rsidRDefault="008409E2" w:rsidP="008409E2"/>
    <w:p w:rsidR="008409E2" w:rsidRPr="002875AD" w:rsidRDefault="00474A11" w:rsidP="008409E2">
      <w:pPr>
        <w:pStyle w:val="2"/>
        <w:ind w:left="0" w:firstLine="0"/>
        <w:jc w:val="both"/>
      </w:pPr>
      <w:hyperlink r:id="rId143" w:anchor="bookmark99" w:history="1">
        <w:bookmarkStart w:id="229" w:name="_Toc32845401"/>
        <w:bookmarkStart w:id="230" w:name="_Toc30085135"/>
        <w:bookmarkStart w:id="231" w:name="_Toc30081900"/>
        <w:bookmarkStart w:id="232" w:name="_Toc45625261"/>
        <w:bookmarkStart w:id="233" w:name="_Toc75365536"/>
        <w:r w:rsidR="008409E2" w:rsidRPr="00CF3B50">
          <w:t xml:space="preserve">Часть 8. </w:t>
        </w:r>
        <w:bookmarkEnd w:id="229"/>
        <w:bookmarkEnd w:id="230"/>
        <w:bookmarkEnd w:id="231"/>
      </w:hyperlink>
      <w:r w:rsidR="008409E2" w:rsidRPr="00CF3B50">
        <w:t>ПРЕДЛОЖЕНИЯ ПО СТРОИТЕЛЬСТВУ, РЕКОНСТРУКЦИИ И (ИЛИ) МОДЕРНИЗАЦИИ НАСОСНЫХ СТАНЦИЙ</w:t>
      </w:r>
      <w:bookmarkEnd w:id="232"/>
      <w:bookmarkEnd w:id="233"/>
    </w:p>
    <w:p w:rsidR="008409E2" w:rsidRDefault="008409E2" w:rsidP="008409E2"/>
    <w:p w:rsidR="008409E2" w:rsidRPr="000A4F25" w:rsidRDefault="008409E2" w:rsidP="008409E2">
      <w:pPr>
        <w:pStyle w:val="a0"/>
        <w:ind w:firstLine="567"/>
        <w:jc w:val="both"/>
      </w:pPr>
      <w:r w:rsidRPr="000A4F25">
        <w:t xml:space="preserve">Строительство и реконструкции насосных станции не </w:t>
      </w:r>
      <w:r w:rsidR="00FC501E" w:rsidRPr="000A4F25">
        <w:t>требуется.</w:t>
      </w:r>
    </w:p>
    <w:p w:rsidR="008409E2" w:rsidRDefault="008409E2" w:rsidP="008409E2">
      <w:bookmarkStart w:id="234" w:name="_Toc45117236"/>
      <w:bookmarkStart w:id="235" w:name="_Toc53927698"/>
    </w:p>
    <w:p w:rsidR="008409E2" w:rsidRPr="00C53673" w:rsidRDefault="008409E2" w:rsidP="008409E2">
      <w:pPr>
        <w:pStyle w:val="2"/>
        <w:ind w:left="0" w:firstLine="0"/>
      </w:pPr>
      <w:bookmarkStart w:id="236" w:name="_Toc75365537"/>
      <w:r w:rsidRPr="00C53673">
        <w:t>Часть</w:t>
      </w:r>
      <w:r w:rsidRPr="00A627EF">
        <w:t xml:space="preserve"> </w:t>
      </w:r>
      <w:r w:rsidRPr="00C53673">
        <w:t>9.</w:t>
      </w:r>
      <w:r w:rsidRPr="00C53673">
        <w:rPr>
          <w:color w:val="FF0000"/>
        </w:rPr>
        <w:t xml:space="preserve"> </w:t>
      </w:r>
      <w:r w:rsidRPr="00C53673">
        <w:t>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bookmarkEnd w:id="234"/>
      <w:bookmarkEnd w:id="235"/>
      <w:bookmarkEnd w:id="236"/>
    </w:p>
    <w:p w:rsidR="008409E2" w:rsidRPr="00C53673" w:rsidRDefault="008409E2" w:rsidP="008409E2">
      <w:pPr>
        <w:rPr>
          <w:rFonts w:cs="Times New Roman"/>
          <w:lang w:eastAsia="ru-RU"/>
        </w:rPr>
      </w:pPr>
    </w:p>
    <w:p w:rsidR="008409E2" w:rsidRPr="00C53673" w:rsidRDefault="008409E2" w:rsidP="008409E2">
      <w:pPr>
        <w:pStyle w:val="aa"/>
        <w:ind w:right="111"/>
        <w:jc w:val="both"/>
      </w:pPr>
      <w:r w:rsidRPr="00C53673">
        <w:t>При</w:t>
      </w:r>
      <w:r w:rsidRPr="00C53673">
        <w:rPr>
          <w:spacing w:val="9"/>
        </w:rPr>
        <w:t xml:space="preserve"> </w:t>
      </w:r>
      <w:r w:rsidRPr="00C53673">
        <w:rPr>
          <w:spacing w:val="-1"/>
        </w:rPr>
        <w:t>актуализации</w:t>
      </w:r>
      <w:r w:rsidRPr="00C53673">
        <w:rPr>
          <w:spacing w:val="10"/>
        </w:rPr>
        <w:t xml:space="preserve"> </w:t>
      </w:r>
      <w:r w:rsidRPr="00C53673">
        <w:t>на</w:t>
      </w:r>
      <w:r w:rsidRPr="00C53673">
        <w:rPr>
          <w:spacing w:val="8"/>
        </w:rPr>
        <w:t xml:space="preserve"> </w:t>
      </w:r>
      <w:r w:rsidR="00FC501E">
        <w:rPr>
          <w:spacing w:val="8"/>
        </w:rPr>
        <w:t>2022</w:t>
      </w:r>
      <w:r w:rsidRPr="00C53673">
        <w:rPr>
          <w:spacing w:val="9"/>
        </w:rPr>
        <w:t xml:space="preserve"> </w:t>
      </w:r>
      <w:r w:rsidRPr="00C53673">
        <w:t>г.,</w:t>
      </w:r>
      <w:r w:rsidRPr="00C53673">
        <w:rPr>
          <w:spacing w:val="9"/>
        </w:rPr>
        <w:t xml:space="preserve"> </w:t>
      </w:r>
      <w:r w:rsidRPr="00C53673">
        <w:t>в</w:t>
      </w:r>
      <w:r w:rsidRPr="00C53673">
        <w:rPr>
          <w:spacing w:val="11"/>
        </w:rPr>
        <w:t xml:space="preserve"> </w:t>
      </w:r>
      <w:r w:rsidRPr="00C53673">
        <w:rPr>
          <w:spacing w:val="-1"/>
        </w:rPr>
        <w:t>части</w:t>
      </w:r>
      <w:r w:rsidRPr="00C53673">
        <w:rPr>
          <w:spacing w:val="10"/>
        </w:rPr>
        <w:t xml:space="preserve"> </w:t>
      </w:r>
      <w:r w:rsidRPr="00C53673">
        <w:t>мероприятий</w:t>
      </w:r>
      <w:r w:rsidRPr="00C53673">
        <w:rPr>
          <w:spacing w:val="10"/>
        </w:rPr>
        <w:t xml:space="preserve"> </w:t>
      </w:r>
      <w:r w:rsidRPr="00C53673">
        <w:t>по</w:t>
      </w:r>
      <w:r w:rsidRPr="00C53673">
        <w:rPr>
          <w:spacing w:val="9"/>
        </w:rPr>
        <w:t xml:space="preserve"> </w:t>
      </w:r>
      <w:r w:rsidRPr="00C53673">
        <w:rPr>
          <w:spacing w:val="-1"/>
        </w:rPr>
        <w:t>сетям</w:t>
      </w:r>
      <w:r w:rsidRPr="00C53673">
        <w:rPr>
          <w:spacing w:val="8"/>
        </w:rPr>
        <w:t xml:space="preserve"> </w:t>
      </w:r>
      <w:r w:rsidRPr="00C53673">
        <w:rPr>
          <w:spacing w:val="-1"/>
        </w:rPr>
        <w:t>произошли</w:t>
      </w:r>
      <w:r w:rsidRPr="00C53673">
        <w:rPr>
          <w:spacing w:val="10"/>
        </w:rPr>
        <w:t xml:space="preserve"> </w:t>
      </w:r>
      <w:r w:rsidRPr="00C53673">
        <w:rPr>
          <w:spacing w:val="-1"/>
        </w:rPr>
        <w:t>следующие</w:t>
      </w:r>
      <w:r w:rsidRPr="00C53673">
        <w:rPr>
          <w:spacing w:val="45"/>
        </w:rPr>
        <w:t xml:space="preserve"> </w:t>
      </w:r>
      <w:r w:rsidRPr="00C53673">
        <w:rPr>
          <w:spacing w:val="-1"/>
        </w:rPr>
        <w:t>основные</w:t>
      </w:r>
      <w:r w:rsidRPr="00C53673">
        <w:rPr>
          <w:spacing w:val="-2"/>
        </w:rPr>
        <w:t xml:space="preserve"> </w:t>
      </w:r>
      <w:r w:rsidRPr="00C53673">
        <w:rPr>
          <w:spacing w:val="-1"/>
        </w:rPr>
        <w:t>изменения:</w:t>
      </w:r>
    </w:p>
    <w:p w:rsidR="008409E2" w:rsidRPr="00C53673" w:rsidRDefault="008409E2" w:rsidP="008409E2">
      <w:pPr>
        <w:pStyle w:val="aa"/>
        <w:ind w:left="218" w:right="229" w:firstLine="566"/>
        <w:jc w:val="both"/>
        <w:rPr>
          <w:spacing w:val="-1"/>
        </w:rPr>
      </w:pPr>
      <w:r w:rsidRPr="00C53673">
        <w:rPr>
          <w:spacing w:val="-1"/>
        </w:rPr>
        <w:t>-Глава скорректирован в соответствии с требованиями Постановление Правительства Российской Федерации от 22 февраля 2012 г. N 154 «О требованиях к схемам теплоснабжения, порядку их разработки и утверждения»;</w:t>
      </w:r>
    </w:p>
    <w:p w:rsidR="008409E2" w:rsidRPr="00F47F31" w:rsidRDefault="008409E2" w:rsidP="008409E2"/>
    <w:p w:rsidR="008409E2" w:rsidRPr="004F62F4" w:rsidRDefault="008409E2" w:rsidP="008409E2">
      <w:pPr>
        <w:pStyle w:val="2"/>
        <w:ind w:left="0" w:firstLine="0"/>
        <w:rPr>
          <w:sz w:val="28"/>
          <w:szCs w:val="28"/>
        </w:rPr>
      </w:pPr>
      <w:bookmarkStart w:id="237" w:name="_Toc75365538"/>
      <w:r w:rsidRPr="004F62F4">
        <w:rPr>
          <w:sz w:val="28"/>
          <w:szCs w:val="28"/>
        </w:rPr>
        <w:t xml:space="preserve">ГЛАВА </w:t>
      </w:r>
      <w:r>
        <w:rPr>
          <w:sz w:val="28"/>
          <w:szCs w:val="28"/>
        </w:rPr>
        <w:t>9</w:t>
      </w:r>
      <w:r w:rsidRPr="004F62F4">
        <w:rPr>
          <w:sz w:val="28"/>
          <w:szCs w:val="28"/>
        </w:rPr>
        <w:t>. ПРЕДЛОЖЕНИЯ ПО ПЕРЕВОДУ ОТКРЫТЫХ СИСТЕМ ТЕПЛОСНАБЖЕНИЯ (ГОРЯЧГО ВОДОСНАБЖЕНИЯ) В ЗАКРЫТЫЕ СИСТЕМЫ ГОРЯЧЕГО ВОДОСНАБЖЕНИЯ</w:t>
      </w:r>
      <w:bookmarkEnd w:id="237"/>
    </w:p>
    <w:p w:rsidR="008409E2" w:rsidRPr="004F62F4" w:rsidRDefault="008409E2" w:rsidP="008409E2">
      <w:pPr>
        <w:pStyle w:val="a0"/>
        <w:rPr>
          <w:lang w:eastAsia="ru-RU"/>
        </w:rPr>
      </w:pPr>
    </w:p>
    <w:p w:rsidR="008409E2" w:rsidRDefault="00474A11" w:rsidP="008409E2">
      <w:pPr>
        <w:pStyle w:val="2"/>
        <w:ind w:left="0" w:firstLine="0"/>
      </w:pPr>
      <w:hyperlink r:id="rId144" w:anchor="bookmark101" w:history="1">
        <w:bookmarkStart w:id="238" w:name="_Toc30081902"/>
        <w:bookmarkStart w:id="239" w:name="_Toc30085137"/>
        <w:bookmarkStart w:id="240" w:name="_Toc32845403"/>
        <w:bookmarkStart w:id="241" w:name="_Toc75365539"/>
        <w:r w:rsidR="008409E2" w:rsidRPr="00DF3084">
          <w:t>Часть 1. ТЕХНИКО-ЭКОНОМИЧЕСКОЕ ОБОСНОВАНИЕ ПРЕДЛОЖЕНИЙ ПО ТИПАМ</w:t>
        </w:r>
      </w:hyperlink>
      <w:r w:rsidR="008409E2">
        <w:t xml:space="preserve"> </w:t>
      </w:r>
      <w:hyperlink r:id="rId145" w:anchor="bookmark101" w:history="1">
        <w:r w:rsidR="008409E2" w:rsidRPr="00DF3084">
          <w:t>ПРИСОЕДИНЕНИЙ ТЕПЛОПОТРЕБЛЯЮЩИХ УСТАНОВОК ПОТРЕБИТЕЛЕЙ (ИЛИ</w:t>
        </w:r>
      </w:hyperlink>
      <w:r w:rsidR="008409E2">
        <w:t xml:space="preserve"> </w:t>
      </w:r>
      <w:hyperlink r:id="rId146" w:anchor="bookmark101" w:history="1">
        <w:r w:rsidR="008409E2" w:rsidRPr="00DF3084">
          <w:t>ПРИСОЕДИНЕНИЙ АБОНЕНСКИХ ВВОДОВ) К ТЕПЛОВЫМ СЕТЯМ,</w:t>
        </w:r>
      </w:hyperlink>
      <w:r w:rsidR="008409E2">
        <w:t xml:space="preserve"> </w:t>
      </w:r>
      <w:hyperlink r:id="rId147" w:anchor="bookmark101" w:history="1">
        <w:r w:rsidR="008409E2" w:rsidRPr="00DF3084">
          <w:t>ОБЕСПЕЧИВАЮЩИМ ПЕРЕВОД ПОТРЕБИТЕЛЕЙ, ПОДКЛЮЧЕННЫХ К ОТКРЫТОЙ</w:t>
        </w:r>
      </w:hyperlink>
      <w:r w:rsidR="008409E2">
        <w:t xml:space="preserve"> </w:t>
      </w:r>
      <w:hyperlink r:id="rId148" w:anchor="bookmark101" w:history="1">
        <w:r w:rsidR="008409E2" w:rsidRPr="00DF3084">
          <w:t>СИСТЕМЕ ТЕПЛОСНАБЖЕНИЯ (ГОРЯЧЕГО ВОДОСНАБЖЕНИЯ), НА ЗАКРЫТУЮ</w:t>
        </w:r>
      </w:hyperlink>
      <w:r w:rsidR="008409E2">
        <w:t xml:space="preserve"> </w:t>
      </w:r>
      <w:hyperlink r:id="rId149" w:anchor="bookmark101" w:history="1">
        <w:r w:rsidR="008409E2" w:rsidRPr="00DF3084">
          <w:t>СИСТЕМУ ГОРЯЧЕГО ВОДОСНАБЖЕНИЯ</w:t>
        </w:r>
        <w:bookmarkEnd w:id="238"/>
        <w:bookmarkEnd w:id="239"/>
        <w:bookmarkEnd w:id="240"/>
        <w:bookmarkEnd w:id="241"/>
      </w:hyperlink>
    </w:p>
    <w:p w:rsidR="008409E2" w:rsidRDefault="008409E2" w:rsidP="008409E2">
      <w:pPr>
        <w:pStyle w:val="Default"/>
        <w:spacing w:after="98"/>
        <w:ind w:firstLine="709"/>
        <w:rPr>
          <w:sz w:val="23"/>
          <w:szCs w:val="23"/>
        </w:rPr>
      </w:pPr>
    </w:p>
    <w:p w:rsidR="008409E2" w:rsidRPr="00F21508" w:rsidRDefault="008409E2" w:rsidP="008409E2">
      <w:pPr>
        <w:pStyle w:val="Default"/>
        <w:ind w:firstLine="709"/>
        <w:jc w:val="both"/>
        <w:rPr>
          <w:sz w:val="23"/>
          <w:szCs w:val="23"/>
        </w:rPr>
      </w:pPr>
      <w:r w:rsidRPr="00F21508">
        <w:rPr>
          <w:sz w:val="23"/>
          <w:szCs w:val="23"/>
        </w:rPr>
        <w:t xml:space="preserve">Тепловой пункт (ТП) — один из главных элементов системы централизованного теплоснабжения зданий, выполняющий функции приема теплоносителя, преобразования (при необходимости) его параметров, распределения между потребителями тепловой энергии и учета ее расходования. В зависимости от предназначения, условий присоединения потребителей к тепловой сети, требований заказчика и др. ТП составляется из ряда отдельных функциональных узлов. </w:t>
      </w:r>
    </w:p>
    <w:p w:rsidR="008409E2" w:rsidRPr="00F21508" w:rsidRDefault="008409E2" w:rsidP="008409E2">
      <w:pPr>
        <w:pStyle w:val="Default"/>
        <w:ind w:firstLine="709"/>
        <w:jc w:val="both"/>
        <w:rPr>
          <w:sz w:val="23"/>
          <w:szCs w:val="23"/>
        </w:rPr>
      </w:pPr>
      <w:r w:rsidRPr="00F21508">
        <w:rPr>
          <w:sz w:val="23"/>
          <w:szCs w:val="23"/>
        </w:rPr>
        <w:t xml:space="preserve">Предлагается для применения в схеме вновь проектируемых потребителей стандартные автоматизированные блочные тепловые пункты (БТП) полной заводской готовности, предназначенные для присоединения к тепловой сети различных систем теплопотребления и выполненные по типовым технологическим схемам с применением водоподогревателей на базе паяных или разборных пластинчатых теплообменников. </w:t>
      </w:r>
    </w:p>
    <w:p w:rsidR="008409E2" w:rsidRPr="00F21508" w:rsidRDefault="008409E2" w:rsidP="008409E2">
      <w:pPr>
        <w:pStyle w:val="Default"/>
        <w:ind w:firstLine="709"/>
        <w:jc w:val="both"/>
        <w:rPr>
          <w:sz w:val="23"/>
          <w:szCs w:val="23"/>
        </w:rPr>
      </w:pPr>
      <w:r w:rsidRPr="00F21508">
        <w:rPr>
          <w:sz w:val="23"/>
          <w:szCs w:val="23"/>
        </w:rPr>
        <w:t xml:space="preserve">Актуальность перевода открытых систем горячего водоснабжения на закрытые схемы обусловлена следующими причинами: </w:t>
      </w:r>
    </w:p>
    <w:p w:rsidR="008409E2" w:rsidRPr="00F21508" w:rsidRDefault="008409E2" w:rsidP="008409E2">
      <w:pPr>
        <w:pStyle w:val="Default"/>
        <w:jc w:val="both"/>
        <w:rPr>
          <w:sz w:val="23"/>
          <w:szCs w:val="23"/>
        </w:rPr>
      </w:pPr>
      <w:r w:rsidRPr="00F21508">
        <w:rPr>
          <w:sz w:val="23"/>
          <w:szCs w:val="23"/>
        </w:rPr>
        <w:t xml:space="preserve"> - в случае открытой системы технологическая возможность поддержания температурного графика при переходных температурах с помощью подогревателей отопления отсутствует и наличие излома (70 ºС) для нужд ГВС приводит к «перетопам» в помещениях зданий; </w:t>
      </w:r>
    </w:p>
    <w:p w:rsidR="008409E2" w:rsidRPr="00F21508" w:rsidRDefault="008409E2" w:rsidP="008409E2">
      <w:pPr>
        <w:pStyle w:val="Default"/>
        <w:jc w:val="both"/>
        <w:rPr>
          <w:sz w:val="23"/>
          <w:szCs w:val="23"/>
        </w:rPr>
      </w:pPr>
      <w:r w:rsidRPr="00F21508">
        <w:rPr>
          <w:sz w:val="23"/>
          <w:szCs w:val="23"/>
        </w:rPr>
        <w:t xml:space="preserve"> - существует, перегрев горячей воды при эксплуатации открытой системы теплоснабжения без регулятора температуры горячей воды, которая фактически соответствует температуре воды в подающей линии тепловой сети. </w:t>
      </w:r>
    </w:p>
    <w:p w:rsidR="008409E2" w:rsidRPr="00F21508" w:rsidRDefault="008409E2" w:rsidP="008409E2">
      <w:pPr>
        <w:pStyle w:val="Default"/>
        <w:ind w:firstLine="709"/>
        <w:jc w:val="both"/>
        <w:rPr>
          <w:sz w:val="23"/>
          <w:szCs w:val="23"/>
        </w:rPr>
      </w:pPr>
      <w:r w:rsidRPr="00F21508">
        <w:rPr>
          <w:sz w:val="23"/>
          <w:szCs w:val="23"/>
        </w:rPr>
        <w:t xml:space="preserve">Переход на закрытую схему присоединения систем ГВС позволит обеспечить: </w:t>
      </w:r>
    </w:p>
    <w:p w:rsidR="008409E2" w:rsidRPr="00F21508" w:rsidRDefault="008409E2" w:rsidP="008409E2">
      <w:pPr>
        <w:pStyle w:val="Default"/>
        <w:jc w:val="both"/>
        <w:rPr>
          <w:sz w:val="23"/>
          <w:szCs w:val="23"/>
        </w:rPr>
      </w:pPr>
      <w:r w:rsidRPr="00F21508">
        <w:rPr>
          <w:sz w:val="23"/>
          <w:szCs w:val="23"/>
        </w:rPr>
        <w:t xml:space="preserve"> - снижение расхода тепловой энергии на отопление и ГВС за счет перевода на качественно-количественное регулирование температуры теплоносителя в соответствии с температурным графиком; </w:t>
      </w:r>
    </w:p>
    <w:p w:rsidR="008409E2" w:rsidRPr="00F21508" w:rsidRDefault="008409E2" w:rsidP="008409E2">
      <w:pPr>
        <w:pStyle w:val="Default"/>
        <w:jc w:val="both"/>
        <w:rPr>
          <w:sz w:val="23"/>
          <w:szCs w:val="23"/>
        </w:rPr>
      </w:pPr>
      <w:r w:rsidRPr="00F21508">
        <w:rPr>
          <w:sz w:val="23"/>
          <w:szCs w:val="23"/>
        </w:rPr>
        <w:t xml:space="preserve"> - снижение внутренней коррозии трубопроводов и отложения солей; </w:t>
      </w:r>
    </w:p>
    <w:p w:rsidR="008409E2" w:rsidRPr="00F21508" w:rsidRDefault="008409E2" w:rsidP="008409E2">
      <w:pPr>
        <w:pStyle w:val="Default"/>
        <w:jc w:val="both"/>
        <w:rPr>
          <w:sz w:val="23"/>
          <w:szCs w:val="23"/>
        </w:rPr>
      </w:pPr>
      <w:r w:rsidRPr="00F21508">
        <w:rPr>
          <w:sz w:val="23"/>
          <w:szCs w:val="23"/>
        </w:rPr>
        <w:t xml:space="preserve"> - снижение темпов износа оборудования тепловых станций и котельных; </w:t>
      </w:r>
    </w:p>
    <w:p w:rsidR="008409E2" w:rsidRPr="00F21508" w:rsidRDefault="008409E2" w:rsidP="008409E2">
      <w:pPr>
        <w:pStyle w:val="Default"/>
        <w:jc w:val="both"/>
        <w:rPr>
          <w:sz w:val="23"/>
          <w:szCs w:val="23"/>
        </w:rPr>
      </w:pPr>
      <w:r w:rsidRPr="00F21508">
        <w:rPr>
          <w:sz w:val="23"/>
          <w:szCs w:val="23"/>
        </w:rPr>
        <w:t xml:space="preserve"> - кардинальное улучшение качества теплоснабжения потребителей, ликвидация «перетопов» во время положительных температур наружного воздуха в отопительный период; </w:t>
      </w:r>
    </w:p>
    <w:p w:rsidR="008409E2" w:rsidRPr="00F21508" w:rsidRDefault="008409E2" w:rsidP="008409E2">
      <w:pPr>
        <w:pStyle w:val="Default"/>
        <w:ind w:firstLine="709"/>
        <w:jc w:val="both"/>
        <w:rPr>
          <w:sz w:val="23"/>
          <w:szCs w:val="23"/>
        </w:rPr>
      </w:pPr>
      <w:r w:rsidRPr="00F21508">
        <w:rPr>
          <w:sz w:val="23"/>
          <w:szCs w:val="23"/>
        </w:rPr>
        <w:t>Перевод закрытых систем ГВС на закрытые системы должен проводиться в три</w:t>
      </w:r>
    </w:p>
    <w:p w:rsidR="008409E2" w:rsidRPr="00F21508" w:rsidRDefault="008409E2" w:rsidP="008409E2">
      <w:pPr>
        <w:pStyle w:val="Default"/>
        <w:ind w:firstLine="142"/>
        <w:jc w:val="both"/>
        <w:rPr>
          <w:sz w:val="23"/>
          <w:szCs w:val="23"/>
        </w:rPr>
      </w:pPr>
      <w:r w:rsidRPr="00F21508">
        <w:rPr>
          <w:sz w:val="23"/>
          <w:szCs w:val="23"/>
        </w:rPr>
        <w:t>этапа:</w:t>
      </w:r>
    </w:p>
    <w:p w:rsidR="008409E2" w:rsidRPr="00F21508" w:rsidRDefault="008409E2" w:rsidP="008409E2">
      <w:pPr>
        <w:pStyle w:val="Default"/>
        <w:ind w:firstLine="709"/>
        <w:jc w:val="both"/>
        <w:rPr>
          <w:sz w:val="23"/>
          <w:szCs w:val="23"/>
        </w:rPr>
      </w:pPr>
      <w:r w:rsidRPr="00F21508">
        <w:rPr>
          <w:sz w:val="23"/>
          <w:szCs w:val="23"/>
        </w:rPr>
        <w:t>1) проектирование индивидуальных тепловых пунктов (ИТП);</w:t>
      </w:r>
    </w:p>
    <w:p w:rsidR="008409E2" w:rsidRPr="00F21508" w:rsidRDefault="008409E2" w:rsidP="008409E2">
      <w:pPr>
        <w:pStyle w:val="Default"/>
        <w:ind w:firstLine="709"/>
        <w:jc w:val="both"/>
        <w:rPr>
          <w:sz w:val="23"/>
          <w:szCs w:val="23"/>
        </w:rPr>
      </w:pPr>
      <w:r w:rsidRPr="00F21508">
        <w:rPr>
          <w:sz w:val="23"/>
          <w:szCs w:val="23"/>
        </w:rPr>
        <w:t>2) приобретение оборудования;</w:t>
      </w:r>
    </w:p>
    <w:p w:rsidR="008409E2" w:rsidRPr="00F21508" w:rsidRDefault="008409E2" w:rsidP="008409E2">
      <w:pPr>
        <w:pStyle w:val="Default"/>
        <w:ind w:firstLine="709"/>
        <w:jc w:val="both"/>
        <w:rPr>
          <w:sz w:val="23"/>
          <w:szCs w:val="23"/>
        </w:rPr>
      </w:pPr>
      <w:r w:rsidRPr="00F21508">
        <w:rPr>
          <w:sz w:val="23"/>
          <w:szCs w:val="23"/>
        </w:rPr>
        <w:t>3) строительство.</w:t>
      </w:r>
    </w:p>
    <w:p w:rsidR="008409E2" w:rsidRDefault="008409E2" w:rsidP="008409E2">
      <w:pPr>
        <w:jc w:val="both"/>
        <w:rPr>
          <w:lang w:eastAsia="ru-RU"/>
        </w:rPr>
      </w:pPr>
    </w:p>
    <w:p w:rsidR="008409E2" w:rsidRDefault="00474A11" w:rsidP="008409E2">
      <w:pPr>
        <w:pStyle w:val="2"/>
        <w:ind w:left="0" w:firstLine="0"/>
      </w:pPr>
      <w:hyperlink r:id="rId150" w:anchor="bookmark102" w:history="1">
        <w:bookmarkStart w:id="242" w:name="_Toc30081903"/>
        <w:bookmarkStart w:id="243" w:name="_Toc30085138"/>
        <w:bookmarkStart w:id="244" w:name="_Toc32845404"/>
        <w:bookmarkStart w:id="245" w:name="_Toc75365540"/>
        <w:r w:rsidR="008409E2" w:rsidRPr="00DF3084">
          <w:t>Часть 2. ВЫБОР И ОБОСНОВАНИЕ МЕТОДА РЕГУЛИРОВАНИЯ ОТПУСКА</w:t>
        </w:r>
      </w:hyperlink>
      <w:r w:rsidR="008409E2">
        <w:t xml:space="preserve"> </w:t>
      </w:r>
      <w:hyperlink r:id="rId151" w:anchor="bookmark102" w:history="1">
        <w:r w:rsidR="008409E2" w:rsidRPr="00DF3084">
          <w:t>ТЕПЛОВОЙ ЭНЕРГИИ ОТ ИСТОЧНИКОВ ТЕПЛОВОЙ ЭНЕРГИИ</w:t>
        </w:r>
        <w:bookmarkEnd w:id="242"/>
        <w:bookmarkEnd w:id="243"/>
        <w:bookmarkEnd w:id="244"/>
        <w:bookmarkEnd w:id="245"/>
      </w:hyperlink>
    </w:p>
    <w:p w:rsidR="008409E2" w:rsidRDefault="008409E2" w:rsidP="008409E2">
      <w:pPr>
        <w:pStyle w:val="Default"/>
        <w:spacing w:after="98"/>
        <w:ind w:firstLine="709"/>
        <w:rPr>
          <w:sz w:val="23"/>
          <w:szCs w:val="23"/>
        </w:rPr>
      </w:pPr>
    </w:p>
    <w:p w:rsidR="008409E2" w:rsidRDefault="008409E2" w:rsidP="008409E2">
      <w:pPr>
        <w:pStyle w:val="Default"/>
        <w:spacing w:after="98"/>
        <w:ind w:firstLine="709"/>
        <w:jc w:val="both"/>
        <w:rPr>
          <w:sz w:val="23"/>
          <w:szCs w:val="23"/>
        </w:rPr>
      </w:pPr>
      <w:r>
        <w:rPr>
          <w:sz w:val="23"/>
          <w:szCs w:val="23"/>
        </w:rPr>
        <w:t xml:space="preserve">Основной задачей регулирования отпуска тепловой энергии в системах теплоснабжения является поддержание заданной температуры воздуха в отапливаемых помещениях при изменяющихся в течение отопительного сезона внешних климатических условиях и заданной температуры горячей воды, поступающей в системы горячего водоснабжения при изменяющемся в течение суток расходе этой воды. </w:t>
      </w:r>
    </w:p>
    <w:p w:rsidR="008409E2" w:rsidRPr="008C7303" w:rsidRDefault="008409E2" w:rsidP="008409E2">
      <w:pPr>
        <w:pStyle w:val="Default"/>
        <w:spacing w:after="98"/>
        <w:ind w:firstLine="709"/>
        <w:jc w:val="both"/>
        <w:rPr>
          <w:sz w:val="23"/>
          <w:szCs w:val="23"/>
        </w:rPr>
      </w:pPr>
      <w:r>
        <w:rPr>
          <w:sz w:val="23"/>
          <w:szCs w:val="23"/>
        </w:rPr>
        <w:t>В соответствии с СП 124.13330.2012 «Тепловые сети» Актуализированная редакция СНиП 41-02-2003 при отпуске тепла от источников тепловой энергии системы теплоснабжения применяется качественное регулирование (по нагрузке отопления или по совмещенной нагрузке отопления и горячего водоснабжения) согласно графику изменения температуры воды в зависимости от температуры наружного воздуха.</w:t>
      </w:r>
    </w:p>
    <w:p w:rsidR="008409E2" w:rsidRDefault="008409E2" w:rsidP="008409E2">
      <w:pPr>
        <w:jc w:val="both"/>
        <w:rPr>
          <w:lang w:eastAsia="ru-RU"/>
        </w:rPr>
      </w:pPr>
    </w:p>
    <w:p w:rsidR="008409E2" w:rsidRDefault="00474A11" w:rsidP="008409E2">
      <w:pPr>
        <w:pStyle w:val="2"/>
        <w:ind w:left="0" w:firstLine="0"/>
      </w:pPr>
      <w:hyperlink r:id="rId152" w:anchor="bookmark103" w:history="1">
        <w:bookmarkStart w:id="246" w:name="_Toc30081904"/>
        <w:bookmarkStart w:id="247" w:name="_Toc30085139"/>
        <w:bookmarkStart w:id="248" w:name="_Toc32845405"/>
        <w:bookmarkStart w:id="249" w:name="_Toc75365541"/>
        <w:r w:rsidR="008409E2" w:rsidRPr="00DF3084">
          <w:t>Часть 3. ПРЕДЛОЖЕНИЯ ПО РЕКОНСТРУКЦИИ ТЕПЛОВЫХ СЕТЕЙ ДЛЯ</w:t>
        </w:r>
      </w:hyperlink>
      <w:r w:rsidR="008409E2">
        <w:t xml:space="preserve"> </w:t>
      </w:r>
      <w:hyperlink r:id="rId153" w:anchor="bookmark103" w:history="1">
        <w:r w:rsidR="008409E2" w:rsidRPr="00DF3084">
          <w:t>ОБЕСПЕЧЕНИЯ ПЕРЕДАЧИ ТЕПЛОВОЙ ЭНЕРГИИ ПРИ ПЕРЕХОДЕ ОТ ОТКРЫТОЙ</w:t>
        </w:r>
      </w:hyperlink>
      <w:r w:rsidR="008409E2">
        <w:t xml:space="preserve"> </w:t>
      </w:r>
      <w:hyperlink r:id="rId154" w:anchor="bookmark103" w:history="1">
        <w:r w:rsidR="008409E2" w:rsidRPr="00DF3084">
          <w:t>СИСТЕМЫ ТЕПЛОСНАБЖЕНИЯ (ГОРЯЧЕГО ВОДОСНАБЖЕНИЯ) К ЗАКРЫТОЙ</w:t>
        </w:r>
      </w:hyperlink>
      <w:r w:rsidR="008409E2">
        <w:t xml:space="preserve"> </w:t>
      </w:r>
      <w:hyperlink r:id="rId155" w:anchor="bookmark103" w:history="1">
        <w:r w:rsidR="008409E2" w:rsidRPr="00DF3084">
          <w:t>СИСТЕМЕ ГОРЯЧЕГО ВОДОСНАБЖЕНИЯ</w:t>
        </w:r>
        <w:bookmarkEnd w:id="246"/>
        <w:bookmarkEnd w:id="247"/>
        <w:bookmarkEnd w:id="248"/>
        <w:bookmarkEnd w:id="249"/>
      </w:hyperlink>
    </w:p>
    <w:p w:rsidR="008409E2" w:rsidRPr="00DF3084" w:rsidRDefault="008409E2" w:rsidP="008409E2">
      <w:pPr>
        <w:rPr>
          <w:lang w:eastAsia="ru-RU"/>
        </w:rPr>
      </w:pPr>
    </w:p>
    <w:p w:rsidR="008409E2" w:rsidRPr="00A161A5" w:rsidRDefault="008409E2" w:rsidP="008409E2">
      <w:pPr>
        <w:pStyle w:val="Default"/>
        <w:ind w:firstLine="709"/>
        <w:jc w:val="both"/>
        <w:rPr>
          <w:sz w:val="23"/>
          <w:szCs w:val="23"/>
        </w:rPr>
      </w:pPr>
      <w:bookmarkStart w:id="250" w:name="_Toc32845406"/>
      <w:r w:rsidRPr="00A161A5">
        <w:rPr>
          <w:sz w:val="23"/>
          <w:szCs w:val="23"/>
        </w:rPr>
        <w:t>Для организации закрытой схемы горячего водоснабжения потребуется:</w:t>
      </w:r>
      <w:bookmarkEnd w:id="250"/>
      <w:r w:rsidRPr="00A161A5">
        <w:rPr>
          <w:sz w:val="23"/>
          <w:szCs w:val="23"/>
        </w:rPr>
        <w:t xml:space="preserve"> </w:t>
      </w:r>
    </w:p>
    <w:p w:rsidR="008409E2" w:rsidRPr="00A161A5" w:rsidRDefault="008409E2" w:rsidP="008409E2">
      <w:pPr>
        <w:pStyle w:val="Default"/>
        <w:ind w:firstLine="709"/>
        <w:jc w:val="both"/>
        <w:rPr>
          <w:sz w:val="23"/>
          <w:szCs w:val="23"/>
        </w:rPr>
      </w:pPr>
      <w:r w:rsidRPr="00A161A5">
        <w:rPr>
          <w:sz w:val="23"/>
          <w:szCs w:val="23"/>
        </w:rPr>
        <w:t xml:space="preserve"> </w:t>
      </w:r>
      <w:bookmarkStart w:id="251" w:name="_Toc32845407"/>
      <w:r w:rsidRPr="00A161A5">
        <w:rPr>
          <w:sz w:val="23"/>
          <w:szCs w:val="23"/>
        </w:rPr>
        <w:t>- выполнение гидравлического расчета тепловых сетей с учетом перехода на закрытую схему теплоснабжения с целью определения необходимости реконструкции тепловых сетей с увеличением диаметров и реконструкции ЦТП;</w:t>
      </w:r>
      <w:bookmarkEnd w:id="251"/>
      <w:r w:rsidRPr="00A161A5">
        <w:rPr>
          <w:sz w:val="23"/>
          <w:szCs w:val="23"/>
        </w:rPr>
        <w:t xml:space="preserve"> </w:t>
      </w:r>
    </w:p>
    <w:p w:rsidR="008409E2" w:rsidRPr="00A161A5" w:rsidRDefault="008409E2" w:rsidP="008409E2">
      <w:pPr>
        <w:pStyle w:val="Default"/>
        <w:ind w:firstLine="709"/>
        <w:jc w:val="both"/>
        <w:rPr>
          <w:sz w:val="23"/>
          <w:szCs w:val="23"/>
        </w:rPr>
      </w:pPr>
      <w:r w:rsidRPr="00A161A5">
        <w:rPr>
          <w:sz w:val="23"/>
          <w:szCs w:val="23"/>
        </w:rPr>
        <w:t xml:space="preserve"> </w:t>
      </w:r>
      <w:bookmarkStart w:id="252" w:name="_Toc32845408"/>
      <w:r w:rsidRPr="00A161A5">
        <w:rPr>
          <w:sz w:val="23"/>
          <w:szCs w:val="23"/>
        </w:rPr>
        <w:t>- реконструкция тепловых сетей с увеличением диаметров;</w:t>
      </w:r>
      <w:bookmarkEnd w:id="252"/>
      <w:r w:rsidRPr="00A161A5">
        <w:rPr>
          <w:sz w:val="23"/>
          <w:szCs w:val="23"/>
        </w:rPr>
        <w:t xml:space="preserve"> </w:t>
      </w:r>
    </w:p>
    <w:p w:rsidR="008409E2" w:rsidRPr="00A161A5" w:rsidRDefault="008409E2" w:rsidP="008409E2">
      <w:pPr>
        <w:pStyle w:val="Default"/>
        <w:ind w:firstLine="709"/>
        <w:jc w:val="both"/>
        <w:rPr>
          <w:sz w:val="23"/>
          <w:szCs w:val="23"/>
        </w:rPr>
      </w:pPr>
      <w:r w:rsidRPr="00A161A5">
        <w:rPr>
          <w:sz w:val="23"/>
          <w:szCs w:val="23"/>
        </w:rPr>
        <w:t xml:space="preserve"> </w:t>
      </w:r>
      <w:bookmarkStart w:id="253" w:name="_Toc32845409"/>
      <w:r w:rsidRPr="00A161A5">
        <w:rPr>
          <w:sz w:val="23"/>
          <w:szCs w:val="23"/>
        </w:rPr>
        <w:t>- реконструкция ЦТП с установкой теплообменных аппаратов и перекладкой квартальных тепловых сетей и сетей водоснабжения;</w:t>
      </w:r>
      <w:bookmarkEnd w:id="253"/>
      <w:r w:rsidRPr="00A161A5">
        <w:rPr>
          <w:sz w:val="23"/>
          <w:szCs w:val="23"/>
        </w:rPr>
        <w:t xml:space="preserve"> </w:t>
      </w:r>
    </w:p>
    <w:p w:rsidR="008409E2" w:rsidRPr="00A161A5" w:rsidRDefault="008409E2" w:rsidP="008409E2">
      <w:pPr>
        <w:pStyle w:val="Default"/>
        <w:ind w:firstLine="709"/>
        <w:jc w:val="both"/>
        <w:rPr>
          <w:sz w:val="23"/>
          <w:szCs w:val="23"/>
        </w:rPr>
      </w:pPr>
      <w:r w:rsidRPr="00A161A5">
        <w:rPr>
          <w:sz w:val="23"/>
          <w:szCs w:val="23"/>
        </w:rPr>
        <w:t xml:space="preserve"> </w:t>
      </w:r>
      <w:bookmarkStart w:id="254" w:name="_Toc32845410"/>
      <w:r w:rsidRPr="00A161A5">
        <w:rPr>
          <w:sz w:val="23"/>
          <w:szCs w:val="23"/>
        </w:rPr>
        <w:t>- оснащение потребителей, подключенных непосредственно к тепловым сетям по открытой схеме, теплообменниками ГВС;</w:t>
      </w:r>
      <w:bookmarkEnd w:id="254"/>
      <w:r w:rsidRPr="00A161A5">
        <w:rPr>
          <w:sz w:val="23"/>
          <w:szCs w:val="23"/>
        </w:rPr>
        <w:t xml:space="preserve"> </w:t>
      </w:r>
    </w:p>
    <w:p w:rsidR="008409E2" w:rsidRPr="00A161A5" w:rsidRDefault="008409E2" w:rsidP="008409E2">
      <w:pPr>
        <w:pStyle w:val="Default"/>
        <w:ind w:firstLine="709"/>
        <w:jc w:val="both"/>
        <w:rPr>
          <w:sz w:val="23"/>
          <w:szCs w:val="23"/>
        </w:rPr>
      </w:pPr>
      <w:r w:rsidRPr="00A161A5">
        <w:rPr>
          <w:sz w:val="23"/>
          <w:szCs w:val="23"/>
        </w:rPr>
        <w:t xml:space="preserve"> </w:t>
      </w:r>
      <w:bookmarkStart w:id="255" w:name="_Toc32845411"/>
      <w:r w:rsidRPr="00A161A5">
        <w:rPr>
          <w:sz w:val="23"/>
          <w:szCs w:val="23"/>
        </w:rPr>
        <w:t>- замена стальных трубопроводов ГВС в зданиях на полимерные трубопроводы;</w:t>
      </w:r>
      <w:bookmarkEnd w:id="255"/>
      <w:r w:rsidRPr="00A161A5">
        <w:rPr>
          <w:sz w:val="23"/>
          <w:szCs w:val="23"/>
        </w:rPr>
        <w:t xml:space="preserve"> </w:t>
      </w:r>
    </w:p>
    <w:p w:rsidR="008409E2" w:rsidRPr="00A161A5" w:rsidRDefault="008409E2" w:rsidP="008409E2">
      <w:pPr>
        <w:pStyle w:val="Default"/>
        <w:ind w:firstLine="709"/>
        <w:jc w:val="both"/>
        <w:rPr>
          <w:sz w:val="23"/>
          <w:szCs w:val="23"/>
        </w:rPr>
      </w:pPr>
      <w:bookmarkStart w:id="256" w:name="_Toc32845412"/>
      <w:r w:rsidRPr="00A161A5">
        <w:rPr>
          <w:sz w:val="23"/>
          <w:szCs w:val="23"/>
        </w:rPr>
        <w:t>- реконструкция сетей водоснабжения с перераспределением расходов воды от источников на ИТП;</w:t>
      </w:r>
      <w:bookmarkEnd w:id="256"/>
      <w:r w:rsidRPr="00A161A5">
        <w:rPr>
          <w:sz w:val="23"/>
          <w:szCs w:val="23"/>
        </w:rPr>
        <w:t xml:space="preserve"> </w:t>
      </w:r>
    </w:p>
    <w:p w:rsidR="008409E2" w:rsidRPr="00A161A5" w:rsidRDefault="008409E2" w:rsidP="008409E2">
      <w:pPr>
        <w:pStyle w:val="Default"/>
        <w:ind w:firstLine="709"/>
        <w:jc w:val="both"/>
        <w:rPr>
          <w:sz w:val="23"/>
          <w:szCs w:val="23"/>
        </w:rPr>
      </w:pPr>
      <w:bookmarkStart w:id="257" w:name="_Toc32845413"/>
      <w:r w:rsidRPr="00A161A5">
        <w:rPr>
          <w:sz w:val="23"/>
          <w:szCs w:val="23"/>
        </w:rPr>
        <w:t>- реконструкция систем водоподготовки на источниках.</w:t>
      </w:r>
      <w:bookmarkEnd w:id="257"/>
      <w:r w:rsidRPr="00A161A5">
        <w:rPr>
          <w:sz w:val="23"/>
          <w:szCs w:val="23"/>
        </w:rPr>
        <w:t xml:space="preserve"> </w:t>
      </w:r>
    </w:p>
    <w:p w:rsidR="008409E2" w:rsidRPr="00A161A5" w:rsidRDefault="008409E2" w:rsidP="008409E2">
      <w:pPr>
        <w:pStyle w:val="Default"/>
        <w:ind w:firstLine="709"/>
        <w:jc w:val="both"/>
        <w:rPr>
          <w:sz w:val="23"/>
          <w:szCs w:val="23"/>
        </w:rPr>
      </w:pPr>
      <w:bookmarkStart w:id="258" w:name="_Toc32845414"/>
      <w:r w:rsidRPr="00A161A5">
        <w:rPr>
          <w:sz w:val="23"/>
          <w:szCs w:val="23"/>
        </w:rPr>
        <w:t>При переходе на закрытую схему теплоснабжения рекомендуется организовать отдельный учет тепловой энергии на горячее водоснабжение в каждом тепловом пункте.</w:t>
      </w:r>
      <w:bookmarkEnd w:id="258"/>
    </w:p>
    <w:p w:rsidR="008409E2" w:rsidRPr="00A161A5" w:rsidRDefault="008409E2" w:rsidP="008409E2">
      <w:pPr>
        <w:pStyle w:val="Default"/>
        <w:ind w:firstLine="709"/>
        <w:jc w:val="both"/>
        <w:rPr>
          <w:sz w:val="23"/>
          <w:szCs w:val="23"/>
        </w:rPr>
      </w:pPr>
      <w:bookmarkStart w:id="259" w:name="_Toc32845415"/>
      <w:r w:rsidRPr="00A161A5">
        <w:rPr>
          <w:sz w:val="23"/>
          <w:szCs w:val="23"/>
        </w:rPr>
        <w:t>Применительно к новому строительству, проектирование тепловых сетей и сетей</w:t>
      </w:r>
      <w:bookmarkEnd w:id="259"/>
    </w:p>
    <w:p w:rsidR="008409E2" w:rsidRPr="00324F2F" w:rsidRDefault="008409E2" w:rsidP="008409E2">
      <w:pPr>
        <w:pStyle w:val="Default"/>
        <w:ind w:firstLine="709"/>
        <w:jc w:val="both"/>
        <w:rPr>
          <w:sz w:val="23"/>
          <w:szCs w:val="23"/>
        </w:rPr>
      </w:pPr>
      <w:bookmarkStart w:id="260" w:name="_Toc32845416"/>
      <w:r w:rsidRPr="00A161A5">
        <w:rPr>
          <w:sz w:val="23"/>
          <w:szCs w:val="23"/>
        </w:rPr>
        <w:t>водоснабжения должно учитывать условия независимых и закрытых схем.</w:t>
      </w:r>
      <w:bookmarkEnd w:id="260"/>
    </w:p>
    <w:p w:rsidR="008409E2" w:rsidRDefault="008409E2" w:rsidP="008409E2">
      <w:pPr>
        <w:jc w:val="both"/>
        <w:rPr>
          <w:lang w:eastAsia="ru-RU"/>
        </w:rPr>
      </w:pPr>
    </w:p>
    <w:p w:rsidR="008409E2" w:rsidRDefault="00474A11" w:rsidP="008409E2">
      <w:pPr>
        <w:pStyle w:val="2"/>
        <w:ind w:left="0" w:firstLine="0"/>
      </w:pPr>
      <w:hyperlink r:id="rId156" w:anchor="bookmark104" w:history="1">
        <w:bookmarkStart w:id="261" w:name="_Toc30081905"/>
        <w:bookmarkStart w:id="262" w:name="_Toc30085140"/>
        <w:bookmarkStart w:id="263" w:name="_Toc32845417"/>
        <w:bookmarkStart w:id="264" w:name="_Toc75365542"/>
        <w:r w:rsidR="008409E2" w:rsidRPr="00DF3084">
          <w:t>Часть 4. РАСЧЕТ ПОТРЕБНОСТИ ИНВЕСТИЦИЙ ДЛЯ ПЕРЕХОДА ОТКРЫТОЙ</w:t>
        </w:r>
      </w:hyperlink>
      <w:r w:rsidR="008409E2">
        <w:t xml:space="preserve"> </w:t>
      </w:r>
      <w:hyperlink r:id="rId157" w:anchor="bookmark104" w:history="1">
        <w:r w:rsidR="008409E2" w:rsidRPr="00DF3084">
          <w:t>СИСТЕМЫ ТЕПЛОСНАБЖЕНИЯ (ГОРЯЧЕГО ВОДОСНАБЖЕНИЯ) В ЗАКРЫТУЮ</w:t>
        </w:r>
      </w:hyperlink>
      <w:r w:rsidR="008409E2">
        <w:t xml:space="preserve"> </w:t>
      </w:r>
      <w:hyperlink r:id="rId158" w:anchor="bookmark104" w:history="1">
        <w:r w:rsidR="008409E2" w:rsidRPr="00DF3084">
          <w:t>СИСТЕМУ ГОРЯЧЕГО ВОДОСНАБЖЕНИЯ</w:t>
        </w:r>
        <w:bookmarkEnd w:id="261"/>
        <w:bookmarkEnd w:id="262"/>
        <w:bookmarkEnd w:id="263"/>
        <w:bookmarkEnd w:id="264"/>
      </w:hyperlink>
    </w:p>
    <w:p w:rsidR="008409E2" w:rsidRDefault="008409E2" w:rsidP="008409E2">
      <w:bookmarkStart w:id="265" w:name="_Toc32845418"/>
    </w:p>
    <w:p w:rsidR="008409E2" w:rsidRPr="000B367F" w:rsidRDefault="008409E2" w:rsidP="008409E2">
      <w:pPr>
        <w:pStyle w:val="Default"/>
        <w:ind w:firstLine="709"/>
        <w:jc w:val="both"/>
        <w:rPr>
          <w:sz w:val="23"/>
          <w:szCs w:val="23"/>
        </w:rPr>
      </w:pPr>
      <w:r w:rsidRPr="000B367F">
        <w:rPr>
          <w:sz w:val="23"/>
          <w:szCs w:val="23"/>
        </w:rPr>
        <w:t xml:space="preserve">Суммарная стоимость установки АИТП у всех потребителей </w:t>
      </w:r>
      <w:r>
        <w:rPr>
          <w:sz w:val="23"/>
          <w:szCs w:val="23"/>
        </w:rPr>
        <w:t>г. Болотное</w:t>
      </w:r>
      <w:r w:rsidRPr="000B367F">
        <w:rPr>
          <w:sz w:val="23"/>
          <w:szCs w:val="23"/>
        </w:rPr>
        <w:t xml:space="preserve"> с полным переходом на закрытую схему теплоснабжения на перспективу до</w:t>
      </w:r>
      <w:r w:rsidRPr="00345FB3">
        <w:rPr>
          <w:sz w:val="23"/>
          <w:szCs w:val="23"/>
        </w:rPr>
        <w:t xml:space="preserve"> </w:t>
      </w:r>
      <w:r>
        <w:rPr>
          <w:sz w:val="23"/>
          <w:szCs w:val="23"/>
        </w:rPr>
        <w:t>2033</w:t>
      </w:r>
      <w:r w:rsidRPr="00345FB3">
        <w:rPr>
          <w:sz w:val="23"/>
          <w:szCs w:val="23"/>
        </w:rPr>
        <w:t xml:space="preserve"> </w:t>
      </w:r>
      <w:r w:rsidRPr="000B367F">
        <w:rPr>
          <w:sz w:val="23"/>
          <w:szCs w:val="23"/>
        </w:rPr>
        <w:t>года составит</w:t>
      </w:r>
      <w:r w:rsidRPr="00345FB3">
        <w:rPr>
          <w:sz w:val="23"/>
          <w:szCs w:val="23"/>
        </w:rPr>
        <w:t xml:space="preserve"> </w:t>
      </w:r>
      <w:r w:rsidR="00FC501E">
        <w:rPr>
          <w:sz w:val="23"/>
          <w:szCs w:val="23"/>
        </w:rPr>
        <w:t xml:space="preserve">0 </w:t>
      </w:r>
      <w:r w:rsidRPr="000B367F">
        <w:rPr>
          <w:sz w:val="23"/>
          <w:szCs w:val="23"/>
        </w:rPr>
        <w:t>млн.руб.</w:t>
      </w:r>
      <w:bookmarkEnd w:id="265"/>
    </w:p>
    <w:p w:rsidR="008409E2" w:rsidRPr="000B367F" w:rsidRDefault="008409E2" w:rsidP="008409E2">
      <w:pPr>
        <w:pStyle w:val="Default"/>
        <w:ind w:firstLine="709"/>
        <w:jc w:val="both"/>
        <w:rPr>
          <w:sz w:val="23"/>
          <w:szCs w:val="23"/>
        </w:rPr>
      </w:pPr>
      <w:bookmarkStart w:id="266" w:name="_Toc32845419"/>
      <w:r w:rsidRPr="000B367F">
        <w:rPr>
          <w:sz w:val="23"/>
          <w:szCs w:val="23"/>
        </w:rPr>
        <w:t>Кроме экономии на подпитке, снизится суммарный расход на сетевых насосах, что даст дополнительный положительный экономический эффект.</w:t>
      </w:r>
      <w:bookmarkEnd w:id="266"/>
      <w:r w:rsidRPr="000B367F">
        <w:rPr>
          <w:sz w:val="23"/>
          <w:szCs w:val="23"/>
        </w:rPr>
        <w:t xml:space="preserve"> </w:t>
      </w:r>
    </w:p>
    <w:p w:rsidR="008409E2" w:rsidRPr="000B367F" w:rsidRDefault="008409E2" w:rsidP="008409E2">
      <w:pPr>
        <w:pStyle w:val="Default"/>
        <w:ind w:firstLine="709"/>
        <w:jc w:val="both"/>
        <w:rPr>
          <w:sz w:val="23"/>
          <w:szCs w:val="23"/>
        </w:rPr>
      </w:pPr>
      <w:bookmarkStart w:id="267" w:name="_Toc32845420"/>
      <w:r w:rsidRPr="000B367F">
        <w:rPr>
          <w:sz w:val="23"/>
          <w:szCs w:val="23"/>
        </w:rPr>
        <w:t xml:space="preserve">Отсутствие водоразбора из тепловой сети позволит прейти на стабильный постоянный гидравлический режим с качественным регулированием отпуска тепловой энергии, что сильно повысит качество теплоснабжения. У потребителей появится собственный инструмент регулирования качества и количества своего теплоснабжения, причем все регулировки внутри потребителя будут мало влиять на гидравлический режим работы всей тепловой сети, но при этом все искусственные «перетопы и недотопы» будут учитываться индивидуальными приборами учета. Реализация данного мероприятия планируется в период до </w:t>
      </w:r>
      <w:r w:rsidRPr="00324F2F">
        <w:rPr>
          <w:sz w:val="23"/>
          <w:szCs w:val="23"/>
        </w:rPr>
        <w:t xml:space="preserve">2021 </w:t>
      </w:r>
      <w:r w:rsidRPr="000B367F">
        <w:rPr>
          <w:sz w:val="23"/>
          <w:szCs w:val="23"/>
        </w:rPr>
        <w:t>г.</w:t>
      </w:r>
      <w:bookmarkEnd w:id="267"/>
    </w:p>
    <w:p w:rsidR="008409E2" w:rsidRDefault="008409E2" w:rsidP="008409E2">
      <w:pPr>
        <w:jc w:val="both"/>
        <w:rPr>
          <w:sz w:val="22"/>
          <w:lang w:eastAsia="ru-RU"/>
        </w:rPr>
      </w:pPr>
    </w:p>
    <w:p w:rsidR="008409E2" w:rsidRDefault="008409E2" w:rsidP="008409E2">
      <w:pPr>
        <w:jc w:val="both"/>
        <w:rPr>
          <w:lang w:eastAsia="ru-RU"/>
        </w:rPr>
      </w:pPr>
    </w:p>
    <w:p w:rsidR="008409E2" w:rsidRDefault="00474A11" w:rsidP="008409E2">
      <w:pPr>
        <w:pStyle w:val="2"/>
        <w:ind w:left="0" w:firstLine="0"/>
      </w:pPr>
      <w:hyperlink r:id="rId159" w:anchor="bookmark105" w:history="1">
        <w:bookmarkStart w:id="268" w:name="_Toc30081906"/>
        <w:bookmarkStart w:id="269" w:name="_Toc30085141"/>
        <w:bookmarkStart w:id="270" w:name="_Toc32845421"/>
        <w:bookmarkStart w:id="271" w:name="_Toc75365543"/>
        <w:r w:rsidR="008409E2" w:rsidRPr="00DF3084">
          <w:t>Часть 5. ОЦЕНКА ЦЕЛЕВЫХ ПОКАЗАТЕЛЕЙ ЭФФЕКТИВНОСТИ И КАЧЕСТВА</w:t>
        </w:r>
      </w:hyperlink>
      <w:r w:rsidR="008409E2">
        <w:t xml:space="preserve"> </w:t>
      </w:r>
      <w:hyperlink r:id="rId160" w:anchor="bookmark105" w:history="1">
        <w:r w:rsidR="008409E2" w:rsidRPr="00DF3084">
          <w:t>ТЕПЛОСНАБЖЕНИЯ В ОТКРЫТОЙ СИСТЕМЕ ТЕПЛОСНАБЖЕНИЯ (ГОРЯЧЕГО</w:t>
        </w:r>
      </w:hyperlink>
      <w:r w:rsidR="008409E2">
        <w:t xml:space="preserve"> </w:t>
      </w:r>
      <w:hyperlink r:id="rId161" w:anchor="bookmark105" w:history="1">
        <w:r w:rsidR="008409E2" w:rsidRPr="00DF3084">
          <w:t>ВОДОСНАБЖЕНИЯ) И ЗАКРЫТОЙ СИСТЕМЕ ГОРЯЧЕГО ВОДОСНАБЖЕНИЯ</w:t>
        </w:r>
        <w:bookmarkEnd w:id="268"/>
        <w:bookmarkEnd w:id="269"/>
        <w:bookmarkEnd w:id="270"/>
        <w:bookmarkEnd w:id="271"/>
      </w:hyperlink>
    </w:p>
    <w:p w:rsidR="008409E2" w:rsidRDefault="008409E2" w:rsidP="008409E2">
      <w:bookmarkStart w:id="272" w:name="_Toc32845422"/>
    </w:p>
    <w:p w:rsidR="008409E2" w:rsidRPr="0076581E" w:rsidRDefault="008409E2" w:rsidP="008409E2">
      <w:pPr>
        <w:pStyle w:val="Default"/>
        <w:ind w:firstLine="709"/>
        <w:jc w:val="both"/>
        <w:rPr>
          <w:sz w:val="23"/>
          <w:szCs w:val="23"/>
        </w:rPr>
      </w:pPr>
      <w:r w:rsidRPr="0076581E">
        <w:rPr>
          <w:sz w:val="23"/>
          <w:szCs w:val="23"/>
        </w:rPr>
        <w:t>Ключевыми критериями для перехода на закрытую систему присоединения ГВС</w:t>
      </w:r>
      <w:bookmarkEnd w:id="272"/>
    </w:p>
    <w:p w:rsidR="008409E2" w:rsidRPr="0076581E" w:rsidRDefault="008409E2" w:rsidP="008409E2">
      <w:pPr>
        <w:pStyle w:val="Default"/>
        <w:ind w:firstLine="709"/>
        <w:jc w:val="both"/>
        <w:rPr>
          <w:sz w:val="23"/>
          <w:szCs w:val="23"/>
        </w:rPr>
      </w:pPr>
      <w:bookmarkStart w:id="273" w:name="_Toc32845423"/>
      <w:r w:rsidRPr="0076581E">
        <w:rPr>
          <w:sz w:val="23"/>
          <w:szCs w:val="23"/>
        </w:rPr>
        <w:t>будут являться:</w:t>
      </w:r>
      <w:bookmarkEnd w:id="273"/>
    </w:p>
    <w:p w:rsidR="008409E2" w:rsidRPr="0076581E" w:rsidRDefault="008409E2" w:rsidP="008409E2">
      <w:pPr>
        <w:pStyle w:val="Default"/>
        <w:ind w:firstLine="709"/>
        <w:jc w:val="both"/>
        <w:rPr>
          <w:sz w:val="23"/>
          <w:szCs w:val="23"/>
        </w:rPr>
      </w:pPr>
      <w:bookmarkStart w:id="274" w:name="_Toc32845424"/>
      <w:r w:rsidRPr="0076581E">
        <w:rPr>
          <w:sz w:val="23"/>
          <w:szCs w:val="23"/>
        </w:rPr>
        <w:t>1) Для источников и тепловых сетей:</w:t>
      </w:r>
      <w:bookmarkEnd w:id="274"/>
    </w:p>
    <w:p w:rsidR="008409E2" w:rsidRPr="0076581E" w:rsidRDefault="008409E2" w:rsidP="008409E2">
      <w:pPr>
        <w:pStyle w:val="Default"/>
        <w:ind w:firstLine="709"/>
        <w:jc w:val="both"/>
        <w:rPr>
          <w:sz w:val="23"/>
          <w:szCs w:val="23"/>
        </w:rPr>
      </w:pPr>
      <w:bookmarkStart w:id="275" w:name="_Toc32845425"/>
      <w:r w:rsidRPr="0076581E">
        <w:rPr>
          <w:sz w:val="23"/>
          <w:szCs w:val="23"/>
        </w:rPr>
        <w:t>-  увеличение срока службы водогрейных котлов;</w:t>
      </w:r>
      <w:bookmarkEnd w:id="275"/>
    </w:p>
    <w:p w:rsidR="008409E2" w:rsidRPr="0076581E" w:rsidRDefault="008409E2" w:rsidP="008409E2">
      <w:pPr>
        <w:pStyle w:val="Default"/>
        <w:ind w:firstLine="709"/>
        <w:jc w:val="both"/>
        <w:rPr>
          <w:sz w:val="23"/>
          <w:szCs w:val="23"/>
        </w:rPr>
      </w:pPr>
      <w:bookmarkStart w:id="276" w:name="_Toc32845426"/>
      <w:r w:rsidRPr="0076581E">
        <w:rPr>
          <w:sz w:val="23"/>
          <w:szCs w:val="23"/>
        </w:rPr>
        <w:t>-  увеличение срока службы магистральных и квартальных тепловых сетей;</w:t>
      </w:r>
      <w:bookmarkEnd w:id="276"/>
    </w:p>
    <w:p w:rsidR="008409E2" w:rsidRPr="0076581E" w:rsidRDefault="008409E2" w:rsidP="008409E2">
      <w:pPr>
        <w:pStyle w:val="Default"/>
        <w:ind w:firstLine="709"/>
        <w:jc w:val="both"/>
        <w:rPr>
          <w:sz w:val="23"/>
          <w:szCs w:val="23"/>
        </w:rPr>
      </w:pPr>
      <w:bookmarkStart w:id="277" w:name="_Toc32845427"/>
      <w:r w:rsidRPr="0076581E">
        <w:rPr>
          <w:sz w:val="23"/>
          <w:szCs w:val="23"/>
        </w:rPr>
        <w:t>-  снижение нагрузки на систему подпитки теплосети;</w:t>
      </w:r>
      <w:bookmarkEnd w:id="277"/>
    </w:p>
    <w:p w:rsidR="008409E2" w:rsidRPr="0076581E" w:rsidRDefault="008409E2" w:rsidP="008409E2">
      <w:pPr>
        <w:pStyle w:val="Default"/>
        <w:ind w:firstLine="709"/>
        <w:jc w:val="both"/>
        <w:rPr>
          <w:sz w:val="23"/>
          <w:szCs w:val="23"/>
        </w:rPr>
      </w:pPr>
      <w:bookmarkStart w:id="278" w:name="_Toc32845428"/>
      <w:r w:rsidRPr="0076581E">
        <w:rPr>
          <w:sz w:val="23"/>
          <w:szCs w:val="23"/>
        </w:rPr>
        <w:t>2) Для потребителей:</w:t>
      </w:r>
      <w:bookmarkEnd w:id="278"/>
    </w:p>
    <w:p w:rsidR="008409E2" w:rsidRPr="0076581E" w:rsidRDefault="008409E2" w:rsidP="008409E2">
      <w:pPr>
        <w:pStyle w:val="Default"/>
        <w:ind w:firstLine="709"/>
        <w:jc w:val="both"/>
        <w:rPr>
          <w:sz w:val="23"/>
          <w:szCs w:val="23"/>
        </w:rPr>
      </w:pPr>
      <w:bookmarkStart w:id="279" w:name="_Toc32845429"/>
      <w:r w:rsidRPr="0076581E">
        <w:rPr>
          <w:sz w:val="23"/>
          <w:szCs w:val="23"/>
        </w:rPr>
        <w:t>-  улучшение качества теплоснабжения потребителей, исчезновение «перетопов» во</w:t>
      </w:r>
      <w:bookmarkEnd w:id="279"/>
    </w:p>
    <w:p w:rsidR="008409E2" w:rsidRPr="0076581E" w:rsidRDefault="008409E2" w:rsidP="008409E2">
      <w:pPr>
        <w:pStyle w:val="Default"/>
        <w:ind w:firstLine="709"/>
        <w:jc w:val="both"/>
        <w:rPr>
          <w:sz w:val="23"/>
          <w:szCs w:val="23"/>
        </w:rPr>
      </w:pPr>
      <w:bookmarkStart w:id="280" w:name="_Toc32845430"/>
      <w:r w:rsidRPr="0076581E">
        <w:rPr>
          <w:sz w:val="23"/>
          <w:szCs w:val="23"/>
        </w:rPr>
        <w:t>время положительных температур наружного воздуха в отопительный период;</w:t>
      </w:r>
      <w:bookmarkEnd w:id="280"/>
    </w:p>
    <w:p w:rsidR="008409E2" w:rsidRPr="0076581E" w:rsidRDefault="008409E2" w:rsidP="008409E2">
      <w:pPr>
        <w:pStyle w:val="Default"/>
        <w:ind w:firstLine="709"/>
        <w:jc w:val="both"/>
        <w:rPr>
          <w:sz w:val="23"/>
          <w:szCs w:val="23"/>
        </w:rPr>
      </w:pPr>
      <w:r w:rsidRPr="0076581E">
        <w:rPr>
          <w:sz w:val="23"/>
          <w:szCs w:val="23"/>
        </w:rPr>
        <w:t xml:space="preserve"> </w:t>
      </w:r>
      <w:bookmarkStart w:id="281" w:name="_Toc32845431"/>
      <w:r w:rsidRPr="0076581E">
        <w:rPr>
          <w:sz w:val="23"/>
          <w:szCs w:val="23"/>
        </w:rPr>
        <w:t>- соответствие качества горячей воды санитарным нормам.</w:t>
      </w:r>
      <w:bookmarkEnd w:id="281"/>
    </w:p>
    <w:p w:rsidR="008409E2" w:rsidRPr="0076581E" w:rsidRDefault="008409E2" w:rsidP="008409E2">
      <w:pPr>
        <w:pStyle w:val="Default"/>
        <w:ind w:firstLine="709"/>
        <w:jc w:val="both"/>
        <w:rPr>
          <w:sz w:val="23"/>
          <w:szCs w:val="23"/>
        </w:rPr>
      </w:pPr>
      <w:bookmarkStart w:id="282" w:name="_Toc32845432"/>
      <w:r w:rsidRPr="0076581E">
        <w:rPr>
          <w:sz w:val="23"/>
          <w:szCs w:val="23"/>
        </w:rPr>
        <w:t>Переход на независимые схемы позволит широко применять автоматизацию</w:t>
      </w:r>
      <w:bookmarkEnd w:id="282"/>
    </w:p>
    <w:p w:rsidR="008409E2" w:rsidRPr="0076581E" w:rsidRDefault="008409E2" w:rsidP="008409E2">
      <w:pPr>
        <w:pStyle w:val="Default"/>
        <w:ind w:firstLine="709"/>
        <w:jc w:val="both"/>
        <w:rPr>
          <w:sz w:val="23"/>
          <w:szCs w:val="23"/>
        </w:rPr>
      </w:pPr>
      <w:bookmarkStart w:id="283" w:name="_Toc32845433"/>
      <w:r w:rsidRPr="0076581E">
        <w:rPr>
          <w:sz w:val="23"/>
          <w:szCs w:val="23"/>
        </w:rPr>
        <w:t>процессов регулирования и повышать надежность теплоснабжения. При внедрении,</w:t>
      </w:r>
      <w:bookmarkEnd w:id="283"/>
    </w:p>
    <w:p w:rsidR="008409E2" w:rsidRPr="0076581E" w:rsidRDefault="008409E2" w:rsidP="008409E2">
      <w:pPr>
        <w:pStyle w:val="Default"/>
        <w:ind w:firstLine="709"/>
        <w:jc w:val="both"/>
        <w:rPr>
          <w:sz w:val="23"/>
          <w:szCs w:val="23"/>
        </w:rPr>
      </w:pPr>
      <w:bookmarkStart w:id="284" w:name="_Toc32845434"/>
      <w:r w:rsidRPr="0076581E">
        <w:rPr>
          <w:sz w:val="23"/>
          <w:szCs w:val="23"/>
        </w:rPr>
        <w:t>совместно с «закрытием» системы ГВС независимых схем теплоснабжения городских</w:t>
      </w:r>
      <w:bookmarkEnd w:id="284"/>
    </w:p>
    <w:p w:rsidR="008409E2" w:rsidRPr="0076581E" w:rsidRDefault="008409E2" w:rsidP="008409E2">
      <w:pPr>
        <w:pStyle w:val="Default"/>
        <w:ind w:firstLine="709"/>
        <w:jc w:val="both"/>
        <w:rPr>
          <w:sz w:val="23"/>
          <w:szCs w:val="23"/>
        </w:rPr>
      </w:pPr>
      <w:bookmarkStart w:id="285" w:name="_Toc32845435"/>
      <w:r w:rsidRPr="0076581E">
        <w:rPr>
          <w:sz w:val="23"/>
          <w:szCs w:val="23"/>
        </w:rPr>
        <w:t>объектов, отопительное оборудование потребителей гидравлически изолируется от сетей</w:t>
      </w:r>
      <w:bookmarkEnd w:id="285"/>
    </w:p>
    <w:p w:rsidR="008409E2" w:rsidRPr="0076581E" w:rsidRDefault="008409E2" w:rsidP="008409E2">
      <w:pPr>
        <w:pStyle w:val="Default"/>
        <w:ind w:firstLine="709"/>
        <w:jc w:val="both"/>
        <w:rPr>
          <w:sz w:val="23"/>
          <w:szCs w:val="23"/>
        </w:rPr>
      </w:pPr>
      <w:bookmarkStart w:id="286" w:name="_Toc32845436"/>
      <w:r w:rsidRPr="0076581E">
        <w:rPr>
          <w:sz w:val="23"/>
          <w:szCs w:val="23"/>
        </w:rPr>
        <w:t>производителя тепла, что позволяет использовать более эффективные и безаварийные</w:t>
      </w:r>
      <w:bookmarkEnd w:id="286"/>
    </w:p>
    <w:p w:rsidR="008409E2" w:rsidRPr="0076581E" w:rsidRDefault="008409E2" w:rsidP="008409E2">
      <w:pPr>
        <w:pStyle w:val="Default"/>
        <w:ind w:firstLine="709"/>
        <w:jc w:val="both"/>
        <w:rPr>
          <w:sz w:val="23"/>
          <w:szCs w:val="23"/>
        </w:rPr>
      </w:pPr>
      <w:bookmarkStart w:id="287" w:name="_Toc32845437"/>
      <w:r w:rsidRPr="0076581E">
        <w:rPr>
          <w:sz w:val="23"/>
          <w:szCs w:val="23"/>
        </w:rPr>
        <w:t>режимы работы насосного оборудования как в автоматизированных индивидуальных</w:t>
      </w:r>
      <w:bookmarkEnd w:id="287"/>
    </w:p>
    <w:p w:rsidR="008409E2" w:rsidRPr="0076581E" w:rsidRDefault="008409E2" w:rsidP="008409E2">
      <w:pPr>
        <w:pStyle w:val="Default"/>
        <w:ind w:firstLine="709"/>
        <w:jc w:val="both"/>
        <w:rPr>
          <w:sz w:val="23"/>
          <w:szCs w:val="23"/>
        </w:rPr>
      </w:pPr>
      <w:bookmarkStart w:id="288" w:name="_Toc32845438"/>
      <w:r w:rsidRPr="0076581E">
        <w:rPr>
          <w:sz w:val="23"/>
          <w:szCs w:val="23"/>
        </w:rPr>
        <w:t>тепловых пунктах (АИТП) потребителя, так и на магистральных и внутриквартальных</w:t>
      </w:r>
      <w:bookmarkEnd w:id="288"/>
    </w:p>
    <w:p w:rsidR="008409E2" w:rsidRPr="0076581E" w:rsidRDefault="008409E2" w:rsidP="008409E2">
      <w:pPr>
        <w:pStyle w:val="Default"/>
        <w:ind w:firstLine="709"/>
        <w:jc w:val="both"/>
        <w:rPr>
          <w:sz w:val="23"/>
          <w:szCs w:val="23"/>
        </w:rPr>
      </w:pPr>
      <w:bookmarkStart w:id="289" w:name="_Toc32845439"/>
      <w:r w:rsidRPr="0076581E">
        <w:rPr>
          <w:sz w:val="23"/>
          <w:szCs w:val="23"/>
        </w:rPr>
        <w:t>сетях ресурсоснабжающих организаций (РСО).</w:t>
      </w:r>
      <w:bookmarkEnd w:id="289"/>
    </w:p>
    <w:p w:rsidR="008409E2" w:rsidRPr="0076581E" w:rsidRDefault="008409E2" w:rsidP="008409E2">
      <w:pPr>
        <w:pStyle w:val="Default"/>
        <w:ind w:firstLine="709"/>
        <w:jc w:val="both"/>
        <w:rPr>
          <w:sz w:val="23"/>
          <w:szCs w:val="23"/>
        </w:rPr>
      </w:pPr>
      <w:bookmarkStart w:id="290" w:name="_Toc32845440"/>
      <w:r w:rsidRPr="0076581E">
        <w:rPr>
          <w:sz w:val="23"/>
          <w:szCs w:val="23"/>
        </w:rPr>
        <w:t>Также следует отметить возможные эффекты для потребителей:</w:t>
      </w:r>
      <w:bookmarkEnd w:id="290"/>
    </w:p>
    <w:p w:rsidR="008409E2" w:rsidRPr="0076581E" w:rsidRDefault="008409E2" w:rsidP="008409E2">
      <w:pPr>
        <w:pStyle w:val="Default"/>
        <w:ind w:firstLine="709"/>
        <w:jc w:val="both"/>
        <w:rPr>
          <w:sz w:val="23"/>
          <w:szCs w:val="23"/>
        </w:rPr>
      </w:pPr>
      <w:bookmarkStart w:id="291" w:name="_Toc32845441"/>
      <w:r w:rsidRPr="0076581E">
        <w:rPr>
          <w:sz w:val="23"/>
          <w:szCs w:val="23"/>
        </w:rPr>
        <w:t>- снижение платежей за горячую воду при стоимости теплоносителя выше стоимости</w:t>
      </w:r>
      <w:bookmarkEnd w:id="291"/>
    </w:p>
    <w:p w:rsidR="008409E2" w:rsidRPr="0076581E" w:rsidRDefault="008409E2" w:rsidP="008409E2">
      <w:pPr>
        <w:pStyle w:val="Default"/>
        <w:ind w:firstLine="709"/>
        <w:jc w:val="both"/>
        <w:rPr>
          <w:sz w:val="23"/>
          <w:szCs w:val="23"/>
        </w:rPr>
      </w:pPr>
      <w:bookmarkStart w:id="292" w:name="_Toc32845442"/>
      <w:r w:rsidRPr="0076581E">
        <w:rPr>
          <w:sz w:val="23"/>
          <w:szCs w:val="23"/>
        </w:rPr>
        <w:t>водопроводной воды;</w:t>
      </w:r>
      <w:bookmarkEnd w:id="292"/>
    </w:p>
    <w:p w:rsidR="008409E2" w:rsidRPr="0076581E" w:rsidRDefault="008409E2" w:rsidP="008409E2">
      <w:pPr>
        <w:pStyle w:val="Default"/>
        <w:ind w:firstLine="709"/>
        <w:jc w:val="both"/>
        <w:rPr>
          <w:sz w:val="23"/>
          <w:szCs w:val="23"/>
        </w:rPr>
      </w:pPr>
      <w:bookmarkStart w:id="293" w:name="_Toc32845443"/>
      <w:r w:rsidRPr="0076581E">
        <w:rPr>
          <w:sz w:val="23"/>
          <w:szCs w:val="23"/>
        </w:rPr>
        <w:t>- соблюдение температуры горячей воды;</w:t>
      </w:r>
      <w:bookmarkEnd w:id="293"/>
    </w:p>
    <w:p w:rsidR="008409E2" w:rsidRPr="0076581E" w:rsidRDefault="008409E2" w:rsidP="008409E2">
      <w:pPr>
        <w:pStyle w:val="Default"/>
        <w:ind w:firstLine="709"/>
        <w:jc w:val="both"/>
        <w:rPr>
          <w:sz w:val="23"/>
          <w:szCs w:val="23"/>
        </w:rPr>
      </w:pPr>
      <w:bookmarkStart w:id="294" w:name="_Toc32845444"/>
      <w:r w:rsidRPr="0076581E">
        <w:rPr>
          <w:sz w:val="23"/>
          <w:szCs w:val="23"/>
        </w:rPr>
        <w:t>- уменьшение сливов при отсутствии циркуляции;</w:t>
      </w:r>
      <w:bookmarkEnd w:id="294"/>
    </w:p>
    <w:p w:rsidR="008409E2" w:rsidRPr="0076581E" w:rsidRDefault="008409E2" w:rsidP="008409E2">
      <w:pPr>
        <w:pStyle w:val="Default"/>
        <w:ind w:firstLine="709"/>
        <w:jc w:val="both"/>
        <w:rPr>
          <w:sz w:val="23"/>
          <w:szCs w:val="23"/>
        </w:rPr>
      </w:pPr>
      <w:bookmarkStart w:id="295" w:name="_Toc32845445"/>
      <w:r w:rsidRPr="0076581E">
        <w:rPr>
          <w:sz w:val="23"/>
          <w:szCs w:val="23"/>
        </w:rPr>
        <w:t>- повышение достоверности и снижение стоимости приборного учета.</w:t>
      </w:r>
      <w:bookmarkEnd w:id="295"/>
    </w:p>
    <w:p w:rsidR="008409E2" w:rsidRPr="0076581E" w:rsidRDefault="008409E2" w:rsidP="008409E2">
      <w:pPr>
        <w:pStyle w:val="Default"/>
        <w:ind w:firstLine="709"/>
        <w:jc w:val="both"/>
        <w:rPr>
          <w:sz w:val="23"/>
          <w:szCs w:val="23"/>
        </w:rPr>
      </w:pPr>
      <w:bookmarkStart w:id="296" w:name="_Toc32845446"/>
      <w:r w:rsidRPr="0076581E">
        <w:rPr>
          <w:sz w:val="23"/>
          <w:szCs w:val="23"/>
        </w:rPr>
        <w:t>Возможны эффекты от перехода также и для теплоснабжающей организации:</w:t>
      </w:r>
      <w:bookmarkEnd w:id="296"/>
    </w:p>
    <w:p w:rsidR="008409E2" w:rsidRPr="0076581E" w:rsidRDefault="008409E2" w:rsidP="008409E2">
      <w:pPr>
        <w:pStyle w:val="Default"/>
        <w:ind w:firstLine="709"/>
        <w:jc w:val="both"/>
        <w:rPr>
          <w:sz w:val="23"/>
          <w:szCs w:val="23"/>
        </w:rPr>
      </w:pPr>
      <w:bookmarkStart w:id="297" w:name="_Toc32845447"/>
      <w:r w:rsidRPr="0076581E">
        <w:rPr>
          <w:sz w:val="23"/>
          <w:szCs w:val="23"/>
        </w:rPr>
        <w:t>- ликвидация убытков при тарифе на теплоноситель ниже реальных затрат;</w:t>
      </w:r>
      <w:bookmarkEnd w:id="297"/>
    </w:p>
    <w:p w:rsidR="008409E2" w:rsidRPr="0076581E" w:rsidRDefault="008409E2" w:rsidP="008409E2">
      <w:pPr>
        <w:pStyle w:val="Default"/>
        <w:ind w:firstLine="709"/>
        <w:jc w:val="both"/>
        <w:rPr>
          <w:sz w:val="23"/>
          <w:szCs w:val="23"/>
        </w:rPr>
      </w:pPr>
      <w:bookmarkStart w:id="298" w:name="_Toc32845448"/>
      <w:r w:rsidRPr="0076581E">
        <w:rPr>
          <w:sz w:val="23"/>
          <w:szCs w:val="23"/>
        </w:rPr>
        <w:t>- возможность получения дополнительных доходов от эксплуатации ИТП;</w:t>
      </w:r>
      <w:bookmarkEnd w:id="298"/>
    </w:p>
    <w:p w:rsidR="008409E2" w:rsidRPr="0076581E" w:rsidRDefault="008409E2" w:rsidP="008409E2">
      <w:pPr>
        <w:pStyle w:val="Default"/>
        <w:ind w:firstLine="709"/>
        <w:jc w:val="both"/>
        <w:rPr>
          <w:sz w:val="23"/>
          <w:szCs w:val="23"/>
        </w:rPr>
      </w:pPr>
      <w:bookmarkStart w:id="299" w:name="_Toc32845449"/>
      <w:r w:rsidRPr="0076581E">
        <w:rPr>
          <w:sz w:val="23"/>
          <w:szCs w:val="23"/>
        </w:rPr>
        <w:t>- улучшение режимов в тепловых сетях с возможностью подключения новых</w:t>
      </w:r>
      <w:bookmarkEnd w:id="299"/>
    </w:p>
    <w:p w:rsidR="008409E2" w:rsidRPr="0076581E" w:rsidRDefault="008409E2" w:rsidP="008409E2">
      <w:pPr>
        <w:pStyle w:val="Default"/>
        <w:ind w:firstLine="709"/>
        <w:jc w:val="both"/>
        <w:rPr>
          <w:sz w:val="23"/>
          <w:szCs w:val="23"/>
        </w:rPr>
      </w:pPr>
      <w:bookmarkStart w:id="300" w:name="_Toc32845450"/>
      <w:r w:rsidRPr="0076581E">
        <w:rPr>
          <w:sz w:val="23"/>
          <w:szCs w:val="23"/>
        </w:rPr>
        <w:t>потребителей;</w:t>
      </w:r>
      <w:bookmarkEnd w:id="300"/>
    </w:p>
    <w:p w:rsidR="008409E2" w:rsidRPr="0076581E" w:rsidRDefault="008409E2" w:rsidP="008409E2">
      <w:pPr>
        <w:pStyle w:val="Default"/>
        <w:ind w:firstLine="709"/>
        <w:jc w:val="both"/>
        <w:rPr>
          <w:sz w:val="23"/>
          <w:szCs w:val="23"/>
        </w:rPr>
      </w:pPr>
      <w:bookmarkStart w:id="301" w:name="_Toc32845451"/>
      <w:r w:rsidRPr="0076581E">
        <w:rPr>
          <w:sz w:val="23"/>
          <w:szCs w:val="23"/>
        </w:rPr>
        <w:t>- повышение качества теплоносителя с уменьшением внутренней коррозии</w:t>
      </w:r>
      <w:bookmarkEnd w:id="301"/>
    </w:p>
    <w:p w:rsidR="008409E2" w:rsidRPr="0076581E" w:rsidRDefault="008409E2" w:rsidP="008409E2">
      <w:pPr>
        <w:pStyle w:val="Default"/>
        <w:ind w:firstLine="709"/>
        <w:jc w:val="both"/>
        <w:rPr>
          <w:sz w:val="23"/>
          <w:szCs w:val="23"/>
        </w:rPr>
      </w:pPr>
      <w:bookmarkStart w:id="302" w:name="_Toc32845452"/>
      <w:r w:rsidRPr="0076581E">
        <w:rPr>
          <w:sz w:val="23"/>
          <w:szCs w:val="23"/>
        </w:rPr>
        <w:t>оборудования.</w:t>
      </w:r>
      <w:bookmarkEnd w:id="302"/>
    </w:p>
    <w:p w:rsidR="008409E2" w:rsidRDefault="008409E2" w:rsidP="008409E2">
      <w:pPr>
        <w:jc w:val="both"/>
        <w:rPr>
          <w:sz w:val="22"/>
          <w:lang w:eastAsia="ru-RU"/>
        </w:rPr>
      </w:pPr>
    </w:p>
    <w:p w:rsidR="008409E2" w:rsidRDefault="00474A11" w:rsidP="008409E2">
      <w:pPr>
        <w:pStyle w:val="2"/>
        <w:ind w:left="0" w:firstLine="0"/>
      </w:pPr>
      <w:hyperlink r:id="rId162" w:anchor="bookmark106" w:history="1">
        <w:bookmarkStart w:id="303" w:name="_Toc30081907"/>
        <w:bookmarkStart w:id="304" w:name="_Toc30085142"/>
        <w:bookmarkStart w:id="305" w:name="_Toc32845453"/>
        <w:bookmarkStart w:id="306" w:name="_Toc75365544"/>
        <w:r w:rsidR="008409E2" w:rsidRPr="00DF3084">
          <w:t>Часть 6. ПРЕДЛОЖЕНИЯ ПО ИСТОЧНИКАМ ИНВЕСТИЦИЙ</w:t>
        </w:r>
        <w:bookmarkEnd w:id="303"/>
        <w:bookmarkEnd w:id="304"/>
        <w:bookmarkEnd w:id="305"/>
        <w:bookmarkEnd w:id="306"/>
      </w:hyperlink>
    </w:p>
    <w:p w:rsidR="008409E2" w:rsidRDefault="008409E2" w:rsidP="008409E2">
      <w:bookmarkStart w:id="307" w:name="_Toc32845454"/>
    </w:p>
    <w:p w:rsidR="008409E2" w:rsidRPr="0076581E" w:rsidRDefault="008409E2" w:rsidP="008409E2">
      <w:pPr>
        <w:pStyle w:val="Default"/>
        <w:ind w:firstLine="709"/>
        <w:jc w:val="both"/>
        <w:rPr>
          <w:sz w:val="23"/>
          <w:szCs w:val="23"/>
        </w:rPr>
      </w:pPr>
      <w:r w:rsidRPr="0076581E">
        <w:rPr>
          <w:sz w:val="23"/>
          <w:szCs w:val="23"/>
        </w:rPr>
        <w:t xml:space="preserve">Источниками инвестиций могут быть бюджетные средства </w:t>
      </w:r>
      <w:r>
        <w:rPr>
          <w:sz w:val="23"/>
          <w:szCs w:val="23"/>
        </w:rPr>
        <w:t>г. Болотное</w:t>
      </w:r>
      <w:r w:rsidRPr="0076581E">
        <w:rPr>
          <w:sz w:val="23"/>
          <w:szCs w:val="23"/>
        </w:rPr>
        <w:t>, средства ресурсоснабжающей организации, а также средства иных заинтересованных лиц в виде инвестиций.</w:t>
      </w:r>
      <w:bookmarkEnd w:id="307"/>
    </w:p>
    <w:p w:rsidR="008409E2" w:rsidRDefault="008409E2" w:rsidP="008409E2"/>
    <w:p w:rsidR="008409E2" w:rsidRPr="00324F2F" w:rsidRDefault="008409E2" w:rsidP="008409E2">
      <w:pPr>
        <w:pStyle w:val="2"/>
        <w:ind w:left="0" w:firstLine="0"/>
      </w:pPr>
      <w:bookmarkStart w:id="308" w:name="_Toc45633591"/>
      <w:bookmarkStart w:id="309" w:name="_Toc53927708"/>
      <w:bookmarkStart w:id="310" w:name="_Toc75365545"/>
      <w:r w:rsidRPr="00324F2F">
        <w:t xml:space="preserve">Часть </w:t>
      </w:r>
      <w:r w:rsidRPr="00CB7A29">
        <w:t>7</w:t>
      </w:r>
      <w:r w:rsidRPr="00324F2F">
        <w:t>. 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bookmarkEnd w:id="308"/>
      <w:bookmarkEnd w:id="309"/>
      <w:bookmarkEnd w:id="310"/>
    </w:p>
    <w:p w:rsidR="008409E2" w:rsidRPr="00324F2F" w:rsidRDefault="008409E2" w:rsidP="008409E2">
      <w:pPr>
        <w:pStyle w:val="a0"/>
        <w:ind w:firstLine="851"/>
        <w:rPr>
          <w:rFonts w:cs="Times New Roman"/>
          <w:lang w:eastAsia="ru-RU"/>
        </w:rPr>
      </w:pPr>
    </w:p>
    <w:p w:rsidR="008409E2" w:rsidRPr="00D81D83" w:rsidRDefault="00FC501E" w:rsidP="008409E2">
      <w:pPr>
        <w:pStyle w:val="a0"/>
        <w:ind w:firstLine="851"/>
        <w:rPr>
          <w:rFonts w:cs="Times New Roman"/>
          <w:lang w:eastAsia="ru-RU"/>
        </w:rPr>
      </w:pPr>
      <w:r>
        <w:rPr>
          <w:rFonts w:cs="Times New Roman"/>
          <w:lang w:eastAsia="ru-RU"/>
        </w:rPr>
        <w:t xml:space="preserve">Раздел создан впервые. </w:t>
      </w:r>
    </w:p>
    <w:p w:rsidR="008409E2" w:rsidRPr="00DF3084" w:rsidRDefault="008409E2" w:rsidP="008409E2">
      <w:pPr>
        <w:pStyle w:val="a0"/>
        <w:rPr>
          <w:lang w:eastAsia="ru-RU"/>
        </w:rPr>
      </w:pPr>
    </w:p>
    <w:p w:rsidR="009E7564" w:rsidRDefault="009E7564">
      <w:pPr>
        <w:sectPr w:rsidR="009E7564">
          <w:pgSz w:w="11906" w:h="16838"/>
          <w:pgMar w:top="1134" w:right="850" w:bottom="1134" w:left="1701" w:header="708" w:footer="708" w:gutter="0"/>
          <w:cols w:space="708"/>
          <w:docGrid w:linePitch="360"/>
        </w:sectPr>
      </w:pPr>
    </w:p>
    <w:p w:rsidR="008409E2" w:rsidRPr="007A5656" w:rsidRDefault="00474A11" w:rsidP="008409E2">
      <w:pPr>
        <w:pStyle w:val="2"/>
        <w:ind w:left="0" w:firstLine="0"/>
        <w:rPr>
          <w:sz w:val="28"/>
          <w:szCs w:val="28"/>
        </w:rPr>
      </w:pPr>
      <w:hyperlink r:id="rId163" w:anchor="bookmark85" w:history="1">
        <w:bookmarkStart w:id="311" w:name="_Toc45625263"/>
        <w:bookmarkStart w:id="312" w:name="_Toc75365546"/>
        <w:r w:rsidR="008409E2" w:rsidRPr="00A3780A">
          <w:rPr>
            <w:sz w:val="28"/>
            <w:szCs w:val="28"/>
          </w:rPr>
          <w:t xml:space="preserve">ГЛАВА </w:t>
        </w:r>
        <w:r w:rsidR="008409E2">
          <w:rPr>
            <w:sz w:val="28"/>
            <w:szCs w:val="28"/>
          </w:rPr>
          <w:t>10</w:t>
        </w:r>
        <w:r w:rsidR="008409E2" w:rsidRPr="00A3780A">
          <w:rPr>
            <w:sz w:val="28"/>
            <w:szCs w:val="28"/>
          </w:rPr>
          <w:t xml:space="preserve">.  </w:t>
        </w:r>
      </w:hyperlink>
      <w:r w:rsidR="008409E2" w:rsidRPr="00A3780A">
        <w:rPr>
          <w:sz w:val="28"/>
          <w:szCs w:val="28"/>
        </w:rPr>
        <w:t>ПЕРСПЕКТИВНЫЕ ТОПЛИВНЫЕ БАЛАНСЫ</w:t>
      </w:r>
      <w:bookmarkEnd w:id="311"/>
      <w:bookmarkEnd w:id="312"/>
    </w:p>
    <w:p w:rsidR="008409E2" w:rsidRPr="00F47F31" w:rsidRDefault="008409E2" w:rsidP="008409E2"/>
    <w:p w:rsidR="008409E2" w:rsidRPr="00D2535D" w:rsidRDefault="00474A11" w:rsidP="008409E2">
      <w:pPr>
        <w:pStyle w:val="2"/>
        <w:ind w:left="0" w:firstLine="0"/>
      </w:pPr>
      <w:hyperlink r:id="rId164" w:anchor="bookmark108" w:history="1">
        <w:bookmarkStart w:id="313" w:name="_Toc75365547"/>
        <w:r w:rsidR="008409E2" w:rsidRPr="002C04BB">
          <w:t xml:space="preserve">Часть </w:t>
        </w:r>
        <w:r w:rsidR="008409E2">
          <w:t>1</w:t>
        </w:r>
        <w:r w:rsidR="008409E2" w:rsidRPr="002C04BB">
          <w:t>. РАСЧЕТЫ ПО КАЖДОМУ ИСТОЧНИКУ ТЕПЛОВОЙ ЭНЕРГИИ ПЕРСПЕКТИВНЫХ МАКСИМАЛЬНЫХ ЧАСОВЫХ И ГОДОВЫХ</w:t>
        </w:r>
      </w:hyperlink>
      <w:r w:rsidR="008409E2" w:rsidRPr="002C04BB">
        <w:t xml:space="preserve"> </w:t>
      </w:r>
      <w:hyperlink r:id="rId165" w:anchor="bookmark108" w:history="1">
        <w:r w:rsidR="008409E2" w:rsidRPr="002C04BB">
          <w:t>РАСХОДОВ ОСНОВНОГО ВИДА ТОПЛИВА</w:t>
        </w:r>
      </w:hyperlink>
      <w:r w:rsidR="008409E2" w:rsidRPr="002C04BB">
        <w:t xml:space="preserve">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bookmarkEnd w:id="313"/>
    </w:p>
    <w:p w:rsidR="008409E2" w:rsidRPr="008409E2" w:rsidRDefault="008409E2" w:rsidP="008409E2">
      <w:pPr>
        <w:pStyle w:val="a0"/>
        <w:jc w:val="center"/>
        <w:rPr>
          <w:lang w:eastAsia="ru-RU"/>
        </w:rPr>
      </w:pPr>
    </w:p>
    <w:p w:rsidR="009E7564" w:rsidRDefault="008409E2">
      <w:pPr>
        <w:spacing w:before="400" w:after="200"/>
      </w:pPr>
      <w:r>
        <w:rPr>
          <w:b/>
        </w:rPr>
        <w:t>Таблица 10.1.1 - Перспективное потребление основного топлива источниками тепловой энергии</w:t>
      </w:r>
    </w:p>
    <w:tbl>
      <w:tblPr>
        <w:tblStyle w:val="a7"/>
        <w:tblW w:w="5000" w:type="pct"/>
        <w:jc w:val="center"/>
        <w:tblInd w:w="0" w:type="dxa"/>
        <w:tblLook w:val="04A0" w:firstRow="1" w:lastRow="0" w:firstColumn="1" w:lastColumn="0" w:noHBand="0" w:noVBand="1"/>
      </w:tblPr>
      <w:tblGrid>
        <w:gridCol w:w="956"/>
        <w:gridCol w:w="678"/>
        <w:gridCol w:w="1087"/>
        <w:gridCol w:w="1087"/>
        <w:gridCol w:w="1087"/>
        <w:gridCol w:w="1088"/>
        <w:gridCol w:w="1088"/>
        <w:gridCol w:w="1088"/>
        <w:gridCol w:w="1088"/>
        <w:gridCol w:w="1088"/>
        <w:gridCol w:w="1088"/>
        <w:gridCol w:w="1088"/>
        <w:gridCol w:w="1088"/>
        <w:gridCol w:w="1088"/>
      </w:tblGrid>
      <w:tr w:rsidR="009E7564" w:rsidTr="00FC501E">
        <w:trPr>
          <w:jc w:val="center"/>
        </w:trPr>
        <w:tc>
          <w:tcPr>
            <w:tcW w:w="325"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Показатель</w:t>
            </w:r>
          </w:p>
        </w:tc>
        <w:tc>
          <w:tcPr>
            <w:tcW w:w="231"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Ед.изм</w:t>
            </w:r>
          </w:p>
        </w:tc>
        <w:tc>
          <w:tcPr>
            <w:tcW w:w="37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2020</w:t>
            </w:r>
          </w:p>
        </w:tc>
        <w:tc>
          <w:tcPr>
            <w:tcW w:w="37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2021</w:t>
            </w:r>
          </w:p>
        </w:tc>
        <w:tc>
          <w:tcPr>
            <w:tcW w:w="37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2022</w:t>
            </w:r>
          </w:p>
        </w:tc>
        <w:tc>
          <w:tcPr>
            <w:tcW w:w="37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2023</w:t>
            </w:r>
          </w:p>
        </w:tc>
        <w:tc>
          <w:tcPr>
            <w:tcW w:w="37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2024</w:t>
            </w:r>
          </w:p>
        </w:tc>
        <w:tc>
          <w:tcPr>
            <w:tcW w:w="37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2025</w:t>
            </w:r>
          </w:p>
        </w:tc>
        <w:tc>
          <w:tcPr>
            <w:tcW w:w="37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2026</w:t>
            </w:r>
          </w:p>
        </w:tc>
        <w:tc>
          <w:tcPr>
            <w:tcW w:w="37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2027</w:t>
            </w:r>
          </w:p>
        </w:tc>
        <w:tc>
          <w:tcPr>
            <w:tcW w:w="37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2028</w:t>
            </w:r>
          </w:p>
        </w:tc>
        <w:tc>
          <w:tcPr>
            <w:tcW w:w="37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2029</w:t>
            </w:r>
          </w:p>
        </w:tc>
        <w:tc>
          <w:tcPr>
            <w:tcW w:w="37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2030</w:t>
            </w:r>
          </w:p>
        </w:tc>
        <w:tc>
          <w:tcPr>
            <w:tcW w:w="370"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2031-2033</w:t>
            </w:r>
          </w:p>
        </w:tc>
      </w:tr>
      <w:tr w:rsidR="009E7564" w:rsidTr="00FC501E">
        <w:trPr>
          <w:jc w:val="center"/>
        </w:trPr>
        <w:tc>
          <w:tcPr>
            <w:tcW w:w="5000" w:type="pct"/>
            <w:gridSpan w:val="14"/>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МУП "Коммунальное хозяйство"</w:t>
            </w:r>
          </w:p>
        </w:tc>
      </w:tr>
      <w:tr w:rsidR="009E7564" w:rsidTr="00FC501E">
        <w:trPr>
          <w:jc w:val="center"/>
        </w:trPr>
        <w:tc>
          <w:tcPr>
            <w:tcW w:w="5000" w:type="pct"/>
            <w:gridSpan w:val="14"/>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Степная, 33а</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Зимний</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974,9870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974,9870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974,9870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974,9870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974,9870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974,9870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974,9870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974,9870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974,9870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974,9870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974,9870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974,9870</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Летний</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34,6200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34,6200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34,6200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34,6200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34,6200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34,6200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34,6200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34,6200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34,6200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34,6200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34,6200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34,6200</w:t>
            </w:r>
          </w:p>
        </w:tc>
      </w:tr>
      <w:tr w:rsidR="009E7564" w:rsidTr="00FC501E">
        <w:trPr>
          <w:jc w:val="center"/>
        </w:trPr>
        <w:tc>
          <w:tcPr>
            <w:tcW w:w="325"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Годовое потребление</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1009,6070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1009,6070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1009,6070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1009,6070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1009,6070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1009,6070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1009,6070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1009,6070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1009,6070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1009,6070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1009,6070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1009,6070</w:t>
            </w:r>
          </w:p>
        </w:tc>
      </w:tr>
      <w:tr w:rsidR="009E7564" w:rsidTr="00FC501E">
        <w:trPr>
          <w:jc w:val="center"/>
        </w:trPr>
        <w:tc>
          <w:tcPr>
            <w:tcW w:w="325" w:type="pct"/>
            <w:vMerge/>
          </w:tcPr>
          <w:p w:rsidR="009E7564" w:rsidRDefault="009E7564"/>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тыс. м3</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874876000,0000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874876000,0000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874876000,0000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874876000,0000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874876000,0000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874876000,0000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874876000,0000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874876000,0000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874876000,0000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874876000,0000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874876000,0000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874876000,0000</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Максимально часовой расход</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м3/час</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213753628,0000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213753628,0000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213753628,0000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213753628,0000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213753628,0000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213753628,0000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213753628,0000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213753628,0000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213753628,0000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213753628,0000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213753628,0000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213753628,0000</w:t>
            </w:r>
          </w:p>
        </w:tc>
      </w:tr>
      <w:tr w:rsidR="009E7564" w:rsidTr="00FC501E">
        <w:trPr>
          <w:jc w:val="center"/>
        </w:trPr>
        <w:tc>
          <w:tcPr>
            <w:tcW w:w="5000" w:type="pct"/>
            <w:gridSpan w:val="14"/>
            <w:shd w:val="clear" w:color="auto" w:fill="FFFFFF"/>
            <w:tcMar>
              <w:top w:w="40" w:type="dxa"/>
              <w:left w:w="200" w:type="dxa"/>
              <w:bottom w:w="40" w:type="dxa"/>
              <w:right w:w="200" w:type="dxa"/>
            </w:tcMar>
            <w:vAlign w:val="center"/>
          </w:tcPr>
          <w:p w:rsidR="009E7564" w:rsidRPr="00FD6F0F" w:rsidRDefault="008409E2">
            <w:pPr>
              <w:jc w:val="center"/>
            </w:pPr>
            <w:r w:rsidRPr="00FD6F0F">
              <w:rPr>
                <w:rFonts w:eastAsia="Times New Roman" w:cs="Times New Roman"/>
                <w:sz w:val="22"/>
              </w:rPr>
              <w:t>Блочно-модульная котельная, ул. Красноярская, 58в</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Зимний</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345,8460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345,8460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345,8460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345,8460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345,8460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345,8460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345,8460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345,8460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345,8460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345,8460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345,8460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345,8460</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Летний</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rsidTr="00FC501E">
        <w:trPr>
          <w:jc w:val="center"/>
        </w:trPr>
        <w:tc>
          <w:tcPr>
            <w:tcW w:w="325"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Годовое потребление</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345,8460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345,8460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345,8460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345,8460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345,8460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345,8460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345,8460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345,8460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345,8460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345,8460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345,8460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345,8460</w:t>
            </w:r>
          </w:p>
        </w:tc>
      </w:tr>
      <w:tr w:rsidR="009E7564" w:rsidTr="00FC501E">
        <w:trPr>
          <w:jc w:val="center"/>
        </w:trPr>
        <w:tc>
          <w:tcPr>
            <w:tcW w:w="325" w:type="pct"/>
            <w:vMerge/>
          </w:tcPr>
          <w:p w:rsidR="009E7564" w:rsidRDefault="009E7564"/>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тыс. м3</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299693000,0000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299693000,0000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299693000,0000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299693000,0000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299693000,0000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299693000,0000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299693000,0000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299693000,0000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299693000,0000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299693000,0000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299693000,0000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299693000,0000</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Максимально часовой расход</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м3/час</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75822329,0000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75822329,0000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75822329,0000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75822329,0000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75822329,0000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75822329,0000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75822329,0000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75822329,0000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75822329,0000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75822329,0000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75822329,0000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75822329,0000</w:t>
            </w:r>
          </w:p>
        </w:tc>
      </w:tr>
      <w:tr w:rsidR="009E7564" w:rsidTr="00FC501E">
        <w:trPr>
          <w:jc w:val="center"/>
        </w:trPr>
        <w:tc>
          <w:tcPr>
            <w:tcW w:w="5000" w:type="pct"/>
            <w:gridSpan w:val="14"/>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Московская, 220/1</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Зимний</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279,4230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279,4230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279,4230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279,4230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279,4230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279,4230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279,4230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279,4230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279,4230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279,4230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279,4230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279,4230</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Летний</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rsidTr="00FC501E">
        <w:trPr>
          <w:jc w:val="center"/>
        </w:trPr>
        <w:tc>
          <w:tcPr>
            <w:tcW w:w="325"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Годовое потребление</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279,4230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279,4230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279,4230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279,4230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279,4230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279,4230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279,4230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279,4230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279,4230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279,4230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279,4230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279,4230</w:t>
            </w:r>
          </w:p>
        </w:tc>
      </w:tr>
      <w:tr w:rsidR="009E7564" w:rsidTr="00FC501E">
        <w:trPr>
          <w:jc w:val="center"/>
        </w:trPr>
        <w:tc>
          <w:tcPr>
            <w:tcW w:w="325" w:type="pct"/>
            <w:vMerge/>
          </w:tcPr>
          <w:p w:rsidR="009E7564" w:rsidRDefault="009E7564"/>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тыс. м3</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242134000,0000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242134000,0000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242134000,0000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242134000,0000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242134000,0000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242134000,0000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242134000,0000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242134000,0000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242134000,0000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242134000,0000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242134000,0000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242134000,0000</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Максимально часовой расход</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м3/час</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61259902,0000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61259902,0000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61259902,0000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61259902,0000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61259902,0000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61259902,0000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61259902,0000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61259902,0000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61259902,0000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61259902,0000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61259902,0000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61259902,0000</w:t>
            </w:r>
          </w:p>
        </w:tc>
      </w:tr>
      <w:tr w:rsidR="009E7564" w:rsidTr="00FC501E">
        <w:trPr>
          <w:jc w:val="center"/>
        </w:trPr>
        <w:tc>
          <w:tcPr>
            <w:tcW w:w="5000" w:type="pct"/>
            <w:gridSpan w:val="14"/>
            <w:shd w:val="clear" w:color="auto" w:fill="FFFFFF"/>
            <w:tcMar>
              <w:top w:w="40" w:type="dxa"/>
              <w:left w:w="200" w:type="dxa"/>
              <w:bottom w:w="40" w:type="dxa"/>
              <w:right w:w="200" w:type="dxa"/>
            </w:tcMar>
            <w:vAlign w:val="center"/>
          </w:tcPr>
          <w:p w:rsidR="009E7564" w:rsidRDefault="008409E2">
            <w:pPr>
              <w:jc w:val="center"/>
            </w:pPr>
            <w:r w:rsidRPr="008409E2">
              <w:rPr>
                <w:rFonts w:eastAsia="Times New Roman" w:cs="Times New Roman"/>
                <w:sz w:val="22"/>
              </w:rPr>
              <w:t xml:space="preserve">Блочно-модульная газовая котельная, ул. </w:t>
            </w:r>
            <w:r>
              <w:rPr>
                <w:rFonts w:eastAsia="Times New Roman" w:cs="Times New Roman"/>
                <w:sz w:val="22"/>
              </w:rPr>
              <w:t>Новая, 3а</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Зимний</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190,2320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190,2320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190,2320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190,2320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190,2320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190,2320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190,2320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190,2320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190,2320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190,2320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190,2320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190,2320</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Летний</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rsidTr="00FC501E">
        <w:trPr>
          <w:jc w:val="center"/>
        </w:trPr>
        <w:tc>
          <w:tcPr>
            <w:tcW w:w="325"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Годовое потребление</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190,2320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190,2320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190,2320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190,2320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190,2320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190,2320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190,2320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190,2320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190,2320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190,2320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190,2320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190,2320</w:t>
            </w:r>
          </w:p>
        </w:tc>
      </w:tr>
      <w:tr w:rsidR="009E7564" w:rsidTr="00FC501E">
        <w:trPr>
          <w:jc w:val="center"/>
        </w:trPr>
        <w:tc>
          <w:tcPr>
            <w:tcW w:w="325" w:type="pct"/>
            <w:vMerge/>
          </w:tcPr>
          <w:p w:rsidR="009E7564" w:rsidRDefault="009E7564"/>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тыс. м3</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164846000,0000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164846000,0000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164846000,0000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164846000,0000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164846000,0000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164846000,0000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164846000,0000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164846000,0000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164846000,0000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164846000,0000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164846000,0000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164846000,0000</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Максимально часовой расход</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м3/час</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41706038,0000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41706038,0000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41706038,0000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41706038,0000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41706038,0000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41706038,0000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41706038,0000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41706038,0000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41706038,0000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41706038,0000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41706038,0000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41706038,0000</w:t>
            </w:r>
          </w:p>
        </w:tc>
      </w:tr>
      <w:tr w:rsidR="009E7564" w:rsidTr="00FC501E">
        <w:trPr>
          <w:jc w:val="center"/>
        </w:trPr>
        <w:tc>
          <w:tcPr>
            <w:tcW w:w="5000" w:type="pct"/>
            <w:gridSpan w:val="14"/>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Солнечная, 10А</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Зимний</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Летний</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rsidTr="00FC501E">
        <w:trPr>
          <w:jc w:val="center"/>
        </w:trPr>
        <w:tc>
          <w:tcPr>
            <w:tcW w:w="325"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Годовое потребление</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rsidTr="00FC501E">
        <w:trPr>
          <w:jc w:val="center"/>
        </w:trPr>
        <w:tc>
          <w:tcPr>
            <w:tcW w:w="325" w:type="pct"/>
            <w:vMerge/>
          </w:tcPr>
          <w:p w:rsidR="009E7564" w:rsidRDefault="009E7564"/>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тыс. м3</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Максимально часовой расход</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м3/час</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rsidTr="00FC501E">
        <w:trPr>
          <w:jc w:val="center"/>
        </w:trPr>
        <w:tc>
          <w:tcPr>
            <w:tcW w:w="5000" w:type="pct"/>
            <w:gridSpan w:val="14"/>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Островского, 65</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Зимний</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Летний</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rsidTr="00FC501E">
        <w:trPr>
          <w:jc w:val="center"/>
        </w:trPr>
        <w:tc>
          <w:tcPr>
            <w:tcW w:w="325"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Годовое потребление</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rsidTr="00FC501E">
        <w:trPr>
          <w:jc w:val="center"/>
        </w:trPr>
        <w:tc>
          <w:tcPr>
            <w:tcW w:w="325" w:type="pct"/>
            <w:vMerge/>
          </w:tcPr>
          <w:p w:rsidR="009E7564" w:rsidRDefault="009E7564"/>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тыс. м3</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Максимально часовой расход</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м3/час</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rsidTr="00FC501E">
        <w:trPr>
          <w:jc w:val="center"/>
        </w:trPr>
        <w:tc>
          <w:tcPr>
            <w:tcW w:w="5000" w:type="pct"/>
            <w:gridSpan w:val="14"/>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ООО "СибТЭК"</w:t>
            </w:r>
          </w:p>
        </w:tc>
      </w:tr>
      <w:tr w:rsidR="009E7564" w:rsidTr="00FC501E">
        <w:trPr>
          <w:jc w:val="center"/>
        </w:trPr>
        <w:tc>
          <w:tcPr>
            <w:tcW w:w="5000" w:type="pct"/>
            <w:gridSpan w:val="14"/>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АГК "Центральная", ул. Коммунистическая, 19а</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Зимний</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2102,0993</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2283,9167</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2283,9167</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2283,9167</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2283,9167</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2283,9167</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2283,9167</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2283,9167</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2283,9167</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2283,9167</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2283,9167</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2283,9167</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Летний</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rsidTr="00FC501E">
        <w:trPr>
          <w:jc w:val="center"/>
        </w:trPr>
        <w:tc>
          <w:tcPr>
            <w:tcW w:w="325"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Годовое потребление</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2102,0993</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2283,9167</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2283,9167</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2283,9167</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2283,9167</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2283,9167</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2283,9167</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2283,9167</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2283,9167</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2283,9167</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2283,9167</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2283,9167</w:t>
            </w:r>
          </w:p>
        </w:tc>
      </w:tr>
      <w:tr w:rsidR="009E7564" w:rsidTr="00FC501E">
        <w:trPr>
          <w:jc w:val="center"/>
        </w:trPr>
        <w:tc>
          <w:tcPr>
            <w:tcW w:w="325" w:type="pct"/>
            <w:vMerge/>
          </w:tcPr>
          <w:p w:rsidR="009E7564" w:rsidRDefault="009E7564"/>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тыс. м3</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1761609000,0000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2023724000,0000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2023724000,0000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2023724000,0000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2023724000,0000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2023724000,0000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2023724000,0000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2023724000,0000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2023724000,0000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2023724000,0000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2023724000,0000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2023724000,0000</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Максимально часовой расход</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м3/час</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461189236,2000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529810943,2000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529810943,2000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529810943,2000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529810943,2000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529810943,2000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529810943,2000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529810943,2000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529810943,2000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529810943,2000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529810943,2000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529810943,2000</w:t>
            </w:r>
          </w:p>
        </w:tc>
      </w:tr>
      <w:tr w:rsidR="009E7564" w:rsidTr="00FC501E">
        <w:trPr>
          <w:jc w:val="center"/>
        </w:trPr>
        <w:tc>
          <w:tcPr>
            <w:tcW w:w="5000" w:type="pct"/>
            <w:gridSpan w:val="14"/>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БМК "ЦБР", ул. Лесная, 3б</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Зимний</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356,4392</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356,4392</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356,4392</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356,4392</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356,4392</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356,4392</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356,4392</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356,4392</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356,4392</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356,4392</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356,4392</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356,4392</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Летний</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13,4230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13,4230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13,4230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13,4230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13,4230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13,4230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13,4230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13,4230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13,4230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13,4230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13,4230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13,4230</w:t>
            </w:r>
          </w:p>
        </w:tc>
      </w:tr>
      <w:tr w:rsidR="009E7564" w:rsidTr="00FC501E">
        <w:trPr>
          <w:jc w:val="center"/>
        </w:trPr>
        <w:tc>
          <w:tcPr>
            <w:tcW w:w="325"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Годовое потребление</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369,8622</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369,8622</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369,8622</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369,8622</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369,8622</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369,8622</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369,8622</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369,8622</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369,8622</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369,8622</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369,8622</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369,8622</w:t>
            </w:r>
          </w:p>
        </w:tc>
      </w:tr>
      <w:tr w:rsidR="009E7564" w:rsidTr="00FC501E">
        <w:trPr>
          <w:jc w:val="center"/>
        </w:trPr>
        <w:tc>
          <w:tcPr>
            <w:tcW w:w="325" w:type="pct"/>
            <w:vMerge/>
          </w:tcPr>
          <w:p w:rsidR="009E7564" w:rsidRDefault="009E7564"/>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тыс. м3</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309528000,0000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309528000,0000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309528000,0000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309528000,0000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309528000,0000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309528000,0000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309528000,0000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309528000,0000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309528000,0000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309528000,0000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309528000,0000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309528000,0000</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Максимально часовой расход</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м3/час</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77988387,4000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77988387,4000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77988387,4000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77988387,4000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77988387,4000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77988387,4000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77988387,4000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77988387,4000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77988387,4000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77988387,4000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77988387,4000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77988387,4000</w:t>
            </w:r>
          </w:p>
        </w:tc>
      </w:tr>
      <w:tr w:rsidR="009E7564" w:rsidTr="00FC501E">
        <w:trPr>
          <w:jc w:val="center"/>
        </w:trPr>
        <w:tc>
          <w:tcPr>
            <w:tcW w:w="5000" w:type="pct"/>
            <w:gridSpan w:val="14"/>
            <w:shd w:val="clear" w:color="auto" w:fill="DBE5F1"/>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МПК "УК ЖКХ" Болотнинского района</w:t>
            </w:r>
          </w:p>
        </w:tc>
      </w:tr>
      <w:tr w:rsidR="009E7564" w:rsidTr="00FC501E">
        <w:trPr>
          <w:jc w:val="center"/>
        </w:trPr>
        <w:tc>
          <w:tcPr>
            <w:tcW w:w="5000" w:type="pct"/>
            <w:gridSpan w:val="14"/>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Котельная музея, ул. Забабонова, 1а</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Зимний</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182,0700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182,0700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182,0700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182,0700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182,0700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182,0700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182,0700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182,0700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182,0700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182,0700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182,0700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182,0700</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Летний</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rsidTr="00FC501E">
        <w:trPr>
          <w:jc w:val="center"/>
        </w:trPr>
        <w:tc>
          <w:tcPr>
            <w:tcW w:w="325"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Годовое потребление</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182,0700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182,0700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182,0700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182,0700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182,0700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182,0700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182,0700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182,0700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182,0700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182,0700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182,0700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182,0700</w:t>
            </w:r>
          </w:p>
        </w:tc>
      </w:tr>
      <w:tr w:rsidR="009E7564" w:rsidTr="00FC501E">
        <w:trPr>
          <w:jc w:val="center"/>
        </w:trPr>
        <w:tc>
          <w:tcPr>
            <w:tcW w:w="325" w:type="pct"/>
            <w:vMerge/>
          </w:tcPr>
          <w:p w:rsidR="009E7564" w:rsidRDefault="009E7564"/>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тыс. м3</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210000,0000</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Максимально часовой расход</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м3/час</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58905,0000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58905,0000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58905,0000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58905,0000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58905,0000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58905,0000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58905,0000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58905,0000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58905,0000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58905,0000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58905,0000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58905,0000</w:t>
            </w:r>
          </w:p>
        </w:tc>
      </w:tr>
      <w:tr w:rsidR="009E7564" w:rsidTr="00FC501E">
        <w:trPr>
          <w:jc w:val="center"/>
        </w:trPr>
        <w:tc>
          <w:tcPr>
            <w:tcW w:w="5000" w:type="pct"/>
            <w:gridSpan w:val="14"/>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школы № 21, пер. Эстакадный, 9</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Зимний</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146,5230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146,5230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146,5230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146,5230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146,5230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146,5230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146,5230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146,5230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146,5230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146,5230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146,5230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146,5230</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Летний</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rsidTr="00FC501E">
        <w:trPr>
          <w:jc w:val="center"/>
        </w:trPr>
        <w:tc>
          <w:tcPr>
            <w:tcW w:w="325"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Годовое потребление</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146,5230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146,5230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146,5230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146,5230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146,5230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146,5230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146,5230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146,5230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146,5230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146,5230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146,5230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146,5230</w:t>
            </w:r>
          </w:p>
        </w:tc>
      </w:tr>
      <w:tr w:rsidR="009E7564" w:rsidTr="00FC501E">
        <w:trPr>
          <w:jc w:val="center"/>
        </w:trPr>
        <w:tc>
          <w:tcPr>
            <w:tcW w:w="325" w:type="pct"/>
            <w:vMerge/>
          </w:tcPr>
          <w:p w:rsidR="009E7564" w:rsidRDefault="009E7564"/>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тыс. м3</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169000,0000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169000,0000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169000,0000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169000,0000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169000,0000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169000,0000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169000,0000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169000,0000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169000,0000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169000,0000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169000,0000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169000,0000</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Максимально часовой расход</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м3/час</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47404,5000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47404,5000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47404,5000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47404,5000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47404,5000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47404,5000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47404,5000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47404,5000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47404,5000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47404,5000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47404,5000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47404,5000</w:t>
            </w:r>
          </w:p>
        </w:tc>
      </w:tr>
      <w:tr w:rsidR="009E7564" w:rsidTr="00FC501E">
        <w:trPr>
          <w:jc w:val="center"/>
        </w:trPr>
        <w:tc>
          <w:tcPr>
            <w:tcW w:w="5000" w:type="pct"/>
            <w:gridSpan w:val="14"/>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ГАУССО БПНИ</w:t>
            </w:r>
          </w:p>
        </w:tc>
      </w:tr>
      <w:tr w:rsidR="009E7564" w:rsidTr="00FC501E">
        <w:trPr>
          <w:jc w:val="center"/>
        </w:trPr>
        <w:tc>
          <w:tcPr>
            <w:tcW w:w="5000" w:type="pct"/>
            <w:gridSpan w:val="14"/>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Промышленная, 37</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Зимний</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705,9900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705,9900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705,9900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705,9900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705,9900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705,9900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705,9900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705,9900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705,9900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705,9900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705,9900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705,9900</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Летний</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270,8510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270,8510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270,8510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270,8510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270,8510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270,8510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270,8510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270,8510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270,8510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270,8510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270,8510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270,8510</w:t>
            </w:r>
          </w:p>
        </w:tc>
      </w:tr>
      <w:tr w:rsidR="009E7564" w:rsidTr="00FC501E">
        <w:trPr>
          <w:jc w:val="center"/>
        </w:trPr>
        <w:tc>
          <w:tcPr>
            <w:tcW w:w="325"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Годовое потребление</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976,8410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976,8410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976,8410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976,8410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976,8410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976,8410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976,8410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976,8410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976,8410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976,8410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976,8410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976,8410</w:t>
            </w:r>
          </w:p>
        </w:tc>
      </w:tr>
      <w:tr w:rsidR="009E7564" w:rsidTr="00FC501E">
        <w:trPr>
          <w:jc w:val="center"/>
        </w:trPr>
        <w:tc>
          <w:tcPr>
            <w:tcW w:w="325" w:type="pct"/>
            <w:vMerge/>
          </w:tcPr>
          <w:p w:rsidR="009E7564" w:rsidRDefault="009E7564"/>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тыс. м3</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1126700,0000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1126700,0000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1126700,0000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1126700,0000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1126700,0000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1126700,0000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1126700,0000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1126700,0000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1126700,0000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1126700,0000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1126700,0000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1126700,0000</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Максимально часовой расход</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м3/час</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241847,1000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241847,1000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241847,1000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241847,1000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241847,1000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241847,1000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241847,1000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241847,1000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241847,1000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241847,1000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241847,1000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241847,1000</w:t>
            </w:r>
          </w:p>
        </w:tc>
      </w:tr>
      <w:tr w:rsidR="009E7564" w:rsidTr="00FC501E">
        <w:trPr>
          <w:jc w:val="center"/>
        </w:trPr>
        <w:tc>
          <w:tcPr>
            <w:tcW w:w="5000" w:type="pct"/>
            <w:gridSpan w:val="14"/>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ЗАО "Болотнинская гофротара"</w:t>
            </w:r>
          </w:p>
        </w:tc>
      </w:tr>
      <w:tr w:rsidR="009E7564" w:rsidTr="00FC501E">
        <w:trPr>
          <w:jc w:val="center"/>
        </w:trPr>
        <w:tc>
          <w:tcPr>
            <w:tcW w:w="5000" w:type="pct"/>
            <w:gridSpan w:val="14"/>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Комитетская, 8</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Зимний</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1315,6000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1350,0000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1350,0000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1350,0000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1350,0000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1350,0000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1350,0000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1350,0000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1350,0000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1350,0000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1350,0000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1350,0000</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Летний</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rsidTr="00FC501E">
        <w:trPr>
          <w:jc w:val="center"/>
        </w:trPr>
        <w:tc>
          <w:tcPr>
            <w:tcW w:w="325"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Годовое потребление</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1315,6000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1350,0000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1350,0000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1350,0000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1350,0000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1350,0000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1350,0000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1350,0000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1350,0000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1350,0000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1350,0000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1350,0000</w:t>
            </w:r>
          </w:p>
        </w:tc>
      </w:tr>
      <w:tr w:rsidR="009E7564" w:rsidTr="00FC501E">
        <w:trPr>
          <w:jc w:val="center"/>
        </w:trPr>
        <w:tc>
          <w:tcPr>
            <w:tcW w:w="325" w:type="pct"/>
            <w:vMerge/>
          </w:tcPr>
          <w:p w:rsidR="009E7564" w:rsidRDefault="009E7564"/>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тыс. м3</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1144000,0000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1200000,0000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1200000,0000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1200000,0000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1200000,0000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1200000,0000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1200000,0000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1200000,0000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1200000,0000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1200000,0000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1200000,0000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1200000,0000</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Максимально часовой расход</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м3/час</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rsidTr="00FC501E">
        <w:trPr>
          <w:jc w:val="center"/>
        </w:trPr>
        <w:tc>
          <w:tcPr>
            <w:tcW w:w="5000" w:type="pct"/>
            <w:gridSpan w:val="14"/>
            <w:shd w:val="clear" w:color="auto" w:fill="DBE5F1"/>
            <w:tcMar>
              <w:top w:w="40" w:type="dxa"/>
              <w:left w:w="200" w:type="dxa"/>
              <w:bottom w:w="40" w:type="dxa"/>
              <w:right w:w="200" w:type="dxa"/>
            </w:tcMar>
            <w:vAlign w:val="center"/>
          </w:tcPr>
          <w:p w:rsidR="009E7564" w:rsidRDefault="008409E2">
            <w:pPr>
              <w:jc w:val="center"/>
            </w:pPr>
            <w:r>
              <w:rPr>
                <w:rFonts w:eastAsia="Times New Roman" w:cs="Times New Roman"/>
                <w:sz w:val="22"/>
              </w:rPr>
              <w:t>Депо Болотная ОАО "ВРК-3"</w:t>
            </w:r>
          </w:p>
        </w:tc>
      </w:tr>
      <w:tr w:rsidR="009E7564" w:rsidTr="00FC501E">
        <w:trPr>
          <w:jc w:val="center"/>
        </w:trPr>
        <w:tc>
          <w:tcPr>
            <w:tcW w:w="5000" w:type="pct"/>
            <w:gridSpan w:val="14"/>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3-я Кондукторская, 10</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Зимний</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3256879,2200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3297000,0000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3297000,0000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3297000,0000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3297000,0000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3297000,0000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3297000,0000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3297000,0000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3297000,0000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3297000,0000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3297000,0000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3297000,0000</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Летний</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149022,0300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141300,0000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141300,0000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141300,0000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141300,0000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141300,0000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141300,0000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141300,0000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141300,0000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141300,0000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141300,0000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141300,0000</w:t>
            </w:r>
          </w:p>
        </w:tc>
      </w:tr>
      <w:tr w:rsidR="009E7564" w:rsidTr="00FC501E">
        <w:trPr>
          <w:jc w:val="center"/>
        </w:trPr>
        <w:tc>
          <w:tcPr>
            <w:tcW w:w="325" w:type="pct"/>
            <w:vMerge w:val="restar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Годовое потребление</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т.у.т.</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3405901,2500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3438300,0000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3438300,0000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3438300,0000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3438300,0000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3438300,0000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3438300,0000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3438300,0000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3438300,0000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3438300,0000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3438300,0000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3438300,0000</w:t>
            </w:r>
          </w:p>
        </w:tc>
      </w:tr>
      <w:tr w:rsidR="009E7564" w:rsidTr="00FC501E">
        <w:trPr>
          <w:jc w:val="center"/>
        </w:trPr>
        <w:tc>
          <w:tcPr>
            <w:tcW w:w="325" w:type="pct"/>
            <w:vMerge/>
          </w:tcPr>
          <w:p w:rsidR="009E7564" w:rsidRDefault="009E7564"/>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тыс. м3</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2169363850,0000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2190000000,0000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2190000000,0000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2190000000,0000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2190000000,0000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2190000000,0000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2190000000,0000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2190000000,0000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2190000000,0000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2190000000,0000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2190000000,0000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2190000000,0000</w:t>
            </w:r>
          </w:p>
        </w:tc>
      </w:tr>
      <w:tr w:rsidR="009E7564" w:rsidTr="00FC501E">
        <w:trPr>
          <w:jc w:val="center"/>
        </w:trPr>
        <w:tc>
          <w:tcPr>
            <w:tcW w:w="325" w:type="pct"/>
            <w:shd w:val="clear" w:color="auto" w:fill="FFFFFF"/>
            <w:tcMar>
              <w:top w:w="40" w:type="dxa"/>
              <w:left w:w="200" w:type="dxa"/>
              <w:bottom w:w="40" w:type="dxa"/>
              <w:right w:w="200" w:type="dxa"/>
            </w:tcMar>
            <w:vAlign w:val="center"/>
          </w:tcPr>
          <w:p w:rsidR="009E7564" w:rsidRDefault="008409E2">
            <w:r>
              <w:rPr>
                <w:rFonts w:eastAsia="Times New Roman" w:cs="Times New Roman"/>
                <w:sz w:val="22"/>
              </w:rPr>
              <w:t>Максимально часовой расход</w:t>
            </w:r>
          </w:p>
        </w:tc>
        <w:tc>
          <w:tcPr>
            <w:tcW w:w="2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м3/час</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511143336,7040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517440000,0000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517440000,0000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517440000,0000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517440000,0000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517440000,0000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517440000,0000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517440000,0000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517440000,0000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517440000,0000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517440000,0000</w:t>
            </w:r>
          </w:p>
        </w:tc>
        <w:tc>
          <w:tcPr>
            <w:tcW w:w="370"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517440000,0000</w:t>
            </w:r>
          </w:p>
        </w:tc>
      </w:tr>
    </w:tbl>
    <w:p w:rsidR="008409E2" w:rsidRPr="00DA4459" w:rsidRDefault="008409E2" w:rsidP="008409E2">
      <w:pPr>
        <w:pStyle w:val="a0"/>
        <w:rPr>
          <w:lang w:eastAsia="ru-RU"/>
        </w:rPr>
      </w:pPr>
    </w:p>
    <w:p w:rsidR="009E7564" w:rsidRDefault="009E7564">
      <w:pPr>
        <w:sectPr w:rsidR="009E7564">
          <w:pgSz w:w="16838" w:h="11906" w:orient="landscape"/>
          <w:pgMar w:top="1134" w:right="850" w:bottom="1134" w:left="1701" w:header="708" w:footer="708" w:gutter="0"/>
          <w:cols w:space="708"/>
          <w:docGrid w:linePitch="360"/>
        </w:sectPr>
      </w:pPr>
    </w:p>
    <w:p w:rsidR="008409E2" w:rsidRPr="00CD0DCA" w:rsidRDefault="00474A11" w:rsidP="008409E2">
      <w:pPr>
        <w:rPr>
          <w:b/>
        </w:rPr>
      </w:pPr>
      <w:hyperlink r:id="rId166" w:anchor="bookmark108" w:history="1">
        <w:r w:rsidR="008409E2" w:rsidRPr="00E444E8">
          <w:rPr>
            <w:b/>
          </w:rPr>
          <w:t xml:space="preserve">ЧАСТЬ </w:t>
        </w:r>
        <w:r w:rsidR="008409E2">
          <w:rPr>
            <w:b/>
          </w:rPr>
          <w:t>2</w:t>
        </w:r>
        <w:r w:rsidR="008409E2" w:rsidRPr="00E444E8">
          <w:rPr>
            <w:b/>
          </w:rPr>
          <w:t xml:space="preserve">. </w:t>
        </w:r>
      </w:hyperlink>
      <w:r w:rsidR="008409E2" w:rsidRPr="00E444E8">
        <w:rPr>
          <w:b/>
        </w:rPr>
        <w:t>РЕЗУЛЬТАТЫ РАСЧЕТОВ ПО КАЖДОМУ ИСТОЧНИКУ ТЕПЛОВОЙ ЭНЕРГИИ НОРМАТИВНЫХ ЗАПАСОВ ТОПЛИВА</w:t>
      </w:r>
    </w:p>
    <w:p w:rsidR="008409E2" w:rsidRDefault="008409E2" w:rsidP="008409E2">
      <w:pPr>
        <w:pStyle w:val="a0"/>
        <w:ind w:firstLine="567"/>
        <w:jc w:val="both"/>
        <w:rPr>
          <w:rFonts w:cs="Times New Roman"/>
          <w:highlight w:val="yellow"/>
          <w:lang w:eastAsia="ru-RU"/>
        </w:rPr>
      </w:pPr>
    </w:p>
    <w:p w:rsidR="008409E2" w:rsidRPr="00282F62" w:rsidRDefault="008409E2" w:rsidP="008409E2">
      <w:pPr>
        <w:pStyle w:val="a0"/>
        <w:ind w:firstLine="567"/>
        <w:jc w:val="both"/>
        <w:rPr>
          <w:rFonts w:cs="Times New Roman"/>
          <w:lang w:eastAsia="ru-RU"/>
        </w:rPr>
      </w:pPr>
      <w:r w:rsidRPr="00282F62">
        <w:rPr>
          <w:rFonts w:cs="Times New Roman"/>
          <w:lang w:eastAsia="ru-RU"/>
        </w:rPr>
        <w:t>Норматив создания запасов топлива на котельных рассчитывается в соответствии с «Порядком определения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утвержденным приказом Минэнерго России от 10.08.2012 г. № 377.</w:t>
      </w:r>
    </w:p>
    <w:p w:rsidR="008409E2" w:rsidRPr="00282F62" w:rsidRDefault="008409E2" w:rsidP="008409E2">
      <w:pPr>
        <w:shd w:val="clear" w:color="auto" w:fill="FFFFFF"/>
        <w:spacing w:line="315" w:lineRule="atLeast"/>
        <w:ind w:firstLine="567"/>
        <w:jc w:val="both"/>
        <w:textAlignment w:val="baseline"/>
        <w:rPr>
          <w:rFonts w:cs="Times New Roman"/>
          <w:lang w:eastAsia="ru-RU"/>
        </w:rPr>
      </w:pPr>
      <w:r w:rsidRPr="00282F62">
        <w:rPr>
          <w:rFonts w:cs="Times New Roman"/>
          <w:lang w:eastAsia="ru-RU"/>
        </w:rPr>
        <w:t>Неснижаемый нормативный запас топлива (ННЗТ) определяется для котельных в размере, обеспечивающем поддержание плюсовых температур в главном корпусе, вспомогательных зданиях и сооружениях в режиме "выживания" с минимальной расчетной тепловой нагрузкой по условиям самого холодного месяца года. Для электростанций и котельных, работающих на газе, ННЗТ устанавливается по резервному топливу.</w:t>
      </w:r>
    </w:p>
    <w:p w:rsidR="008409E2" w:rsidRPr="00282F62" w:rsidRDefault="008409E2" w:rsidP="008409E2">
      <w:pPr>
        <w:shd w:val="clear" w:color="auto" w:fill="FFFFFF"/>
        <w:spacing w:line="315" w:lineRule="atLeast"/>
        <w:ind w:firstLine="567"/>
        <w:jc w:val="both"/>
        <w:textAlignment w:val="baseline"/>
        <w:rPr>
          <w:rFonts w:cs="Times New Roman"/>
          <w:lang w:eastAsia="ru-RU"/>
        </w:rPr>
      </w:pPr>
      <w:r w:rsidRPr="00282F62">
        <w:rPr>
          <w:rFonts w:cs="Times New Roman"/>
          <w:lang w:eastAsia="ru-RU"/>
        </w:rPr>
        <w:t>Расчетный размер ННЗТ определяется по среднесуточному плановому расходу топлива самого холодного месяца отопительного периода и количеству суток, определяемых с учетом вида топлива и способа его доставки:</w:t>
      </w:r>
    </w:p>
    <w:p w:rsidR="008409E2" w:rsidRPr="00282F62" w:rsidRDefault="008409E2" w:rsidP="008409E2">
      <w:pPr>
        <w:shd w:val="clear" w:color="auto" w:fill="FFFFFF"/>
        <w:spacing w:line="315" w:lineRule="atLeast"/>
        <w:jc w:val="center"/>
        <w:textAlignment w:val="baseline"/>
        <w:rPr>
          <w:rFonts w:eastAsia="Times New Roman" w:cs="Times New Roman"/>
          <w:noProof/>
          <w:color w:val="2D2D2D"/>
          <w:spacing w:val="2"/>
          <w:szCs w:val="24"/>
          <w:lang w:eastAsia="ru-RU"/>
        </w:rPr>
      </w:pPr>
    </w:p>
    <w:p w:rsidR="008409E2" w:rsidRPr="00282F62" w:rsidRDefault="008409E2" w:rsidP="008409E2">
      <w:pPr>
        <w:shd w:val="clear" w:color="auto" w:fill="FFFFFF"/>
        <w:spacing w:line="315" w:lineRule="atLeast"/>
        <w:jc w:val="center"/>
        <w:textAlignment w:val="baseline"/>
        <w:rPr>
          <w:rFonts w:cs="Times New Roman"/>
          <w:szCs w:val="24"/>
          <w:lang w:eastAsia="ru-RU"/>
        </w:rPr>
      </w:pPr>
      <w:r w:rsidRPr="00282F62">
        <w:rPr>
          <w:rFonts w:ascii="Arial" w:eastAsia="Times New Roman" w:hAnsi="Arial" w:cs="Arial"/>
          <w:noProof/>
          <w:color w:val="2D2D2D"/>
          <w:spacing w:val="2"/>
          <w:sz w:val="21"/>
          <w:szCs w:val="21"/>
          <w:lang w:eastAsia="ru-RU"/>
        </w:rPr>
        <w:drawing>
          <wp:inline distT="0" distB="0" distL="0" distR="0" wp14:anchorId="28567031" wp14:editId="171ACA31">
            <wp:extent cx="2785745" cy="393700"/>
            <wp:effectExtent l="0" t="0" r="0" b="6350"/>
            <wp:docPr id="501" name="Рисунок 56" descr="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 (с изменениями на 22 августа 2013 г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 (с изменениями на 22 августа 2013 года)"/>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2785745" cy="393700"/>
                    </a:xfrm>
                    <a:prstGeom prst="rect">
                      <a:avLst/>
                    </a:prstGeom>
                    <a:noFill/>
                    <a:ln>
                      <a:noFill/>
                    </a:ln>
                  </pic:spPr>
                </pic:pic>
              </a:graphicData>
            </a:graphic>
          </wp:inline>
        </w:drawing>
      </w:r>
    </w:p>
    <w:p w:rsidR="008409E2" w:rsidRPr="00282F62" w:rsidRDefault="008409E2" w:rsidP="008409E2">
      <w:pPr>
        <w:pStyle w:val="a0"/>
        <w:rPr>
          <w:lang w:eastAsia="ru-RU"/>
        </w:rPr>
      </w:pPr>
    </w:p>
    <w:p w:rsidR="008409E2" w:rsidRPr="00282F62" w:rsidRDefault="008409E2" w:rsidP="008409E2">
      <w:pPr>
        <w:shd w:val="clear" w:color="auto" w:fill="FFFFFF"/>
        <w:spacing w:line="315" w:lineRule="atLeast"/>
        <w:ind w:firstLine="567"/>
        <w:textAlignment w:val="baseline"/>
        <w:rPr>
          <w:rFonts w:cs="Times New Roman"/>
          <w:lang w:eastAsia="ru-RU"/>
        </w:rPr>
      </w:pPr>
      <w:r w:rsidRPr="00282F62">
        <w:rPr>
          <w:rFonts w:cs="Times New Roman"/>
          <w:lang w:eastAsia="ru-RU"/>
        </w:rPr>
        <w:t xml:space="preserve">где </w:t>
      </w:r>
      <w:r w:rsidRPr="00282F62">
        <w:rPr>
          <w:rFonts w:cs="Times New Roman"/>
          <w:lang w:val="en-US" w:eastAsia="ru-RU"/>
        </w:rPr>
        <w:t>Qmax</w:t>
      </w:r>
      <w:r w:rsidRPr="00282F62">
        <w:rPr>
          <w:rFonts w:cs="Times New Roman"/>
          <w:lang w:eastAsia="ru-RU"/>
        </w:rPr>
        <w:t xml:space="preserve"> - среднее значение отпуска тепловой энергии в тепловую сеть (выработка котельной) в самом холодном месяце, Гкал/сут.;</w:t>
      </w:r>
    </w:p>
    <w:p w:rsidR="008409E2" w:rsidRPr="00282F62" w:rsidRDefault="008409E2" w:rsidP="008409E2">
      <w:pPr>
        <w:shd w:val="clear" w:color="auto" w:fill="FFFFFF"/>
        <w:spacing w:line="315" w:lineRule="atLeast"/>
        <w:ind w:firstLine="567"/>
        <w:textAlignment w:val="baseline"/>
        <w:rPr>
          <w:rFonts w:cs="Times New Roman"/>
          <w:lang w:eastAsia="ru-RU"/>
        </w:rPr>
      </w:pPr>
      <w:r w:rsidRPr="00282F62">
        <w:rPr>
          <w:rFonts w:cs="Times New Roman"/>
          <w:lang w:val="en-US" w:eastAsia="ru-RU"/>
        </w:rPr>
        <w:t>Hcp</w:t>
      </w:r>
      <w:r w:rsidRPr="00282F62">
        <w:rPr>
          <w:rFonts w:cs="Times New Roman"/>
          <w:lang w:eastAsia="ru-RU"/>
        </w:rPr>
        <w:t>.</w:t>
      </w:r>
      <w:r w:rsidRPr="00282F62">
        <w:rPr>
          <w:rFonts w:cs="Times New Roman"/>
          <w:lang w:val="en-US" w:eastAsia="ru-RU"/>
        </w:rPr>
        <w:t>m</w:t>
      </w:r>
      <w:r w:rsidRPr="00282F62">
        <w:rPr>
          <w:rFonts w:cs="Times New Roman"/>
          <w:lang w:eastAsia="ru-RU"/>
        </w:rPr>
        <w:t xml:space="preserve"> - расчетный норматив удельного расхода топлива на отпущенную тепловую энергию для самого холодного месяца, т.у.т./Гкал;</w:t>
      </w:r>
    </w:p>
    <w:p w:rsidR="008409E2" w:rsidRPr="00282F62" w:rsidRDefault="008409E2" w:rsidP="008409E2">
      <w:pPr>
        <w:shd w:val="clear" w:color="auto" w:fill="FFFFFF"/>
        <w:spacing w:line="315" w:lineRule="atLeast"/>
        <w:ind w:firstLine="567"/>
        <w:textAlignment w:val="baseline"/>
        <w:rPr>
          <w:rFonts w:cs="Times New Roman"/>
          <w:lang w:eastAsia="ru-RU"/>
        </w:rPr>
      </w:pPr>
      <w:r w:rsidRPr="00282F62">
        <w:rPr>
          <w:rFonts w:cs="Times New Roman"/>
          <w:lang w:eastAsia="ru-RU"/>
        </w:rPr>
        <w:t>K - коэффициент перевода натурального топлива в условное;</w:t>
      </w:r>
    </w:p>
    <w:p w:rsidR="008409E2" w:rsidRPr="00282F62" w:rsidRDefault="008409E2" w:rsidP="008409E2">
      <w:pPr>
        <w:shd w:val="clear" w:color="auto" w:fill="FFFFFF"/>
        <w:spacing w:line="315" w:lineRule="atLeast"/>
        <w:ind w:firstLine="567"/>
        <w:textAlignment w:val="baseline"/>
        <w:rPr>
          <w:rFonts w:cs="Times New Roman"/>
          <w:lang w:eastAsia="ru-RU"/>
        </w:rPr>
      </w:pPr>
      <w:r w:rsidRPr="00282F62">
        <w:rPr>
          <w:rFonts w:cs="Times New Roman"/>
          <w:lang w:eastAsia="ru-RU"/>
        </w:rPr>
        <w:t>Т - длительность периода формирования объема неснижаемого запаса топлива, сут.</w:t>
      </w:r>
    </w:p>
    <w:p w:rsidR="008409E2" w:rsidRPr="00282F62" w:rsidRDefault="008409E2" w:rsidP="008409E2">
      <w:pPr>
        <w:pStyle w:val="a0"/>
        <w:ind w:firstLine="567"/>
        <w:jc w:val="both"/>
        <w:rPr>
          <w:rFonts w:cs="Times New Roman"/>
          <w:lang w:eastAsia="ru-RU"/>
        </w:rPr>
      </w:pPr>
      <w:r w:rsidRPr="00282F62">
        <w:rPr>
          <w:rFonts w:cs="Times New Roman"/>
          <w:lang w:eastAsia="ru-RU"/>
        </w:rPr>
        <w:t>Количество суток, на которые рассчитывается ННЗТ, определяется в зависимости от вида топлива и способа его доставки в соответствии с таблицей 10.2.1.</w:t>
      </w:r>
    </w:p>
    <w:p w:rsidR="008409E2" w:rsidRPr="00282F62" w:rsidRDefault="008409E2" w:rsidP="008409E2">
      <w:pPr>
        <w:pStyle w:val="a0"/>
        <w:ind w:firstLine="567"/>
        <w:jc w:val="both"/>
        <w:rPr>
          <w:rFonts w:cs="Times New Roman"/>
          <w:lang w:eastAsia="ru-RU"/>
        </w:rPr>
      </w:pPr>
    </w:p>
    <w:p w:rsidR="008409E2" w:rsidRPr="00282F62" w:rsidRDefault="008409E2" w:rsidP="008409E2">
      <w:pPr>
        <w:pStyle w:val="a0"/>
        <w:jc w:val="both"/>
        <w:rPr>
          <w:rFonts w:cs="Times New Roman"/>
          <w:b/>
          <w:lang w:eastAsia="ru-RU"/>
        </w:rPr>
      </w:pPr>
      <w:r w:rsidRPr="00282F62">
        <w:rPr>
          <w:rFonts w:cs="Times New Roman"/>
          <w:b/>
          <w:lang w:eastAsia="ru-RU"/>
        </w:rPr>
        <w:t>Таблица 10.2.1 – Количество суток на которые рассчитывается ННЗТ, в зависимости от вида топлива и его доставки</w:t>
      </w:r>
    </w:p>
    <w:tbl>
      <w:tblPr>
        <w:tblW w:w="8706" w:type="dxa"/>
        <w:tblLook w:val="04A0" w:firstRow="1" w:lastRow="0" w:firstColumn="1" w:lastColumn="0" w:noHBand="0" w:noVBand="1"/>
      </w:tblPr>
      <w:tblGrid>
        <w:gridCol w:w="2665"/>
        <w:gridCol w:w="3376"/>
        <w:gridCol w:w="2665"/>
      </w:tblGrid>
      <w:tr w:rsidR="008409E2" w:rsidRPr="00282F62" w:rsidTr="008409E2">
        <w:trPr>
          <w:trHeight w:val="279"/>
        </w:trPr>
        <w:tc>
          <w:tcPr>
            <w:tcW w:w="266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8409E2" w:rsidRPr="00282F62" w:rsidRDefault="008409E2" w:rsidP="008409E2">
            <w:pPr>
              <w:jc w:val="center"/>
              <w:rPr>
                <w:rFonts w:eastAsia="Times New Roman" w:cs="Times New Roman"/>
                <w:color w:val="000000"/>
                <w:sz w:val="22"/>
                <w:lang w:eastAsia="ru-RU"/>
              </w:rPr>
            </w:pPr>
            <w:r w:rsidRPr="00282F62">
              <w:rPr>
                <w:rFonts w:eastAsia="Times New Roman" w:cs="Times New Roman"/>
                <w:color w:val="000000"/>
                <w:sz w:val="22"/>
                <w:lang w:eastAsia="ru-RU"/>
              </w:rPr>
              <w:t>Вид топлива</w:t>
            </w:r>
          </w:p>
        </w:tc>
        <w:tc>
          <w:tcPr>
            <w:tcW w:w="3376"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8409E2" w:rsidRPr="00282F62" w:rsidRDefault="008409E2" w:rsidP="008409E2">
            <w:pPr>
              <w:jc w:val="center"/>
              <w:rPr>
                <w:rFonts w:eastAsia="Times New Roman" w:cs="Times New Roman"/>
                <w:color w:val="000000"/>
                <w:sz w:val="22"/>
                <w:lang w:eastAsia="ru-RU"/>
              </w:rPr>
            </w:pPr>
            <w:r w:rsidRPr="00282F62">
              <w:rPr>
                <w:rFonts w:eastAsia="Times New Roman" w:cs="Times New Roman"/>
                <w:color w:val="000000"/>
                <w:sz w:val="22"/>
                <w:lang w:eastAsia="ru-RU"/>
              </w:rPr>
              <w:t>Способ доставки топлива</w:t>
            </w:r>
          </w:p>
        </w:tc>
        <w:tc>
          <w:tcPr>
            <w:tcW w:w="2665"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8409E2" w:rsidRPr="00282F62" w:rsidRDefault="008409E2" w:rsidP="008409E2">
            <w:pPr>
              <w:jc w:val="center"/>
              <w:rPr>
                <w:rFonts w:eastAsia="Times New Roman" w:cs="Times New Roman"/>
                <w:color w:val="000000"/>
                <w:sz w:val="22"/>
                <w:lang w:eastAsia="ru-RU"/>
              </w:rPr>
            </w:pPr>
            <w:r w:rsidRPr="00282F62">
              <w:rPr>
                <w:rFonts w:eastAsia="Times New Roman" w:cs="Times New Roman"/>
                <w:color w:val="000000"/>
                <w:sz w:val="22"/>
                <w:lang w:eastAsia="ru-RU"/>
              </w:rPr>
              <w:t>Объем запаса топлива, сут.</w:t>
            </w:r>
          </w:p>
        </w:tc>
      </w:tr>
      <w:tr w:rsidR="008409E2" w:rsidRPr="00282F62" w:rsidTr="008409E2">
        <w:trPr>
          <w:trHeight w:val="279"/>
        </w:trPr>
        <w:tc>
          <w:tcPr>
            <w:tcW w:w="266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409E2" w:rsidRPr="00282F62" w:rsidRDefault="008409E2" w:rsidP="008409E2">
            <w:pPr>
              <w:jc w:val="center"/>
              <w:rPr>
                <w:rFonts w:eastAsia="Times New Roman" w:cs="Times New Roman"/>
                <w:color w:val="000000"/>
                <w:sz w:val="22"/>
                <w:lang w:eastAsia="ru-RU"/>
              </w:rPr>
            </w:pPr>
            <w:r w:rsidRPr="00282F62">
              <w:rPr>
                <w:rFonts w:eastAsia="Times New Roman" w:cs="Times New Roman"/>
                <w:color w:val="000000"/>
                <w:sz w:val="22"/>
                <w:lang w:eastAsia="ru-RU"/>
              </w:rPr>
              <w:t>твердое</w:t>
            </w:r>
          </w:p>
        </w:tc>
        <w:tc>
          <w:tcPr>
            <w:tcW w:w="3376" w:type="dxa"/>
            <w:tcBorders>
              <w:top w:val="nil"/>
              <w:left w:val="nil"/>
              <w:bottom w:val="single" w:sz="4" w:space="0" w:color="auto"/>
              <w:right w:val="single" w:sz="4" w:space="0" w:color="auto"/>
            </w:tcBorders>
            <w:shd w:val="clear" w:color="auto" w:fill="auto"/>
            <w:noWrap/>
            <w:vAlign w:val="center"/>
            <w:hideMark/>
          </w:tcPr>
          <w:p w:rsidR="008409E2" w:rsidRPr="00282F62" w:rsidRDefault="008409E2" w:rsidP="008409E2">
            <w:pPr>
              <w:jc w:val="center"/>
              <w:rPr>
                <w:rFonts w:eastAsia="Times New Roman" w:cs="Times New Roman"/>
                <w:color w:val="000000"/>
                <w:sz w:val="22"/>
                <w:lang w:eastAsia="ru-RU"/>
              </w:rPr>
            </w:pPr>
            <w:r w:rsidRPr="00282F62">
              <w:rPr>
                <w:rFonts w:eastAsia="Times New Roman" w:cs="Times New Roman"/>
                <w:color w:val="000000"/>
                <w:sz w:val="22"/>
                <w:lang w:eastAsia="ru-RU"/>
              </w:rPr>
              <w:t>железнодорожный 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8409E2" w:rsidRPr="00282F62" w:rsidRDefault="008409E2" w:rsidP="008409E2">
            <w:pPr>
              <w:jc w:val="center"/>
              <w:rPr>
                <w:rFonts w:eastAsia="Times New Roman" w:cs="Times New Roman"/>
                <w:color w:val="000000"/>
                <w:sz w:val="22"/>
                <w:lang w:eastAsia="ru-RU"/>
              </w:rPr>
            </w:pPr>
            <w:r w:rsidRPr="00282F62">
              <w:rPr>
                <w:rFonts w:eastAsia="Times New Roman" w:cs="Times New Roman"/>
                <w:color w:val="000000"/>
                <w:sz w:val="22"/>
                <w:lang w:eastAsia="ru-RU"/>
              </w:rPr>
              <w:t>14</w:t>
            </w:r>
          </w:p>
        </w:tc>
      </w:tr>
      <w:tr w:rsidR="008409E2" w:rsidRPr="00282F62" w:rsidTr="008409E2">
        <w:trPr>
          <w:trHeight w:val="279"/>
        </w:trPr>
        <w:tc>
          <w:tcPr>
            <w:tcW w:w="2665" w:type="dxa"/>
            <w:vMerge/>
            <w:tcBorders>
              <w:top w:val="nil"/>
              <w:left w:val="single" w:sz="4" w:space="0" w:color="auto"/>
              <w:bottom w:val="single" w:sz="4" w:space="0" w:color="000000"/>
              <w:right w:val="single" w:sz="4" w:space="0" w:color="auto"/>
            </w:tcBorders>
            <w:vAlign w:val="center"/>
            <w:hideMark/>
          </w:tcPr>
          <w:p w:rsidR="008409E2" w:rsidRPr="00282F62" w:rsidRDefault="008409E2" w:rsidP="008409E2">
            <w:pPr>
              <w:rPr>
                <w:rFonts w:eastAsia="Times New Roman" w:cs="Times New Roman"/>
                <w:color w:val="000000"/>
                <w:sz w:val="22"/>
                <w:lang w:eastAsia="ru-RU"/>
              </w:rPr>
            </w:pPr>
          </w:p>
        </w:tc>
        <w:tc>
          <w:tcPr>
            <w:tcW w:w="3376" w:type="dxa"/>
            <w:tcBorders>
              <w:top w:val="nil"/>
              <w:left w:val="nil"/>
              <w:bottom w:val="single" w:sz="4" w:space="0" w:color="auto"/>
              <w:right w:val="single" w:sz="4" w:space="0" w:color="auto"/>
            </w:tcBorders>
            <w:shd w:val="clear" w:color="auto" w:fill="auto"/>
            <w:noWrap/>
            <w:vAlign w:val="center"/>
            <w:hideMark/>
          </w:tcPr>
          <w:p w:rsidR="008409E2" w:rsidRPr="00282F62" w:rsidRDefault="008409E2" w:rsidP="008409E2">
            <w:pPr>
              <w:jc w:val="center"/>
              <w:rPr>
                <w:rFonts w:eastAsia="Times New Roman" w:cs="Times New Roman"/>
                <w:color w:val="000000"/>
                <w:sz w:val="22"/>
                <w:lang w:eastAsia="ru-RU"/>
              </w:rPr>
            </w:pPr>
            <w:r w:rsidRPr="00282F62">
              <w:rPr>
                <w:rFonts w:eastAsia="Times New Roman" w:cs="Times New Roman"/>
                <w:color w:val="000000"/>
                <w:sz w:val="22"/>
                <w:lang w:eastAsia="ru-RU"/>
              </w:rPr>
              <w:t>автотранспорт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8409E2" w:rsidRPr="00282F62" w:rsidRDefault="008409E2" w:rsidP="008409E2">
            <w:pPr>
              <w:jc w:val="center"/>
              <w:rPr>
                <w:rFonts w:eastAsia="Times New Roman" w:cs="Times New Roman"/>
                <w:color w:val="000000"/>
                <w:sz w:val="22"/>
                <w:lang w:eastAsia="ru-RU"/>
              </w:rPr>
            </w:pPr>
            <w:r w:rsidRPr="00282F62">
              <w:rPr>
                <w:rFonts w:eastAsia="Times New Roman" w:cs="Times New Roman"/>
                <w:color w:val="000000"/>
                <w:sz w:val="22"/>
                <w:lang w:eastAsia="ru-RU"/>
              </w:rPr>
              <w:t>7</w:t>
            </w:r>
          </w:p>
        </w:tc>
      </w:tr>
      <w:tr w:rsidR="008409E2" w:rsidRPr="00282F62" w:rsidTr="008409E2">
        <w:trPr>
          <w:trHeight w:val="279"/>
        </w:trPr>
        <w:tc>
          <w:tcPr>
            <w:tcW w:w="266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409E2" w:rsidRPr="00282F62" w:rsidRDefault="008409E2" w:rsidP="008409E2">
            <w:pPr>
              <w:jc w:val="center"/>
              <w:rPr>
                <w:rFonts w:eastAsia="Times New Roman" w:cs="Times New Roman"/>
                <w:color w:val="000000"/>
                <w:sz w:val="22"/>
                <w:lang w:eastAsia="ru-RU"/>
              </w:rPr>
            </w:pPr>
            <w:r w:rsidRPr="00282F62">
              <w:rPr>
                <w:rFonts w:eastAsia="Times New Roman" w:cs="Times New Roman"/>
                <w:color w:val="000000"/>
                <w:sz w:val="22"/>
                <w:lang w:eastAsia="ru-RU"/>
              </w:rPr>
              <w:t>жидкое</w:t>
            </w:r>
          </w:p>
        </w:tc>
        <w:tc>
          <w:tcPr>
            <w:tcW w:w="3376" w:type="dxa"/>
            <w:tcBorders>
              <w:top w:val="nil"/>
              <w:left w:val="nil"/>
              <w:bottom w:val="single" w:sz="4" w:space="0" w:color="auto"/>
              <w:right w:val="single" w:sz="4" w:space="0" w:color="auto"/>
            </w:tcBorders>
            <w:shd w:val="clear" w:color="auto" w:fill="auto"/>
            <w:noWrap/>
            <w:vAlign w:val="center"/>
            <w:hideMark/>
          </w:tcPr>
          <w:p w:rsidR="008409E2" w:rsidRPr="00282F62" w:rsidRDefault="008409E2" w:rsidP="008409E2">
            <w:pPr>
              <w:jc w:val="center"/>
              <w:rPr>
                <w:rFonts w:eastAsia="Times New Roman" w:cs="Times New Roman"/>
                <w:color w:val="000000"/>
                <w:sz w:val="22"/>
                <w:lang w:eastAsia="ru-RU"/>
              </w:rPr>
            </w:pPr>
            <w:r w:rsidRPr="00282F62">
              <w:rPr>
                <w:rFonts w:eastAsia="Times New Roman" w:cs="Times New Roman"/>
                <w:color w:val="000000"/>
                <w:sz w:val="22"/>
                <w:lang w:eastAsia="ru-RU"/>
              </w:rPr>
              <w:t>железнодорожный 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8409E2" w:rsidRPr="00282F62" w:rsidRDefault="008409E2" w:rsidP="008409E2">
            <w:pPr>
              <w:jc w:val="center"/>
              <w:rPr>
                <w:rFonts w:eastAsia="Times New Roman" w:cs="Times New Roman"/>
                <w:color w:val="000000"/>
                <w:sz w:val="22"/>
                <w:lang w:eastAsia="ru-RU"/>
              </w:rPr>
            </w:pPr>
            <w:r w:rsidRPr="00282F62">
              <w:rPr>
                <w:rFonts w:eastAsia="Times New Roman" w:cs="Times New Roman"/>
                <w:color w:val="000000"/>
                <w:sz w:val="22"/>
                <w:lang w:eastAsia="ru-RU"/>
              </w:rPr>
              <w:t>10</w:t>
            </w:r>
          </w:p>
        </w:tc>
      </w:tr>
      <w:tr w:rsidR="008409E2" w:rsidRPr="00BB2B10" w:rsidTr="008409E2">
        <w:trPr>
          <w:trHeight w:val="279"/>
        </w:trPr>
        <w:tc>
          <w:tcPr>
            <w:tcW w:w="2665" w:type="dxa"/>
            <w:vMerge/>
            <w:tcBorders>
              <w:top w:val="nil"/>
              <w:left w:val="single" w:sz="4" w:space="0" w:color="auto"/>
              <w:bottom w:val="single" w:sz="4" w:space="0" w:color="000000"/>
              <w:right w:val="single" w:sz="4" w:space="0" w:color="auto"/>
            </w:tcBorders>
            <w:vAlign w:val="center"/>
            <w:hideMark/>
          </w:tcPr>
          <w:p w:rsidR="008409E2" w:rsidRPr="00282F62" w:rsidRDefault="008409E2" w:rsidP="008409E2">
            <w:pPr>
              <w:rPr>
                <w:rFonts w:eastAsia="Times New Roman" w:cs="Times New Roman"/>
                <w:color w:val="000000"/>
                <w:sz w:val="22"/>
                <w:lang w:eastAsia="ru-RU"/>
              </w:rPr>
            </w:pPr>
          </w:p>
        </w:tc>
        <w:tc>
          <w:tcPr>
            <w:tcW w:w="3376" w:type="dxa"/>
            <w:tcBorders>
              <w:top w:val="nil"/>
              <w:left w:val="nil"/>
              <w:bottom w:val="single" w:sz="4" w:space="0" w:color="auto"/>
              <w:right w:val="single" w:sz="4" w:space="0" w:color="auto"/>
            </w:tcBorders>
            <w:shd w:val="clear" w:color="auto" w:fill="auto"/>
            <w:noWrap/>
            <w:vAlign w:val="center"/>
            <w:hideMark/>
          </w:tcPr>
          <w:p w:rsidR="008409E2" w:rsidRPr="00282F62" w:rsidRDefault="008409E2" w:rsidP="008409E2">
            <w:pPr>
              <w:jc w:val="center"/>
              <w:rPr>
                <w:rFonts w:eastAsia="Times New Roman" w:cs="Times New Roman"/>
                <w:color w:val="000000"/>
                <w:sz w:val="22"/>
                <w:lang w:eastAsia="ru-RU"/>
              </w:rPr>
            </w:pPr>
            <w:r w:rsidRPr="00282F62">
              <w:rPr>
                <w:rFonts w:eastAsia="Times New Roman" w:cs="Times New Roman"/>
                <w:color w:val="000000"/>
                <w:sz w:val="22"/>
                <w:lang w:eastAsia="ru-RU"/>
              </w:rPr>
              <w:t>автотранспорт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8409E2" w:rsidRPr="00282F62" w:rsidRDefault="008409E2" w:rsidP="008409E2">
            <w:pPr>
              <w:jc w:val="center"/>
              <w:rPr>
                <w:rFonts w:eastAsia="Times New Roman" w:cs="Times New Roman"/>
                <w:color w:val="000000"/>
                <w:sz w:val="22"/>
                <w:lang w:eastAsia="ru-RU"/>
              </w:rPr>
            </w:pPr>
            <w:r w:rsidRPr="00282F62">
              <w:rPr>
                <w:rFonts w:eastAsia="Times New Roman" w:cs="Times New Roman"/>
                <w:color w:val="000000"/>
                <w:sz w:val="22"/>
                <w:lang w:eastAsia="ru-RU"/>
              </w:rPr>
              <w:t>5</w:t>
            </w:r>
          </w:p>
        </w:tc>
      </w:tr>
    </w:tbl>
    <w:p w:rsidR="008409E2" w:rsidRPr="00282F62" w:rsidRDefault="008409E2" w:rsidP="008409E2">
      <w:pPr>
        <w:pStyle w:val="a0"/>
        <w:rPr>
          <w:rFonts w:cs="Times New Roman"/>
          <w:lang w:eastAsia="ru-RU"/>
        </w:rPr>
      </w:pPr>
    </w:p>
    <w:p w:rsidR="008409E2" w:rsidRPr="00282F62" w:rsidRDefault="008409E2" w:rsidP="008409E2">
      <w:pPr>
        <w:pStyle w:val="a0"/>
        <w:ind w:firstLine="567"/>
        <w:jc w:val="both"/>
        <w:rPr>
          <w:rFonts w:cs="Times New Roman"/>
          <w:lang w:eastAsia="ru-RU"/>
        </w:rPr>
      </w:pPr>
      <w:bookmarkStart w:id="314" w:name="OLE_LINK278"/>
      <w:bookmarkStart w:id="315" w:name="OLE_LINK279"/>
      <w:bookmarkStart w:id="316" w:name="OLE_LINK280"/>
      <w:bookmarkStart w:id="317" w:name="OLE_LINK281"/>
      <w:bookmarkEnd w:id="314"/>
      <w:bookmarkEnd w:id="315"/>
      <w:bookmarkEnd w:id="316"/>
      <w:bookmarkEnd w:id="317"/>
      <w:r w:rsidRPr="00282F62">
        <w:rPr>
          <w:rFonts w:cs="Times New Roman"/>
          <w:lang w:eastAsia="ru-RU"/>
        </w:rPr>
        <w:t>Расчеты необходимого неснижаемого запаса резервного топлива выполнены для котельных, на которых предусматривается резервное топливо.</w:t>
      </w:r>
    </w:p>
    <w:p w:rsidR="008409E2" w:rsidRPr="00282F62" w:rsidRDefault="008409E2" w:rsidP="008409E2">
      <w:pPr>
        <w:pStyle w:val="a0"/>
        <w:ind w:firstLine="567"/>
        <w:jc w:val="center"/>
        <w:rPr>
          <w:rFonts w:cs="Times New Roman"/>
          <w:lang w:eastAsia="ru-RU"/>
        </w:rPr>
      </w:pPr>
    </w:p>
    <w:p w:rsidR="00FC501E" w:rsidRDefault="00FC501E">
      <w:pPr>
        <w:spacing w:before="400" w:after="200"/>
        <w:rPr>
          <w:b/>
        </w:rPr>
      </w:pPr>
    </w:p>
    <w:p w:rsidR="00FC501E" w:rsidRDefault="00FC501E">
      <w:pPr>
        <w:spacing w:before="400" w:after="200"/>
        <w:rPr>
          <w:b/>
        </w:rPr>
      </w:pPr>
    </w:p>
    <w:p w:rsidR="00FC501E" w:rsidRDefault="00FC501E">
      <w:pPr>
        <w:spacing w:before="400" w:after="200"/>
        <w:rPr>
          <w:b/>
        </w:rPr>
      </w:pPr>
    </w:p>
    <w:p w:rsidR="00FC501E" w:rsidRDefault="00FC501E">
      <w:pPr>
        <w:spacing w:before="400" w:after="200"/>
        <w:rPr>
          <w:b/>
        </w:rPr>
      </w:pPr>
    </w:p>
    <w:p w:rsidR="009E7564" w:rsidRDefault="008409E2">
      <w:pPr>
        <w:spacing w:before="400" w:after="200"/>
      </w:pPr>
      <w:r>
        <w:rPr>
          <w:b/>
        </w:rPr>
        <w:t>Таблица 10.2.1 - Несжигаемый нормативный запас резервного топлива</w:t>
      </w:r>
    </w:p>
    <w:tbl>
      <w:tblPr>
        <w:tblStyle w:val="a7"/>
        <w:tblW w:w="5406" w:type="pct"/>
        <w:jc w:val="center"/>
        <w:tblInd w:w="0" w:type="dxa"/>
        <w:tblLook w:val="04A0" w:firstRow="1" w:lastRow="0" w:firstColumn="1" w:lastColumn="0" w:noHBand="0" w:noVBand="1"/>
      </w:tblPr>
      <w:tblGrid>
        <w:gridCol w:w="2190"/>
        <w:gridCol w:w="1433"/>
        <w:gridCol w:w="1750"/>
        <w:gridCol w:w="1583"/>
        <w:gridCol w:w="1398"/>
        <w:gridCol w:w="2259"/>
        <w:gridCol w:w="1933"/>
        <w:gridCol w:w="1662"/>
        <w:gridCol w:w="1878"/>
      </w:tblGrid>
      <w:tr w:rsidR="009E7564" w:rsidTr="00FC501E">
        <w:trPr>
          <w:jc w:val="center"/>
        </w:trPr>
        <w:tc>
          <w:tcPr>
            <w:tcW w:w="662" w:type="pct"/>
            <w:shd w:val="clear" w:color="auto" w:fill="F2F2F2"/>
            <w:tcMar>
              <w:top w:w="40" w:type="dxa"/>
              <w:left w:w="200" w:type="dxa"/>
              <w:bottom w:w="40" w:type="dxa"/>
              <w:right w:w="400" w:type="dxa"/>
            </w:tcMar>
            <w:vAlign w:val="center"/>
          </w:tcPr>
          <w:p w:rsidR="009E7564" w:rsidRDefault="008409E2">
            <w:pPr>
              <w:jc w:val="center"/>
            </w:pPr>
            <w:r>
              <w:rPr>
                <w:rFonts w:eastAsia="Times New Roman" w:cs="Times New Roman"/>
                <w:sz w:val="22"/>
              </w:rPr>
              <w:t>Показатель</w:t>
            </w:r>
          </w:p>
        </w:tc>
        <w:tc>
          <w:tcPr>
            <w:tcW w:w="522"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Котельная, ул. Степная, 33а</w:t>
            </w:r>
          </w:p>
        </w:tc>
        <w:tc>
          <w:tcPr>
            <w:tcW w:w="522" w:type="pct"/>
            <w:shd w:val="clear" w:color="auto" w:fill="F2F2F2"/>
            <w:tcMar>
              <w:top w:w="120" w:type="dxa"/>
              <w:left w:w="200" w:type="dxa"/>
              <w:bottom w:w="120" w:type="dxa"/>
              <w:right w:w="200" w:type="dxa"/>
            </w:tcMar>
            <w:vAlign w:val="center"/>
          </w:tcPr>
          <w:p w:rsidR="009E7564" w:rsidRPr="008409E2" w:rsidRDefault="008409E2">
            <w:pPr>
              <w:jc w:val="center"/>
            </w:pPr>
            <w:r w:rsidRPr="008409E2">
              <w:rPr>
                <w:rFonts w:eastAsia="Times New Roman" w:cs="Times New Roman"/>
                <w:sz w:val="22"/>
              </w:rPr>
              <w:t>Блочно-модульная котельная, ул. Красноярская, 58в</w:t>
            </w:r>
          </w:p>
        </w:tc>
        <w:tc>
          <w:tcPr>
            <w:tcW w:w="522"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Котельная, ул. Московская, 220/1</w:t>
            </w:r>
          </w:p>
        </w:tc>
        <w:tc>
          <w:tcPr>
            <w:tcW w:w="522" w:type="pct"/>
            <w:shd w:val="clear" w:color="auto" w:fill="F2F2F2"/>
            <w:tcMar>
              <w:top w:w="120" w:type="dxa"/>
              <w:left w:w="200" w:type="dxa"/>
              <w:bottom w:w="120" w:type="dxa"/>
              <w:right w:w="200" w:type="dxa"/>
            </w:tcMar>
            <w:vAlign w:val="center"/>
          </w:tcPr>
          <w:p w:rsidR="009E7564" w:rsidRDefault="008409E2">
            <w:pPr>
              <w:jc w:val="center"/>
            </w:pPr>
            <w:r w:rsidRPr="008409E2">
              <w:rPr>
                <w:rFonts w:eastAsia="Times New Roman" w:cs="Times New Roman"/>
                <w:sz w:val="22"/>
              </w:rPr>
              <w:t xml:space="preserve">Блочно-модульная газовая котельная, ул. </w:t>
            </w:r>
            <w:r>
              <w:rPr>
                <w:rFonts w:eastAsia="Times New Roman" w:cs="Times New Roman"/>
                <w:sz w:val="22"/>
              </w:rPr>
              <w:t>Новая, 3а</w:t>
            </w:r>
          </w:p>
        </w:tc>
        <w:tc>
          <w:tcPr>
            <w:tcW w:w="631" w:type="pct"/>
            <w:shd w:val="clear" w:color="auto" w:fill="F2F2F2"/>
            <w:tcMar>
              <w:top w:w="120" w:type="dxa"/>
              <w:left w:w="200" w:type="dxa"/>
              <w:bottom w:w="120" w:type="dxa"/>
              <w:right w:w="200" w:type="dxa"/>
            </w:tcMar>
            <w:vAlign w:val="center"/>
          </w:tcPr>
          <w:p w:rsidR="009E7564" w:rsidRPr="008409E2" w:rsidRDefault="008409E2">
            <w:pPr>
              <w:jc w:val="center"/>
            </w:pPr>
            <w:r w:rsidRPr="008409E2">
              <w:rPr>
                <w:rFonts w:eastAsia="Times New Roman" w:cs="Times New Roman"/>
                <w:sz w:val="22"/>
              </w:rPr>
              <w:t>АГК "Центральная", ул. Коммунистическая, 19а</w:t>
            </w:r>
          </w:p>
        </w:tc>
        <w:tc>
          <w:tcPr>
            <w:tcW w:w="554"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Котельная, ул. Промышленная, 37</w:t>
            </w:r>
          </w:p>
        </w:tc>
        <w:tc>
          <w:tcPr>
            <w:tcW w:w="522"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Котельная, ул. Комитетская, 8</w:t>
            </w:r>
          </w:p>
        </w:tc>
        <w:tc>
          <w:tcPr>
            <w:tcW w:w="541" w:type="pc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Котельная, ул. 3-я Кондукторская, 10</w:t>
            </w:r>
          </w:p>
        </w:tc>
      </w:tr>
      <w:tr w:rsidR="009E7564" w:rsidTr="00FC501E">
        <w:trPr>
          <w:jc w:val="center"/>
        </w:trPr>
        <w:tc>
          <w:tcPr>
            <w:tcW w:w="662" w:type="pct"/>
            <w:shd w:val="clear" w:color="auto" w:fill="F2F2F2"/>
            <w:tcMar>
              <w:top w:w="40" w:type="dxa"/>
              <w:left w:w="200" w:type="dxa"/>
              <w:bottom w:w="40" w:type="dxa"/>
              <w:right w:w="400" w:type="dxa"/>
            </w:tcMar>
            <w:vAlign w:val="center"/>
          </w:tcPr>
          <w:p w:rsidR="009E7564" w:rsidRDefault="008409E2">
            <w:r>
              <w:rPr>
                <w:rFonts w:eastAsia="Times New Roman" w:cs="Times New Roman"/>
                <w:sz w:val="22"/>
              </w:rPr>
              <w:t>Основное/ резервное топливо</w:t>
            </w:r>
          </w:p>
        </w:tc>
        <w:tc>
          <w:tcPr>
            <w:tcW w:w="522"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522"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522"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522"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631"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554"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522" w:type="pct"/>
            <w:shd w:val="clear" w:color="auto" w:fill="FFFFFF"/>
            <w:tcMar>
              <w:top w:w="40" w:type="dxa"/>
              <w:left w:w="200" w:type="dxa"/>
              <w:bottom w:w="40" w:type="dxa"/>
              <w:right w:w="200" w:type="dxa"/>
            </w:tcMar>
            <w:vAlign w:val="center"/>
          </w:tcPr>
          <w:p w:rsidR="009E7564" w:rsidRDefault="009E7564">
            <w:pPr>
              <w:jc w:val="center"/>
              <w:rPr>
                <w:sz w:val="22"/>
              </w:rPr>
            </w:pPr>
          </w:p>
        </w:tc>
        <w:tc>
          <w:tcPr>
            <w:tcW w:w="541" w:type="pct"/>
            <w:shd w:val="clear" w:color="auto" w:fill="FFFFFF"/>
            <w:tcMar>
              <w:top w:w="40" w:type="dxa"/>
              <w:left w:w="200" w:type="dxa"/>
              <w:bottom w:w="40" w:type="dxa"/>
              <w:right w:w="200" w:type="dxa"/>
            </w:tcMar>
            <w:vAlign w:val="center"/>
          </w:tcPr>
          <w:p w:rsidR="009E7564" w:rsidRDefault="009E7564">
            <w:pPr>
              <w:jc w:val="center"/>
              <w:rPr>
                <w:sz w:val="22"/>
              </w:rPr>
            </w:pPr>
          </w:p>
        </w:tc>
      </w:tr>
      <w:tr w:rsidR="009E7564" w:rsidTr="00FC501E">
        <w:trPr>
          <w:jc w:val="center"/>
        </w:trPr>
        <w:tc>
          <w:tcPr>
            <w:tcW w:w="662" w:type="pct"/>
            <w:shd w:val="clear" w:color="auto" w:fill="F2F2F2"/>
            <w:tcMar>
              <w:top w:w="40" w:type="dxa"/>
              <w:left w:w="200" w:type="dxa"/>
              <w:bottom w:w="40" w:type="dxa"/>
              <w:right w:w="400" w:type="dxa"/>
            </w:tcMar>
            <w:vAlign w:val="center"/>
          </w:tcPr>
          <w:p w:rsidR="009E7564" w:rsidRPr="008409E2" w:rsidRDefault="008409E2">
            <w:r w:rsidRPr="008409E2">
              <w:rPr>
                <w:rFonts w:eastAsia="Times New Roman" w:cs="Times New Roman"/>
                <w:sz w:val="22"/>
              </w:rPr>
              <w:t>Среднее расчетное значение отпуска тепла в январе, Гкал/ч</w:t>
            </w:r>
          </w:p>
        </w:tc>
        <w:tc>
          <w:tcPr>
            <w:tcW w:w="522"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4,8438</w:t>
            </w:r>
          </w:p>
        </w:tc>
        <w:tc>
          <w:tcPr>
            <w:tcW w:w="522"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1,1990</w:t>
            </w:r>
          </w:p>
        </w:tc>
        <w:tc>
          <w:tcPr>
            <w:tcW w:w="522"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0,8000</w:t>
            </w:r>
          </w:p>
        </w:tc>
        <w:tc>
          <w:tcPr>
            <w:tcW w:w="522"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1,0800</w:t>
            </w:r>
          </w:p>
        </w:tc>
        <w:tc>
          <w:tcPr>
            <w:tcW w:w="6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8,7944</w:t>
            </w:r>
          </w:p>
        </w:tc>
        <w:tc>
          <w:tcPr>
            <w:tcW w:w="554"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1,6000</w:t>
            </w:r>
          </w:p>
        </w:tc>
        <w:tc>
          <w:tcPr>
            <w:tcW w:w="522"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7,1000</w:t>
            </w:r>
          </w:p>
        </w:tc>
        <w:tc>
          <w:tcPr>
            <w:tcW w:w="54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6,1900</w:t>
            </w:r>
          </w:p>
        </w:tc>
      </w:tr>
      <w:tr w:rsidR="009E7564" w:rsidTr="00FC501E">
        <w:trPr>
          <w:jc w:val="center"/>
        </w:trPr>
        <w:tc>
          <w:tcPr>
            <w:tcW w:w="662" w:type="pct"/>
            <w:shd w:val="clear" w:color="auto" w:fill="F2F2F2"/>
            <w:tcMar>
              <w:top w:w="40" w:type="dxa"/>
              <w:left w:w="200" w:type="dxa"/>
              <w:bottom w:w="40" w:type="dxa"/>
              <w:right w:w="400" w:type="dxa"/>
            </w:tcMar>
            <w:vAlign w:val="center"/>
          </w:tcPr>
          <w:p w:rsidR="009E7564" w:rsidRPr="008409E2" w:rsidRDefault="008409E2">
            <w:r w:rsidRPr="008409E2">
              <w:rPr>
                <w:rFonts w:eastAsia="Times New Roman" w:cs="Times New Roman"/>
                <w:sz w:val="22"/>
              </w:rPr>
              <w:t>Удельный расход условного топлива на полезный отпуск тепла, кг.у.т/Гкал</w:t>
            </w:r>
          </w:p>
        </w:tc>
        <w:tc>
          <w:tcPr>
            <w:tcW w:w="522"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522"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522"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522"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631" w:type="pct"/>
            <w:shd w:val="clear" w:color="auto" w:fill="FFFFFF"/>
            <w:tcMar>
              <w:top w:w="40" w:type="dxa"/>
              <w:left w:w="200" w:type="dxa"/>
              <w:bottom w:w="40" w:type="dxa"/>
              <w:right w:w="200" w:type="dxa"/>
            </w:tcMar>
            <w:vAlign w:val="center"/>
          </w:tcPr>
          <w:p w:rsidR="009E7564" w:rsidRDefault="00FC501E">
            <w:pPr>
              <w:jc w:val="center"/>
            </w:pPr>
            <w:r>
              <w:rPr>
                <w:rFonts w:eastAsia="Times New Roman" w:cs="Times New Roman"/>
                <w:sz w:val="22"/>
              </w:rPr>
              <w:t>2132,338</w:t>
            </w:r>
          </w:p>
        </w:tc>
        <w:tc>
          <w:tcPr>
            <w:tcW w:w="554"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522"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1,1500</w:t>
            </w:r>
          </w:p>
        </w:tc>
        <w:tc>
          <w:tcPr>
            <w:tcW w:w="54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1,5700</w:t>
            </w:r>
          </w:p>
        </w:tc>
      </w:tr>
      <w:tr w:rsidR="009E7564" w:rsidTr="00FC501E">
        <w:trPr>
          <w:jc w:val="center"/>
        </w:trPr>
        <w:tc>
          <w:tcPr>
            <w:tcW w:w="662" w:type="pct"/>
            <w:shd w:val="clear" w:color="auto" w:fill="F2F2F2"/>
            <w:tcMar>
              <w:top w:w="40" w:type="dxa"/>
              <w:left w:w="200" w:type="dxa"/>
              <w:bottom w:w="40" w:type="dxa"/>
              <w:right w:w="400" w:type="dxa"/>
            </w:tcMar>
            <w:vAlign w:val="center"/>
          </w:tcPr>
          <w:p w:rsidR="009E7564" w:rsidRPr="008409E2" w:rsidRDefault="008409E2">
            <w:r w:rsidRPr="008409E2">
              <w:rPr>
                <w:rFonts w:eastAsia="Times New Roman" w:cs="Times New Roman"/>
                <w:sz w:val="22"/>
              </w:rPr>
              <w:t>Суточный полезный отпуск тепловой энергии Гкал/сут</w:t>
            </w:r>
          </w:p>
        </w:tc>
        <w:tc>
          <w:tcPr>
            <w:tcW w:w="522"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116,2512</w:t>
            </w:r>
          </w:p>
        </w:tc>
        <w:tc>
          <w:tcPr>
            <w:tcW w:w="522" w:type="pct"/>
            <w:shd w:val="clear" w:color="auto" w:fill="FFFFFF"/>
            <w:tcMar>
              <w:top w:w="40" w:type="dxa"/>
              <w:left w:w="200" w:type="dxa"/>
              <w:bottom w:w="40" w:type="dxa"/>
              <w:right w:w="200" w:type="dxa"/>
            </w:tcMar>
            <w:vAlign w:val="center"/>
          </w:tcPr>
          <w:p w:rsidR="009E7564" w:rsidRDefault="00FC501E">
            <w:pPr>
              <w:jc w:val="center"/>
            </w:pPr>
            <w:r>
              <w:rPr>
                <w:rFonts w:eastAsia="Times New Roman" w:cs="Times New Roman"/>
                <w:sz w:val="22"/>
              </w:rPr>
              <w:t>28,776</w:t>
            </w:r>
          </w:p>
        </w:tc>
        <w:tc>
          <w:tcPr>
            <w:tcW w:w="522" w:type="pct"/>
            <w:shd w:val="clear" w:color="auto" w:fill="FFFFFF"/>
            <w:tcMar>
              <w:top w:w="40" w:type="dxa"/>
              <w:left w:w="200" w:type="dxa"/>
              <w:bottom w:w="40" w:type="dxa"/>
              <w:right w:w="200" w:type="dxa"/>
            </w:tcMar>
            <w:vAlign w:val="center"/>
          </w:tcPr>
          <w:p w:rsidR="009E7564" w:rsidRDefault="00FC501E">
            <w:pPr>
              <w:jc w:val="center"/>
            </w:pPr>
            <w:r>
              <w:rPr>
                <w:rFonts w:eastAsia="Times New Roman" w:cs="Times New Roman"/>
                <w:sz w:val="22"/>
              </w:rPr>
              <w:t>19,200</w:t>
            </w:r>
          </w:p>
        </w:tc>
        <w:tc>
          <w:tcPr>
            <w:tcW w:w="522" w:type="pct"/>
            <w:shd w:val="clear" w:color="auto" w:fill="FFFFFF"/>
            <w:tcMar>
              <w:top w:w="40" w:type="dxa"/>
              <w:left w:w="200" w:type="dxa"/>
              <w:bottom w:w="40" w:type="dxa"/>
              <w:right w:w="200" w:type="dxa"/>
            </w:tcMar>
            <w:vAlign w:val="center"/>
          </w:tcPr>
          <w:p w:rsidR="009E7564" w:rsidRDefault="00FC501E">
            <w:pPr>
              <w:jc w:val="center"/>
            </w:pPr>
            <w:r>
              <w:rPr>
                <w:rFonts w:eastAsia="Times New Roman" w:cs="Times New Roman"/>
                <w:sz w:val="22"/>
              </w:rPr>
              <w:t>25,920</w:t>
            </w:r>
          </w:p>
        </w:tc>
        <w:tc>
          <w:tcPr>
            <w:tcW w:w="6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211,0656</w:t>
            </w:r>
          </w:p>
        </w:tc>
        <w:tc>
          <w:tcPr>
            <w:tcW w:w="554"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38,4000</w:t>
            </w:r>
          </w:p>
        </w:tc>
        <w:tc>
          <w:tcPr>
            <w:tcW w:w="522" w:type="pct"/>
            <w:shd w:val="clear" w:color="auto" w:fill="FFFFFF"/>
            <w:tcMar>
              <w:top w:w="40" w:type="dxa"/>
              <w:left w:w="200" w:type="dxa"/>
              <w:bottom w:w="40" w:type="dxa"/>
              <w:right w:w="200" w:type="dxa"/>
            </w:tcMar>
            <w:vAlign w:val="center"/>
          </w:tcPr>
          <w:p w:rsidR="009E7564" w:rsidRDefault="00FC501E">
            <w:pPr>
              <w:jc w:val="center"/>
            </w:pPr>
            <w:r>
              <w:rPr>
                <w:rFonts w:eastAsia="Times New Roman" w:cs="Times New Roman"/>
                <w:sz w:val="22"/>
              </w:rPr>
              <w:t>170,40</w:t>
            </w:r>
          </w:p>
        </w:tc>
        <w:tc>
          <w:tcPr>
            <w:tcW w:w="541" w:type="pct"/>
            <w:shd w:val="clear" w:color="auto" w:fill="FFFFFF"/>
            <w:tcMar>
              <w:top w:w="40" w:type="dxa"/>
              <w:left w:w="200" w:type="dxa"/>
              <w:bottom w:w="40" w:type="dxa"/>
              <w:right w:w="200" w:type="dxa"/>
            </w:tcMar>
            <w:vAlign w:val="center"/>
          </w:tcPr>
          <w:p w:rsidR="009E7564" w:rsidRDefault="00FC501E">
            <w:pPr>
              <w:jc w:val="center"/>
            </w:pPr>
            <w:r>
              <w:rPr>
                <w:rFonts w:eastAsia="Times New Roman" w:cs="Times New Roman"/>
                <w:sz w:val="22"/>
              </w:rPr>
              <w:t>148,560</w:t>
            </w:r>
          </w:p>
        </w:tc>
      </w:tr>
      <w:tr w:rsidR="009E7564" w:rsidTr="00FC501E">
        <w:trPr>
          <w:jc w:val="center"/>
        </w:trPr>
        <w:tc>
          <w:tcPr>
            <w:tcW w:w="662" w:type="pct"/>
            <w:shd w:val="clear" w:color="auto" w:fill="F2F2F2"/>
            <w:tcMar>
              <w:top w:w="40" w:type="dxa"/>
              <w:left w:w="200" w:type="dxa"/>
              <w:bottom w:w="40" w:type="dxa"/>
              <w:right w:w="400" w:type="dxa"/>
            </w:tcMar>
            <w:vAlign w:val="center"/>
          </w:tcPr>
          <w:p w:rsidR="009E7564" w:rsidRPr="008409E2" w:rsidRDefault="008409E2">
            <w:r w:rsidRPr="008409E2">
              <w:rPr>
                <w:rFonts w:eastAsia="Times New Roman" w:cs="Times New Roman"/>
                <w:sz w:val="22"/>
              </w:rPr>
              <w:t>Среднесуточный расход условного топлива, т.у.т/сут</w:t>
            </w:r>
          </w:p>
        </w:tc>
        <w:tc>
          <w:tcPr>
            <w:tcW w:w="522"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522"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522"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522"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63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10,1027</w:t>
            </w:r>
          </w:p>
        </w:tc>
        <w:tc>
          <w:tcPr>
            <w:tcW w:w="554"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522"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0,0067</w:t>
            </w:r>
          </w:p>
        </w:tc>
        <w:tc>
          <w:tcPr>
            <w:tcW w:w="541" w:type="pct"/>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0,0106</w:t>
            </w:r>
          </w:p>
        </w:tc>
      </w:tr>
    </w:tbl>
    <w:p w:rsidR="008409E2" w:rsidRPr="00BA5E34" w:rsidRDefault="008409E2" w:rsidP="008409E2">
      <w:pPr>
        <w:rPr>
          <w:lang w:eastAsia="ru-RU"/>
        </w:rPr>
      </w:pPr>
    </w:p>
    <w:p w:rsidR="008409E2" w:rsidRPr="00BF108F" w:rsidRDefault="00474A11" w:rsidP="008409E2">
      <w:pPr>
        <w:pStyle w:val="2"/>
        <w:ind w:left="0" w:firstLine="0"/>
      </w:pPr>
      <w:hyperlink r:id="rId168" w:anchor="bookmark108" w:history="1">
        <w:bookmarkStart w:id="318" w:name="_Toc75365548"/>
        <w:r w:rsidR="008409E2" w:rsidRPr="00BF108F">
          <w:t xml:space="preserve">Часть </w:t>
        </w:r>
        <w:r w:rsidR="008409E2">
          <w:t>3</w:t>
        </w:r>
        <w:r w:rsidR="008409E2" w:rsidRPr="00BF108F">
          <w:t xml:space="preserve">. </w:t>
        </w:r>
      </w:hyperlink>
      <w:r w:rsidR="008409E2" w:rsidRPr="00BF108F">
        <w:t>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318"/>
    </w:p>
    <w:p w:rsidR="008409E2" w:rsidRPr="00EB33B4" w:rsidRDefault="008409E2" w:rsidP="008409E2">
      <w:pPr>
        <w:pStyle w:val="a0"/>
        <w:jc w:val="center"/>
        <w:rPr>
          <w:lang w:eastAsia="ru-RU"/>
        </w:rPr>
      </w:pPr>
    </w:p>
    <w:p w:rsidR="009E7564" w:rsidRDefault="008409E2">
      <w:pPr>
        <w:spacing w:before="400" w:after="200"/>
      </w:pPr>
      <w:r>
        <w:rPr>
          <w:b/>
        </w:rPr>
        <w:t>Таблица 10.3.1 - Потребляемые источником тепловой энергии виды топлива</w:t>
      </w:r>
    </w:p>
    <w:tbl>
      <w:tblPr>
        <w:tblStyle w:val="a7"/>
        <w:tblW w:w="5000" w:type="pct"/>
        <w:jc w:val="center"/>
        <w:tblInd w:w="0" w:type="dxa"/>
        <w:tblLook w:val="04A0" w:firstRow="1" w:lastRow="0" w:firstColumn="1" w:lastColumn="0" w:noHBand="0" w:noVBand="1"/>
      </w:tblPr>
      <w:tblGrid>
        <w:gridCol w:w="772"/>
        <w:gridCol w:w="2862"/>
        <w:gridCol w:w="1903"/>
        <w:gridCol w:w="2109"/>
        <w:gridCol w:w="2109"/>
      </w:tblGrid>
      <w:tr w:rsidR="009E7564">
        <w:trPr>
          <w:jc w:val="center"/>
        </w:trPr>
        <w:tc>
          <w:tcPr>
            <w:tcW w:w="0" w:type="dxa"/>
            <w:vMerge w:val="restar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Наименование теплового источника</w:t>
            </w:r>
          </w:p>
        </w:tc>
        <w:tc>
          <w:tcPr>
            <w:tcW w:w="0" w:type="dxa"/>
            <w:vMerge w:val="restar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Вид топлива</w:t>
            </w:r>
          </w:p>
        </w:tc>
        <w:tc>
          <w:tcPr>
            <w:tcW w:w="0" w:type="dxa"/>
            <w:gridSpan w:val="2"/>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Фактический расход за 2020</w:t>
            </w:r>
          </w:p>
        </w:tc>
      </w:tr>
      <w:tr w:rsidR="009E7564">
        <w:trPr>
          <w:jc w:val="center"/>
        </w:trPr>
        <w:tc>
          <w:tcPr>
            <w:tcW w:w="0" w:type="dxa"/>
            <w:vMerge/>
          </w:tcPr>
          <w:p w:rsidR="009E7564" w:rsidRDefault="009E7564"/>
        </w:tc>
        <w:tc>
          <w:tcPr>
            <w:tcW w:w="0" w:type="dxa"/>
            <w:vMerge/>
          </w:tcPr>
          <w:p w:rsidR="009E7564" w:rsidRDefault="009E7564"/>
        </w:tc>
        <w:tc>
          <w:tcPr>
            <w:tcW w:w="0" w:type="dxa"/>
            <w:vMerge/>
          </w:tcPr>
          <w:p w:rsidR="009E7564" w:rsidRDefault="009E7564"/>
        </w:tc>
        <w:tc>
          <w:tcPr>
            <w:tcW w:w="0" w:type="dxa"/>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в  т.у.т.</w:t>
            </w:r>
          </w:p>
        </w:tc>
        <w:tc>
          <w:tcPr>
            <w:tcW w:w="0" w:type="dxa"/>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В натуральном выражении</w:t>
            </w:r>
          </w:p>
        </w:tc>
      </w:tr>
      <w:tr w:rsidR="009E7564">
        <w:trPr>
          <w:jc w:val="center"/>
        </w:trPr>
        <w:tc>
          <w:tcPr>
            <w:tcW w:w="0" w:type="dxa"/>
            <w:gridSpan w:val="5"/>
            <w:shd w:val="clear" w:color="auto" w:fill="DBE5F1"/>
            <w:tcMar>
              <w:top w:w="40" w:type="dxa"/>
              <w:left w:w="20" w:type="dxa"/>
              <w:bottom w:w="40" w:type="dxa"/>
              <w:right w:w="20" w:type="dxa"/>
            </w:tcMar>
            <w:vAlign w:val="center"/>
          </w:tcPr>
          <w:p w:rsidR="009E7564" w:rsidRDefault="008409E2">
            <w:pPr>
              <w:jc w:val="center"/>
            </w:pPr>
            <w:r>
              <w:rPr>
                <w:rFonts w:eastAsia="Times New Roman" w:cs="Times New Roman"/>
                <w:sz w:val="22"/>
              </w:rPr>
              <w:t>МУП "Коммунальное хозяйство"</w:t>
            </w:r>
          </w:p>
        </w:tc>
      </w:tr>
      <w:tr w:rsidR="009E7564">
        <w:trPr>
          <w:jc w:val="center"/>
        </w:trPr>
        <w:tc>
          <w:tcPr>
            <w:tcW w:w="0" w:type="dxa"/>
            <w:shd w:val="clear" w:color="auto" w:fill="F2F2F2"/>
            <w:tcMar>
              <w:top w:w="20" w:type="dxa"/>
              <w:left w:w="20" w:type="dxa"/>
              <w:bottom w:w="20" w:type="dxa"/>
              <w:right w:w="20" w:type="dxa"/>
            </w:tcMar>
            <w:vAlign w:val="center"/>
          </w:tcPr>
          <w:p w:rsidR="009E7564" w:rsidRDefault="008409E2">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9E7564" w:rsidRDefault="008409E2">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9E7564" w:rsidRDefault="008409E2">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9E7564" w:rsidRDefault="008409E2">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rsidR="009E7564" w:rsidRDefault="008409E2">
            <w:pPr>
              <w:jc w:val="center"/>
            </w:pPr>
            <w:r>
              <w:rPr>
                <w:rFonts w:eastAsia="Times New Roman" w:cs="Times New Roman"/>
                <w:sz w:val="16"/>
                <w:szCs w:val="16"/>
              </w:rPr>
              <w:t>5</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Степная, 33а</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1009,6070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874876,0000</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Блочно-модульная котельная, ул. Красноярская, 58в</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345,8460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299693,0000</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Московская, 220/1</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279,4230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242134,0000</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4</w:t>
            </w:r>
          </w:p>
        </w:tc>
        <w:tc>
          <w:tcPr>
            <w:tcW w:w="0" w:type="dxa"/>
            <w:shd w:val="clear" w:color="auto" w:fill="FFFFFF"/>
            <w:tcMar>
              <w:top w:w="40" w:type="dxa"/>
              <w:left w:w="200" w:type="dxa"/>
              <w:bottom w:w="40" w:type="dxa"/>
              <w:right w:w="200" w:type="dxa"/>
            </w:tcMar>
            <w:vAlign w:val="center"/>
          </w:tcPr>
          <w:p w:rsidR="009E7564" w:rsidRDefault="008409E2">
            <w:pPr>
              <w:jc w:val="center"/>
            </w:pPr>
            <w:r w:rsidRPr="008409E2">
              <w:rPr>
                <w:rFonts w:eastAsia="Times New Roman" w:cs="Times New Roman"/>
                <w:sz w:val="22"/>
              </w:rPr>
              <w:t xml:space="preserve">Блочно-модульная газовая котельная, ул. </w:t>
            </w:r>
            <w:r>
              <w:rPr>
                <w:rFonts w:eastAsia="Times New Roman" w:cs="Times New Roman"/>
                <w:sz w:val="22"/>
              </w:rPr>
              <w:t>Новая, 3а</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190,2320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164846,0000</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5</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Солнечная, 10А</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Уголь</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6</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Островского, 65</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Уголь</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r>
      <w:tr w:rsidR="009E7564">
        <w:trPr>
          <w:jc w:val="center"/>
        </w:trPr>
        <w:tc>
          <w:tcPr>
            <w:tcW w:w="0" w:type="dxa"/>
            <w:gridSpan w:val="5"/>
            <w:shd w:val="clear" w:color="auto" w:fill="DBE5F1"/>
            <w:tcMar>
              <w:top w:w="40" w:type="dxa"/>
              <w:left w:w="20" w:type="dxa"/>
              <w:bottom w:w="40" w:type="dxa"/>
              <w:right w:w="20" w:type="dxa"/>
            </w:tcMar>
            <w:vAlign w:val="center"/>
          </w:tcPr>
          <w:p w:rsidR="009E7564" w:rsidRDefault="008409E2">
            <w:pPr>
              <w:jc w:val="center"/>
            </w:pPr>
            <w:r>
              <w:rPr>
                <w:rFonts w:eastAsia="Times New Roman" w:cs="Times New Roman"/>
                <w:sz w:val="22"/>
              </w:rPr>
              <w:t>ООО "СибТЭК"</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7</w:t>
            </w:r>
          </w:p>
        </w:tc>
        <w:tc>
          <w:tcPr>
            <w:tcW w:w="0" w:type="dxa"/>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АГК "Центральная", ул. Коммунистическая, 19а</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2102,0993</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1761609,0000</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8</w:t>
            </w:r>
          </w:p>
        </w:tc>
        <w:tc>
          <w:tcPr>
            <w:tcW w:w="0" w:type="dxa"/>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БМК "ЦБР", ул. Лесная, 3б</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369,8622</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309528,0000</w:t>
            </w:r>
          </w:p>
        </w:tc>
      </w:tr>
      <w:tr w:rsidR="009E7564">
        <w:trPr>
          <w:jc w:val="center"/>
        </w:trPr>
        <w:tc>
          <w:tcPr>
            <w:tcW w:w="0" w:type="dxa"/>
            <w:gridSpan w:val="5"/>
            <w:shd w:val="clear" w:color="auto" w:fill="DBE5F1"/>
            <w:tcMar>
              <w:top w:w="40" w:type="dxa"/>
              <w:left w:w="20" w:type="dxa"/>
              <w:bottom w:w="40" w:type="dxa"/>
              <w:right w:w="20" w:type="dxa"/>
            </w:tcMar>
            <w:vAlign w:val="center"/>
          </w:tcPr>
          <w:p w:rsidR="009E7564" w:rsidRPr="008409E2" w:rsidRDefault="008409E2">
            <w:pPr>
              <w:jc w:val="center"/>
            </w:pPr>
            <w:r w:rsidRPr="008409E2">
              <w:rPr>
                <w:rFonts w:eastAsia="Times New Roman" w:cs="Times New Roman"/>
                <w:sz w:val="22"/>
              </w:rPr>
              <w:t>МПК "УК ЖКХ" Болотнинского района</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9</w:t>
            </w:r>
          </w:p>
        </w:tc>
        <w:tc>
          <w:tcPr>
            <w:tcW w:w="0" w:type="dxa"/>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Котельная музея, ул. Забабонова, 1а</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Уголь</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182,0700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210,0000</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10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школы № 21, пер. Эстакадный, 9</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Уголь</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146,5230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169,0000</w:t>
            </w:r>
          </w:p>
        </w:tc>
      </w:tr>
      <w:tr w:rsidR="009E7564">
        <w:trPr>
          <w:jc w:val="center"/>
        </w:trPr>
        <w:tc>
          <w:tcPr>
            <w:tcW w:w="0" w:type="dxa"/>
            <w:gridSpan w:val="5"/>
            <w:shd w:val="clear" w:color="auto" w:fill="DBE5F1"/>
            <w:tcMar>
              <w:top w:w="40" w:type="dxa"/>
              <w:left w:w="20" w:type="dxa"/>
              <w:bottom w:w="40" w:type="dxa"/>
              <w:right w:w="20" w:type="dxa"/>
            </w:tcMar>
            <w:vAlign w:val="center"/>
          </w:tcPr>
          <w:p w:rsidR="009E7564" w:rsidRDefault="008409E2">
            <w:pPr>
              <w:jc w:val="center"/>
            </w:pPr>
            <w:r>
              <w:rPr>
                <w:rFonts w:eastAsia="Times New Roman" w:cs="Times New Roman"/>
                <w:sz w:val="22"/>
              </w:rPr>
              <w:t>ГАУССО БПНИ</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11</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Промышленная, 37</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Уголь</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976,8410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1126,7000</w:t>
            </w:r>
          </w:p>
        </w:tc>
      </w:tr>
      <w:tr w:rsidR="009E7564">
        <w:trPr>
          <w:jc w:val="center"/>
        </w:trPr>
        <w:tc>
          <w:tcPr>
            <w:tcW w:w="0" w:type="dxa"/>
            <w:gridSpan w:val="5"/>
            <w:shd w:val="clear" w:color="auto" w:fill="DBE5F1"/>
            <w:tcMar>
              <w:top w:w="40" w:type="dxa"/>
              <w:left w:w="20" w:type="dxa"/>
              <w:bottom w:w="40" w:type="dxa"/>
              <w:right w:w="20" w:type="dxa"/>
            </w:tcMar>
            <w:vAlign w:val="center"/>
          </w:tcPr>
          <w:p w:rsidR="009E7564" w:rsidRDefault="008409E2">
            <w:pPr>
              <w:jc w:val="center"/>
            </w:pPr>
            <w:r>
              <w:rPr>
                <w:rFonts w:eastAsia="Times New Roman" w:cs="Times New Roman"/>
                <w:sz w:val="22"/>
              </w:rPr>
              <w:t>ЗАО "Болотнинская гофротара"</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12</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Комитетская, 8</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1315,6000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1144,0000</w:t>
            </w:r>
          </w:p>
        </w:tc>
      </w:tr>
      <w:tr w:rsidR="009E7564">
        <w:trPr>
          <w:jc w:val="center"/>
        </w:trPr>
        <w:tc>
          <w:tcPr>
            <w:tcW w:w="0" w:type="dxa"/>
            <w:gridSpan w:val="5"/>
            <w:shd w:val="clear" w:color="auto" w:fill="DBE5F1"/>
            <w:tcMar>
              <w:top w:w="40" w:type="dxa"/>
              <w:left w:w="20" w:type="dxa"/>
              <w:bottom w:w="40" w:type="dxa"/>
              <w:right w:w="20" w:type="dxa"/>
            </w:tcMar>
            <w:vAlign w:val="center"/>
          </w:tcPr>
          <w:p w:rsidR="009E7564" w:rsidRDefault="008409E2">
            <w:pPr>
              <w:jc w:val="center"/>
            </w:pPr>
            <w:r>
              <w:rPr>
                <w:rFonts w:eastAsia="Times New Roman" w:cs="Times New Roman"/>
                <w:sz w:val="22"/>
              </w:rPr>
              <w:t>Депо Болотная ОАО "ВРК-3"</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13</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3-я Кондукторская, 10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3405901,2500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2169363,8500</w:t>
            </w:r>
          </w:p>
        </w:tc>
      </w:tr>
    </w:tbl>
    <w:p w:rsidR="008409E2" w:rsidRDefault="008409E2" w:rsidP="008409E2">
      <w:pPr>
        <w:pStyle w:val="aa"/>
        <w:spacing w:before="69" w:line="286" w:lineRule="auto"/>
        <w:ind w:left="0" w:right="120" w:firstLine="567"/>
        <w:jc w:val="both"/>
        <w:rPr>
          <w:rFonts w:eastAsiaTheme="minorHAnsi" w:cstheme="minorBidi"/>
          <w:szCs w:val="22"/>
        </w:rPr>
      </w:pPr>
      <w:r w:rsidRPr="00556AE5">
        <w:rPr>
          <w:spacing w:val="-6"/>
        </w:rPr>
        <w:t>Н</w:t>
      </w:r>
      <w:r w:rsidRPr="00556AE5">
        <w:t>а</w:t>
      </w:r>
      <w:r w:rsidRPr="00556AE5">
        <w:rPr>
          <w:spacing w:val="5"/>
        </w:rPr>
        <w:t xml:space="preserve"> </w:t>
      </w:r>
      <w:r w:rsidRPr="00556AE5">
        <w:rPr>
          <w:spacing w:val="-1"/>
        </w:rPr>
        <w:t>т</w:t>
      </w:r>
      <w:r w:rsidRPr="00556AE5">
        <w:rPr>
          <w:spacing w:val="1"/>
        </w:rPr>
        <w:t>е</w:t>
      </w:r>
      <w:r w:rsidRPr="00556AE5">
        <w:t>рри</w:t>
      </w:r>
      <w:r w:rsidRPr="00556AE5">
        <w:rPr>
          <w:spacing w:val="-2"/>
        </w:rPr>
        <w:t>т</w:t>
      </w:r>
      <w:r w:rsidRPr="00556AE5">
        <w:t>ор</w:t>
      </w:r>
      <w:r w:rsidRPr="00556AE5">
        <w:rPr>
          <w:spacing w:val="3"/>
        </w:rPr>
        <w:t>и</w:t>
      </w:r>
      <w:r w:rsidRPr="00556AE5">
        <w:t>и</w:t>
      </w:r>
      <w:r w:rsidRPr="00556AE5">
        <w:rPr>
          <w:spacing w:val="3"/>
        </w:rPr>
        <w:t xml:space="preserve"> м</w:t>
      </w:r>
      <w:r w:rsidRPr="00556AE5">
        <w:rPr>
          <w:spacing w:val="-5"/>
        </w:rPr>
        <w:t>у</w:t>
      </w:r>
      <w:r w:rsidRPr="00556AE5">
        <w:t>н</w:t>
      </w:r>
      <w:r w:rsidRPr="00556AE5">
        <w:rPr>
          <w:spacing w:val="-1"/>
        </w:rPr>
        <w:t>и</w:t>
      </w:r>
      <w:r w:rsidRPr="00556AE5">
        <w:t>ц</w:t>
      </w:r>
      <w:r w:rsidRPr="00556AE5">
        <w:rPr>
          <w:spacing w:val="-1"/>
        </w:rPr>
        <w:t>и</w:t>
      </w:r>
      <w:r w:rsidRPr="00556AE5">
        <w:t>пал</w:t>
      </w:r>
      <w:r w:rsidRPr="00556AE5">
        <w:rPr>
          <w:spacing w:val="-2"/>
        </w:rPr>
        <w:t>ь</w:t>
      </w:r>
      <w:r w:rsidRPr="00556AE5">
        <w:t>ного</w:t>
      </w:r>
      <w:r w:rsidRPr="00556AE5">
        <w:rPr>
          <w:spacing w:val="3"/>
        </w:rPr>
        <w:t xml:space="preserve"> </w:t>
      </w:r>
      <w:r w:rsidRPr="00556AE5">
        <w:t>о</w:t>
      </w:r>
      <w:r w:rsidRPr="00556AE5">
        <w:rPr>
          <w:spacing w:val="5"/>
        </w:rPr>
        <w:t>б</w:t>
      </w:r>
      <w:r w:rsidRPr="00556AE5">
        <w:t>р</w:t>
      </w:r>
      <w:r w:rsidRPr="00556AE5">
        <w:rPr>
          <w:spacing w:val="1"/>
        </w:rPr>
        <w:t>а</w:t>
      </w:r>
      <w:r w:rsidRPr="00556AE5">
        <w:t>зо</w:t>
      </w:r>
      <w:r w:rsidRPr="00556AE5">
        <w:rPr>
          <w:spacing w:val="-2"/>
        </w:rPr>
        <w:t>в</w:t>
      </w:r>
      <w:r w:rsidRPr="00556AE5">
        <w:rPr>
          <w:spacing w:val="1"/>
        </w:rPr>
        <w:t>а</w:t>
      </w:r>
      <w:r w:rsidRPr="00556AE5">
        <w:t>н</w:t>
      </w:r>
      <w:r w:rsidRPr="00556AE5">
        <w:rPr>
          <w:spacing w:val="-1"/>
        </w:rPr>
        <w:t>и</w:t>
      </w:r>
      <w:r w:rsidRPr="00556AE5">
        <w:t>я</w:t>
      </w:r>
      <w:r w:rsidRPr="00556AE5">
        <w:rPr>
          <w:spacing w:val="5"/>
        </w:rPr>
        <w:t xml:space="preserve"> </w:t>
      </w:r>
      <w:r w:rsidRPr="00556AE5">
        <w:rPr>
          <w:spacing w:val="-2"/>
        </w:rPr>
        <w:t>в</w:t>
      </w:r>
      <w:r w:rsidRPr="00556AE5">
        <w:t>озо</w:t>
      </w:r>
      <w:r w:rsidRPr="00556AE5">
        <w:rPr>
          <w:spacing w:val="1"/>
        </w:rPr>
        <w:t>б</w:t>
      </w:r>
      <w:r w:rsidRPr="00556AE5">
        <w:t>но</w:t>
      </w:r>
      <w:r w:rsidRPr="00556AE5">
        <w:rPr>
          <w:spacing w:val="-2"/>
        </w:rPr>
        <w:t>в</w:t>
      </w:r>
      <w:r w:rsidRPr="00556AE5">
        <w:t>л</w:t>
      </w:r>
      <w:r w:rsidRPr="00556AE5">
        <w:rPr>
          <w:spacing w:val="-3"/>
        </w:rPr>
        <w:t>я</w:t>
      </w:r>
      <w:r w:rsidRPr="00556AE5">
        <w:rPr>
          <w:spacing w:val="1"/>
        </w:rPr>
        <w:t>е</w:t>
      </w:r>
      <w:r w:rsidRPr="00556AE5">
        <w:t>м</w:t>
      </w:r>
      <w:r w:rsidRPr="00556AE5">
        <w:rPr>
          <w:spacing w:val="-2"/>
        </w:rPr>
        <w:t>ы</w:t>
      </w:r>
      <w:r w:rsidRPr="00556AE5">
        <w:t>е</w:t>
      </w:r>
      <w:r w:rsidRPr="00556AE5">
        <w:rPr>
          <w:spacing w:val="5"/>
        </w:rPr>
        <w:t xml:space="preserve"> </w:t>
      </w:r>
      <w:r w:rsidRPr="00556AE5">
        <w:t>ис</w:t>
      </w:r>
      <w:r w:rsidRPr="00556AE5">
        <w:rPr>
          <w:spacing w:val="-1"/>
        </w:rPr>
        <w:t>т</w:t>
      </w:r>
      <w:r w:rsidRPr="00556AE5">
        <w:t>о</w:t>
      </w:r>
      <w:r w:rsidRPr="00556AE5">
        <w:rPr>
          <w:spacing w:val="-1"/>
        </w:rPr>
        <w:t>ч</w:t>
      </w:r>
      <w:r w:rsidRPr="00556AE5">
        <w:t>н</w:t>
      </w:r>
      <w:r w:rsidRPr="00556AE5">
        <w:rPr>
          <w:spacing w:val="-1"/>
        </w:rPr>
        <w:t>и</w:t>
      </w:r>
      <w:r w:rsidRPr="00556AE5">
        <w:t>ки</w:t>
      </w:r>
      <w:r w:rsidRPr="00556AE5">
        <w:rPr>
          <w:spacing w:val="2"/>
        </w:rPr>
        <w:t xml:space="preserve"> </w:t>
      </w:r>
      <w:r w:rsidRPr="00556AE5">
        <w:rPr>
          <w:spacing w:val="-1"/>
        </w:rPr>
        <w:t>т</w:t>
      </w:r>
      <w:r w:rsidRPr="00556AE5">
        <w:rPr>
          <w:spacing w:val="1"/>
        </w:rPr>
        <w:t>е</w:t>
      </w:r>
      <w:r w:rsidRPr="00556AE5">
        <w:t>пло</w:t>
      </w:r>
      <w:r w:rsidRPr="00556AE5">
        <w:rPr>
          <w:spacing w:val="-2"/>
        </w:rPr>
        <w:t>в</w:t>
      </w:r>
      <w:r w:rsidRPr="00556AE5">
        <w:t>ой энер</w:t>
      </w:r>
      <w:r w:rsidRPr="00556AE5">
        <w:rPr>
          <w:spacing w:val="1"/>
        </w:rPr>
        <w:t>г</w:t>
      </w:r>
      <w:r w:rsidRPr="00556AE5">
        <w:t>ии</w:t>
      </w:r>
      <w:r w:rsidRPr="00556AE5">
        <w:rPr>
          <w:spacing w:val="3"/>
        </w:rPr>
        <w:t xml:space="preserve"> </w:t>
      </w:r>
      <w:r w:rsidRPr="00556AE5">
        <w:t>о</w:t>
      </w:r>
      <w:r w:rsidRPr="00556AE5">
        <w:rPr>
          <w:spacing w:val="-1"/>
        </w:rPr>
        <w:t>т</w:t>
      </w:r>
      <w:r w:rsidRPr="00556AE5">
        <w:rPr>
          <w:spacing w:val="1"/>
        </w:rPr>
        <w:t>с</w:t>
      </w:r>
      <w:r w:rsidRPr="00556AE5">
        <w:rPr>
          <w:spacing w:val="-8"/>
        </w:rPr>
        <w:t>у</w:t>
      </w:r>
      <w:r w:rsidRPr="00556AE5">
        <w:rPr>
          <w:spacing w:val="-1"/>
        </w:rPr>
        <w:t>т</w:t>
      </w:r>
      <w:r w:rsidRPr="00556AE5">
        <w:rPr>
          <w:spacing w:val="1"/>
        </w:rPr>
        <w:t>с</w:t>
      </w:r>
      <w:r w:rsidRPr="00556AE5">
        <w:rPr>
          <w:spacing w:val="-1"/>
        </w:rPr>
        <w:t>т</w:t>
      </w:r>
      <w:r w:rsidRPr="00556AE5">
        <w:rPr>
          <w:spacing w:val="2"/>
        </w:rPr>
        <w:t>в</w:t>
      </w:r>
      <w:r w:rsidRPr="00556AE5">
        <w:rPr>
          <w:spacing w:val="-5"/>
        </w:rPr>
        <w:t>у</w:t>
      </w:r>
      <w:r w:rsidRPr="00556AE5">
        <w:t>ю</w:t>
      </w:r>
      <w:r w:rsidRPr="00556AE5">
        <w:rPr>
          <w:spacing w:val="-1"/>
        </w:rPr>
        <w:t>т</w:t>
      </w:r>
      <w:r w:rsidRPr="00556AE5">
        <w:t>,</w:t>
      </w:r>
      <w:r w:rsidRPr="00556AE5">
        <w:rPr>
          <w:spacing w:val="7"/>
        </w:rPr>
        <w:t xml:space="preserve"> </w:t>
      </w:r>
      <w:r w:rsidRPr="00556AE5">
        <w:rPr>
          <w:spacing w:val="-2"/>
        </w:rPr>
        <w:t>вв</w:t>
      </w:r>
      <w:r w:rsidRPr="00556AE5">
        <w:t>од</w:t>
      </w:r>
      <w:r w:rsidRPr="00556AE5">
        <w:rPr>
          <w:spacing w:val="5"/>
        </w:rPr>
        <w:t xml:space="preserve"> </w:t>
      </w:r>
      <w:r w:rsidRPr="00556AE5">
        <w:t>но</w:t>
      </w:r>
      <w:r w:rsidRPr="00556AE5">
        <w:rPr>
          <w:spacing w:val="-2"/>
        </w:rPr>
        <w:t>вы</w:t>
      </w:r>
      <w:r w:rsidRPr="00556AE5">
        <w:t>х</w:t>
      </w:r>
      <w:r w:rsidRPr="00556AE5">
        <w:rPr>
          <w:spacing w:val="3"/>
        </w:rPr>
        <w:t xml:space="preserve"> </w:t>
      </w:r>
      <w:r w:rsidRPr="00556AE5">
        <w:t>л</w:t>
      </w:r>
      <w:r w:rsidRPr="00556AE5">
        <w:rPr>
          <w:spacing w:val="3"/>
        </w:rPr>
        <w:t>и</w:t>
      </w:r>
      <w:r w:rsidRPr="00556AE5">
        <w:rPr>
          <w:spacing w:val="1"/>
        </w:rPr>
        <w:t>б</w:t>
      </w:r>
      <w:r w:rsidRPr="00556AE5">
        <w:t>о</w:t>
      </w:r>
      <w:r w:rsidRPr="00556AE5">
        <w:rPr>
          <w:spacing w:val="3"/>
        </w:rPr>
        <w:t xml:space="preserve"> </w:t>
      </w:r>
      <w:r w:rsidRPr="00556AE5">
        <w:t>р</w:t>
      </w:r>
      <w:r w:rsidRPr="00556AE5">
        <w:rPr>
          <w:spacing w:val="1"/>
        </w:rPr>
        <w:t>е</w:t>
      </w:r>
      <w:r w:rsidRPr="00556AE5">
        <w:t>ко</w:t>
      </w:r>
      <w:r w:rsidRPr="00556AE5">
        <w:rPr>
          <w:spacing w:val="-1"/>
        </w:rPr>
        <w:t>н</w:t>
      </w:r>
      <w:r w:rsidRPr="00556AE5">
        <w:rPr>
          <w:spacing w:val="1"/>
        </w:rPr>
        <w:t>с</w:t>
      </w:r>
      <w:r w:rsidRPr="00556AE5">
        <w:rPr>
          <w:spacing w:val="-1"/>
        </w:rPr>
        <w:t>т</w:t>
      </w:r>
      <w:r w:rsidRPr="00556AE5">
        <w:t>р</w:t>
      </w:r>
      <w:r w:rsidRPr="00556AE5">
        <w:rPr>
          <w:spacing w:val="-8"/>
        </w:rPr>
        <w:t>у</w:t>
      </w:r>
      <w:r w:rsidRPr="00556AE5">
        <w:t>к</w:t>
      </w:r>
      <w:r w:rsidRPr="00556AE5">
        <w:rPr>
          <w:spacing w:val="-1"/>
        </w:rPr>
        <w:t>ц</w:t>
      </w:r>
      <w:r w:rsidRPr="00556AE5">
        <w:t>ия</w:t>
      </w:r>
      <w:r w:rsidRPr="00556AE5">
        <w:rPr>
          <w:spacing w:val="4"/>
        </w:rPr>
        <w:t xml:space="preserve"> </w:t>
      </w:r>
      <w:r w:rsidRPr="00556AE5">
        <w:rPr>
          <w:spacing w:val="5"/>
        </w:rPr>
        <w:t>с</w:t>
      </w:r>
      <w:r w:rsidRPr="00556AE5">
        <w:rPr>
          <w:spacing w:val="-5"/>
        </w:rPr>
        <w:t>у</w:t>
      </w:r>
      <w:r w:rsidRPr="00556AE5">
        <w:rPr>
          <w:spacing w:val="-1"/>
        </w:rPr>
        <w:t>щ</w:t>
      </w:r>
      <w:r w:rsidRPr="00556AE5">
        <w:rPr>
          <w:spacing w:val="1"/>
        </w:rPr>
        <w:t>ес</w:t>
      </w:r>
      <w:r w:rsidRPr="00556AE5">
        <w:rPr>
          <w:spacing w:val="-1"/>
        </w:rPr>
        <w:t>т</w:t>
      </w:r>
      <w:r w:rsidRPr="00556AE5">
        <w:rPr>
          <w:spacing w:val="2"/>
        </w:rPr>
        <w:t>в</w:t>
      </w:r>
      <w:r w:rsidRPr="00556AE5">
        <w:rPr>
          <w:spacing w:val="-8"/>
        </w:rPr>
        <w:t>у</w:t>
      </w:r>
      <w:r w:rsidRPr="00556AE5">
        <w:rPr>
          <w:spacing w:val="4"/>
        </w:rPr>
        <w:t>ю</w:t>
      </w:r>
      <w:r w:rsidRPr="00556AE5">
        <w:rPr>
          <w:spacing w:val="-1"/>
        </w:rPr>
        <w:t>щ</w:t>
      </w:r>
      <w:r w:rsidRPr="00556AE5">
        <w:t>их</w:t>
      </w:r>
      <w:r w:rsidRPr="00556AE5">
        <w:rPr>
          <w:spacing w:val="3"/>
        </w:rPr>
        <w:t xml:space="preserve"> </w:t>
      </w:r>
      <w:r w:rsidRPr="00556AE5">
        <w:t>ис</w:t>
      </w:r>
      <w:r w:rsidRPr="00556AE5">
        <w:rPr>
          <w:spacing w:val="-1"/>
        </w:rPr>
        <w:t>т</w:t>
      </w:r>
      <w:r w:rsidRPr="00556AE5">
        <w:t>о</w:t>
      </w:r>
      <w:r w:rsidRPr="00556AE5">
        <w:rPr>
          <w:spacing w:val="-1"/>
        </w:rPr>
        <w:t>ч</w:t>
      </w:r>
      <w:r w:rsidRPr="00556AE5">
        <w:t>н</w:t>
      </w:r>
      <w:r w:rsidRPr="00556AE5">
        <w:rPr>
          <w:spacing w:val="-1"/>
        </w:rPr>
        <w:t>и</w:t>
      </w:r>
      <w:r w:rsidRPr="00556AE5">
        <w:t>ков</w:t>
      </w:r>
      <w:r w:rsidRPr="00556AE5">
        <w:rPr>
          <w:spacing w:val="1"/>
        </w:rPr>
        <w:t xml:space="preserve"> </w:t>
      </w:r>
      <w:r w:rsidRPr="00556AE5">
        <w:rPr>
          <w:spacing w:val="-1"/>
        </w:rPr>
        <w:t>т</w:t>
      </w:r>
      <w:r w:rsidRPr="00556AE5">
        <w:rPr>
          <w:spacing w:val="1"/>
        </w:rPr>
        <w:t>е</w:t>
      </w:r>
      <w:r w:rsidRPr="00556AE5">
        <w:t>пло</w:t>
      </w:r>
      <w:r w:rsidRPr="00556AE5">
        <w:rPr>
          <w:spacing w:val="-2"/>
        </w:rPr>
        <w:t>в</w:t>
      </w:r>
      <w:r w:rsidRPr="00556AE5">
        <w:t>ой энер</w:t>
      </w:r>
      <w:r w:rsidRPr="00556AE5">
        <w:rPr>
          <w:spacing w:val="1"/>
        </w:rPr>
        <w:t>г</w:t>
      </w:r>
      <w:r w:rsidRPr="00556AE5">
        <w:t>ии</w:t>
      </w:r>
      <w:r w:rsidRPr="00556AE5">
        <w:rPr>
          <w:spacing w:val="-1"/>
        </w:rPr>
        <w:t xml:space="preserve"> </w:t>
      </w:r>
      <w:r w:rsidRPr="00556AE5">
        <w:t>с</w:t>
      </w:r>
      <w:r w:rsidRPr="00556AE5">
        <w:rPr>
          <w:spacing w:val="1"/>
        </w:rPr>
        <w:t xml:space="preserve"> </w:t>
      </w:r>
      <w:r w:rsidRPr="00556AE5">
        <w:t>испол</w:t>
      </w:r>
      <w:r w:rsidRPr="00556AE5">
        <w:rPr>
          <w:spacing w:val="-2"/>
        </w:rPr>
        <w:t>ь</w:t>
      </w:r>
      <w:r w:rsidRPr="00556AE5">
        <w:t>зо</w:t>
      </w:r>
      <w:r w:rsidRPr="00556AE5">
        <w:rPr>
          <w:spacing w:val="-2"/>
        </w:rPr>
        <w:t>в</w:t>
      </w:r>
      <w:r w:rsidRPr="00556AE5">
        <w:rPr>
          <w:spacing w:val="1"/>
        </w:rPr>
        <w:t>а</w:t>
      </w:r>
      <w:r w:rsidRPr="00556AE5">
        <w:t>н</w:t>
      </w:r>
      <w:r w:rsidRPr="00556AE5">
        <w:rPr>
          <w:spacing w:val="-1"/>
        </w:rPr>
        <w:t>и</w:t>
      </w:r>
      <w:r w:rsidRPr="00556AE5">
        <w:rPr>
          <w:spacing w:val="1"/>
        </w:rPr>
        <w:t>е</w:t>
      </w:r>
      <w:r w:rsidRPr="00556AE5">
        <w:t xml:space="preserve">м </w:t>
      </w:r>
      <w:r w:rsidRPr="00556AE5">
        <w:rPr>
          <w:spacing w:val="-2"/>
        </w:rPr>
        <w:t>в</w:t>
      </w:r>
      <w:r w:rsidRPr="00556AE5">
        <w:t>оз</w:t>
      </w:r>
      <w:r w:rsidRPr="00556AE5">
        <w:rPr>
          <w:spacing w:val="-5"/>
        </w:rPr>
        <w:t>о</w:t>
      </w:r>
      <w:r w:rsidRPr="00556AE5">
        <w:rPr>
          <w:spacing w:val="1"/>
        </w:rPr>
        <w:t>б</w:t>
      </w:r>
      <w:r w:rsidRPr="00556AE5">
        <w:t>но</w:t>
      </w:r>
      <w:r w:rsidRPr="00556AE5">
        <w:rPr>
          <w:spacing w:val="-2"/>
        </w:rPr>
        <w:t>в</w:t>
      </w:r>
      <w:r w:rsidRPr="00556AE5">
        <w:t>л</w:t>
      </w:r>
      <w:r w:rsidRPr="00556AE5">
        <w:rPr>
          <w:spacing w:val="1"/>
        </w:rPr>
        <w:t>я</w:t>
      </w:r>
      <w:r w:rsidRPr="00556AE5">
        <w:rPr>
          <w:spacing w:val="-3"/>
        </w:rPr>
        <w:t>е</w:t>
      </w:r>
      <w:r w:rsidRPr="00556AE5">
        <w:t>м</w:t>
      </w:r>
      <w:r w:rsidRPr="00556AE5">
        <w:rPr>
          <w:spacing w:val="-2"/>
        </w:rPr>
        <w:t>ы</w:t>
      </w:r>
      <w:r w:rsidRPr="00556AE5">
        <w:t>х ис</w:t>
      </w:r>
      <w:r w:rsidRPr="00556AE5">
        <w:rPr>
          <w:spacing w:val="-1"/>
        </w:rPr>
        <w:t>т</w:t>
      </w:r>
      <w:r w:rsidRPr="00556AE5">
        <w:t>о</w:t>
      </w:r>
      <w:r w:rsidRPr="00556AE5">
        <w:rPr>
          <w:spacing w:val="-1"/>
        </w:rPr>
        <w:t>ч</w:t>
      </w:r>
      <w:r w:rsidRPr="00556AE5">
        <w:t>н</w:t>
      </w:r>
      <w:r w:rsidRPr="00556AE5">
        <w:rPr>
          <w:spacing w:val="-1"/>
        </w:rPr>
        <w:t>и</w:t>
      </w:r>
      <w:r w:rsidRPr="00556AE5">
        <w:t>ков</w:t>
      </w:r>
      <w:r w:rsidRPr="00556AE5">
        <w:rPr>
          <w:spacing w:val="-2"/>
        </w:rPr>
        <w:t xml:space="preserve"> </w:t>
      </w:r>
      <w:r w:rsidRPr="00556AE5">
        <w:t>энер</w:t>
      </w:r>
      <w:r w:rsidRPr="00556AE5">
        <w:rPr>
          <w:spacing w:val="1"/>
        </w:rPr>
        <w:t>г</w:t>
      </w:r>
      <w:r w:rsidRPr="00556AE5">
        <w:t>ии</w:t>
      </w:r>
      <w:r w:rsidRPr="00556AE5">
        <w:rPr>
          <w:spacing w:val="-1"/>
        </w:rPr>
        <w:t xml:space="preserve"> </w:t>
      </w:r>
      <w:r w:rsidRPr="00556AE5">
        <w:t>не план</w:t>
      </w:r>
      <w:r w:rsidRPr="00556AE5">
        <w:rPr>
          <w:spacing w:val="-1"/>
        </w:rPr>
        <w:t>и</w:t>
      </w:r>
      <w:r w:rsidRPr="00556AE5">
        <w:rPr>
          <w:spacing w:val="3"/>
        </w:rPr>
        <w:t>р</w:t>
      </w:r>
      <w:r w:rsidRPr="00556AE5">
        <w:rPr>
          <w:spacing w:val="-8"/>
        </w:rPr>
        <w:t>у</w:t>
      </w:r>
      <w:r w:rsidRPr="00556AE5">
        <w:rPr>
          <w:spacing w:val="1"/>
        </w:rPr>
        <w:t>е</w:t>
      </w:r>
      <w:r w:rsidRPr="00556AE5">
        <w:rPr>
          <w:spacing w:val="-1"/>
        </w:rPr>
        <w:t>т</w:t>
      </w:r>
      <w:r w:rsidRPr="00556AE5">
        <w:rPr>
          <w:spacing w:val="5"/>
        </w:rPr>
        <w:t>с</w:t>
      </w:r>
      <w:r w:rsidRPr="00556AE5">
        <w:rPr>
          <w:spacing w:val="1"/>
        </w:rPr>
        <w:t>я</w:t>
      </w:r>
      <w:r w:rsidRPr="00556AE5">
        <w:t>.</w:t>
      </w:r>
    </w:p>
    <w:p w:rsidR="008409E2" w:rsidRPr="00BF108F" w:rsidRDefault="008409E2" w:rsidP="008409E2">
      <w:pPr>
        <w:pStyle w:val="aa"/>
        <w:spacing w:before="69" w:line="286" w:lineRule="auto"/>
        <w:ind w:left="0" w:right="120"/>
        <w:jc w:val="both"/>
      </w:pPr>
    </w:p>
    <w:p w:rsidR="008409E2" w:rsidRDefault="008409E2" w:rsidP="008409E2">
      <w:pPr>
        <w:pStyle w:val="2"/>
        <w:spacing w:after="240"/>
        <w:ind w:left="0" w:firstLine="0"/>
        <w:rPr>
          <w:szCs w:val="22"/>
        </w:rPr>
      </w:pPr>
      <w:bookmarkStart w:id="319" w:name="_Toc45625266"/>
      <w:bookmarkStart w:id="320" w:name="_Toc75365549"/>
      <w:r w:rsidRPr="0017555D">
        <w:t xml:space="preserve">Часть </w:t>
      </w:r>
      <w:r>
        <w:t>4</w:t>
      </w:r>
      <w:r w:rsidRPr="0017555D">
        <w:t xml:space="preserve">. </w:t>
      </w:r>
      <w:bookmarkStart w:id="321" w:name="_Toc45614829"/>
      <w:r w:rsidRPr="0017555D">
        <w:t xml:space="preserve">ВИД ТОПЛИВА (В СЛУЧАЕ, ЕСЛИ ТОПЛИВОМ ЯВЛЯЕТСЯ УГОЛЬ, - ВИД ИСКОПАЕМОГО УГЛЯ В СООТВЕТСТВИИ С МЕЖГОСУДАРСТВЕННЫМ СТАНДАРТОМ </w:t>
      </w:r>
      <w:hyperlink r:id="rId169" w:history="1">
        <w:r w:rsidRPr="0017555D">
          <w:rPr>
            <w:rStyle w:val="af9"/>
          </w:rPr>
          <w:t>ГОСТ 25543-2013</w:t>
        </w:r>
      </w:hyperlink>
      <w:r w:rsidRPr="0017555D">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319"/>
      <w:bookmarkEnd w:id="320"/>
      <w:bookmarkEnd w:id="321"/>
    </w:p>
    <w:p w:rsidR="008409E2" w:rsidRDefault="008409E2" w:rsidP="008409E2">
      <w:pPr>
        <w:spacing w:after="240"/>
        <w:ind w:firstLine="709"/>
        <w:jc w:val="both"/>
      </w:pPr>
      <w:r w:rsidRPr="0056479A">
        <w:rPr>
          <w:rFonts w:cs="Times New Roman"/>
          <w:lang w:eastAsia="ru-RU"/>
        </w:rPr>
        <w:t>Для источников тепловой энергии расположенных на территории</w:t>
      </w:r>
      <w:r w:rsidRPr="0017555D">
        <w:rPr>
          <w:rFonts w:cs="Times New Roman"/>
          <w:lang w:eastAsia="ru-RU"/>
        </w:rPr>
        <w:t xml:space="preserve"> </w:t>
      </w:r>
      <w:r>
        <w:rPr>
          <w:lang w:eastAsia="ru-RU"/>
        </w:rPr>
        <w:t>г. Болотное</w:t>
      </w:r>
      <w:r w:rsidRPr="0056479A">
        <w:rPr>
          <w:rFonts w:cs="Times New Roman"/>
          <w:lang w:eastAsia="ru-RU"/>
        </w:rPr>
        <w:t xml:space="preserve"> основным топливом для котельных является бурый уголь </w:t>
      </w:r>
      <w:r w:rsidR="00DB5BC8">
        <w:rPr>
          <w:rFonts w:cs="Times New Roman"/>
          <w:lang w:eastAsia="ru-RU"/>
        </w:rPr>
        <w:t xml:space="preserve">и </w:t>
      </w:r>
      <w:r w:rsidRPr="0056479A">
        <w:rPr>
          <w:rFonts w:cs="Times New Roman"/>
          <w:lang w:eastAsia="ru-RU"/>
        </w:rPr>
        <w:t xml:space="preserve"> используется каменный</w:t>
      </w:r>
      <w:r>
        <w:rPr>
          <w:spacing w:val="-3"/>
        </w:rPr>
        <w:t xml:space="preserve"> </w:t>
      </w:r>
      <w:r w:rsidR="00DB5BC8">
        <w:rPr>
          <w:spacing w:val="-1"/>
        </w:rPr>
        <w:t>уголь.</w:t>
      </w:r>
    </w:p>
    <w:p w:rsidR="008409E2" w:rsidRPr="00BB702F" w:rsidRDefault="008409E2" w:rsidP="008409E2">
      <w:pPr>
        <w:pStyle w:val="a0"/>
      </w:pPr>
    </w:p>
    <w:p w:rsidR="008409E2" w:rsidRDefault="00474A11" w:rsidP="008409E2">
      <w:pPr>
        <w:pStyle w:val="2"/>
        <w:ind w:left="0" w:firstLine="0"/>
      </w:pPr>
      <w:hyperlink r:id="rId170" w:anchor="bookmark108" w:history="1">
        <w:bookmarkStart w:id="322" w:name="_Toc75365550"/>
        <w:r w:rsidR="008409E2" w:rsidRPr="005700AB">
          <w:t xml:space="preserve">Часть </w:t>
        </w:r>
        <w:r w:rsidR="008409E2">
          <w:t>5</w:t>
        </w:r>
        <w:r w:rsidR="008409E2" w:rsidRPr="005700AB">
          <w:t>.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hyperlink>
      <w:r w:rsidR="008409E2" w:rsidRPr="005700AB">
        <w:t>.</w:t>
      </w:r>
      <w:bookmarkEnd w:id="322"/>
    </w:p>
    <w:p w:rsidR="008409E2" w:rsidRDefault="008409E2" w:rsidP="008409E2">
      <w:pPr>
        <w:rPr>
          <w:lang w:eastAsia="ru-RU"/>
        </w:rPr>
      </w:pPr>
    </w:p>
    <w:p w:rsidR="008409E2" w:rsidRPr="003459C5" w:rsidRDefault="008409E2" w:rsidP="008409E2">
      <w:pPr>
        <w:pStyle w:val="a0"/>
        <w:ind w:firstLine="567"/>
        <w:rPr>
          <w:sz w:val="23"/>
          <w:szCs w:val="23"/>
          <w:lang w:eastAsia="ru-RU"/>
        </w:rPr>
      </w:pPr>
      <w:r w:rsidRPr="003459C5">
        <w:rPr>
          <w:sz w:val="23"/>
          <w:szCs w:val="23"/>
          <w:lang w:eastAsia="ru-RU"/>
        </w:rPr>
        <w:t xml:space="preserve">В муниципальном образовании </w:t>
      </w:r>
      <w:r>
        <w:rPr>
          <w:sz w:val="23"/>
          <w:szCs w:val="23"/>
          <w:lang w:eastAsia="ru-RU"/>
        </w:rPr>
        <w:t>г. Болотное</w:t>
      </w:r>
      <w:r w:rsidRPr="003459C5">
        <w:rPr>
          <w:sz w:val="23"/>
          <w:szCs w:val="23"/>
          <w:lang w:eastAsia="ru-RU"/>
        </w:rPr>
        <w:t xml:space="preserve"> преобладающим видом топлива является </w:t>
      </w:r>
      <w:r>
        <w:rPr>
          <w:sz w:val="23"/>
          <w:szCs w:val="23"/>
          <w:lang w:eastAsia="ru-RU"/>
        </w:rPr>
        <w:t>природный газ</w:t>
      </w:r>
      <w:r w:rsidRPr="003459C5">
        <w:rPr>
          <w:sz w:val="23"/>
          <w:szCs w:val="23"/>
          <w:lang w:eastAsia="ru-RU"/>
        </w:rPr>
        <w:t>.</w:t>
      </w:r>
    </w:p>
    <w:p w:rsidR="008409E2" w:rsidRPr="00862479" w:rsidRDefault="008409E2" w:rsidP="008409E2">
      <w:pPr>
        <w:rPr>
          <w:lang w:eastAsia="ru-RU"/>
        </w:rPr>
      </w:pPr>
    </w:p>
    <w:p w:rsidR="008409E2" w:rsidRPr="00A8427C" w:rsidRDefault="00474A11" w:rsidP="008409E2">
      <w:pPr>
        <w:pStyle w:val="2"/>
        <w:ind w:left="0" w:firstLine="0"/>
      </w:pPr>
      <w:hyperlink r:id="rId171" w:anchor="bookmark108" w:history="1">
        <w:bookmarkStart w:id="323" w:name="_Toc75365551"/>
        <w:r w:rsidR="008409E2" w:rsidRPr="00A8427C">
          <w:t xml:space="preserve">Часть </w:t>
        </w:r>
        <w:r w:rsidR="008409E2">
          <w:t>6</w:t>
        </w:r>
        <w:r w:rsidR="008409E2" w:rsidRPr="00A8427C">
          <w:t>. ПРИОРИТЕТНОЕ</w:t>
        </w:r>
      </w:hyperlink>
      <w:r w:rsidR="008409E2" w:rsidRPr="00A8427C">
        <w:t xml:space="preserve"> НАПРАВЛЕНИЕ РАЗВИИЯ ТОПЛИВНОГО БАЛАНСА ПОСЕЛЕНИЯ, ГОРОДСКОГО ОКРУГА.</w:t>
      </w:r>
      <w:bookmarkEnd w:id="323"/>
    </w:p>
    <w:p w:rsidR="008409E2" w:rsidRPr="00A8427C" w:rsidRDefault="008409E2" w:rsidP="008409E2">
      <w:pPr>
        <w:pStyle w:val="aa"/>
        <w:spacing w:before="69" w:line="286" w:lineRule="auto"/>
        <w:ind w:right="120" w:firstLine="708"/>
        <w:jc w:val="both"/>
        <w:rPr>
          <w:spacing w:val="-6"/>
        </w:rPr>
      </w:pPr>
    </w:p>
    <w:p w:rsidR="008409E2" w:rsidRPr="000D2D16" w:rsidRDefault="008409E2" w:rsidP="008409E2">
      <w:pPr>
        <w:pStyle w:val="aa"/>
        <w:spacing w:before="69" w:line="286" w:lineRule="auto"/>
        <w:ind w:right="120" w:firstLine="451"/>
        <w:jc w:val="both"/>
        <w:rPr>
          <w:spacing w:val="-6"/>
          <w:sz w:val="23"/>
          <w:szCs w:val="23"/>
        </w:rPr>
      </w:pPr>
      <w:r w:rsidRPr="000D2D16">
        <w:rPr>
          <w:spacing w:val="-6"/>
          <w:sz w:val="23"/>
          <w:szCs w:val="23"/>
        </w:rPr>
        <w:t>Направлений по переводу котельных на другие виды топлива отсутствуют.</w:t>
      </w:r>
    </w:p>
    <w:p w:rsidR="008409E2" w:rsidRPr="00DA4459" w:rsidRDefault="008409E2" w:rsidP="008409E2">
      <w:pPr>
        <w:pStyle w:val="a0"/>
        <w:rPr>
          <w:lang w:eastAsia="ru-RU"/>
        </w:rPr>
      </w:pPr>
    </w:p>
    <w:p w:rsidR="008409E2" w:rsidRPr="00AF4F89" w:rsidRDefault="008409E2" w:rsidP="008409E2">
      <w:pPr>
        <w:pStyle w:val="2"/>
        <w:ind w:left="0" w:firstLine="0"/>
      </w:pPr>
      <w:bookmarkStart w:id="324" w:name="_Toc75365552"/>
      <w:r w:rsidRPr="00925EB1">
        <w:t xml:space="preserve">Часть </w:t>
      </w:r>
      <w:r>
        <w:t>7</w:t>
      </w:r>
      <w:r w:rsidRPr="00AF4F89">
        <w:t xml:space="preserve">. </w:t>
      </w:r>
      <w:bookmarkStart w:id="325" w:name="OLE_LINK304"/>
      <w:bookmarkStart w:id="326" w:name="OLE_LINK305"/>
      <w:bookmarkStart w:id="327" w:name="OLE_LINK306"/>
      <w:r w:rsidRPr="00AF4F89">
        <w:t>ОПИСАНИЕ ИЗМЕНЕНИЙ В ПЕРСПЕКТИВНЫХ ТОПЛИВНЫХ БАЛАНСАХ</w:t>
      </w:r>
      <w:bookmarkEnd w:id="325"/>
      <w:bookmarkEnd w:id="326"/>
      <w:bookmarkEnd w:id="327"/>
      <w:r w:rsidRPr="00AF4F89">
        <w:t xml:space="preserve">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bookmarkEnd w:id="324"/>
    </w:p>
    <w:p w:rsidR="008409E2" w:rsidRPr="00AF4F89" w:rsidRDefault="008409E2" w:rsidP="008409E2">
      <w:pPr>
        <w:pStyle w:val="Defaultf3"/>
        <w:spacing w:after="98"/>
        <w:ind w:firstLine="709"/>
        <w:jc w:val="both"/>
        <w:rPr>
          <w:sz w:val="23"/>
          <w:szCs w:val="23"/>
        </w:rPr>
      </w:pPr>
      <w:bookmarkStart w:id="328" w:name="_Toc53927717"/>
    </w:p>
    <w:bookmarkEnd w:id="328"/>
    <w:p w:rsidR="008409E2" w:rsidRPr="00AF4F89" w:rsidRDefault="008409E2" w:rsidP="008409E2">
      <w:pPr>
        <w:ind w:firstLine="567"/>
        <w:jc w:val="both"/>
        <w:rPr>
          <w:rFonts w:cs="Times New Roman"/>
        </w:rPr>
      </w:pPr>
      <w:r w:rsidRPr="00AF4F89">
        <w:rPr>
          <w:rFonts w:cs="Times New Roman"/>
        </w:rPr>
        <w:t>Описание изменений перспективных топливных балансах за период, предшествующий актуализации схемы теплоснабжения представлен в таблице ниже.</w:t>
      </w:r>
    </w:p>
    <w:p w:rsidR="008409E2" w:rsidRPr="008409E2" w:rsidRDefault="008409E2" w:rsidP="008409E2">
      <w:pPr>
        <w:pStyle w:val="a0"/>
        <w:jc w:val="center"/>
        <w:rPr>
          <w:lang w:eastAsia="ru-RU"/>
        </w:rPr>
      </w:pPr>
    </w:p>
    <w:p w:rsidR="009E7564" w:rsidRDefault="008409E2">
      <w:pPr>
        <w:spacing w:before="400" w:after="200"/>
      </w:pPr>
      <w:r>
        <w:rPr>
          <w:b/>
        </w:rPr>
        <w:t>Таблица 10.7.1 - Изменения в перспективных топливных балансах</w:t>
      </w:r>
    </w:p>
    <w:tbl>
      <w:tblPr>
        <w:tblStyle w:val="a7"/>
        <w:tblW w:w="5000" w:type="pct"/>
        <w:jc w:val="center"/>
        <w:tblInd w:w="0" w:type="dxa"/>
        <w:tblLook w:val="04A0" w:firstRow="1" w:lastRow="0" w:firstColumn="1" w:lastColumn="0" w:noHBand="0" w:noVBand="1"/>
      </w:tblPr>
      <w:tblGrid>
        <w:gridCol w:w="619"/>
        <w:gridCol w:w="2295"/>
        <w:gridCol w:w="1526"/>
        <w:gridCol w:w="2157"/>
        <w:gridCol w:w="1700"/>
        <w:gridCol w:w="1458"/>
      </w:tblGrid>
      <w:tr w:rsidR="009E7564">
        <w:trPr>
          <w:jc w:val="center"/>
        </w:trPr>
        <w:tc>
          <w:tcPr>
            <w:tcW w:w="0" w:type="dxa"/>
            <w:vMerge w:val="restar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Источник тепловой энергии</w:t>
            </w:r>
          </w:p>
        </w:tc>
        <w:tc>
          <w:tcPr>
            <w:tcW w:w="0" w:type="dxa"/>
            <w:vMerge w:val="restart"/>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Вид топлива</w:t>
            </w:r>
          </w:p>
        </w:tc>
        <w:tc>
          <w:tcPr>
            <w:tcW w:w="0" w:type="dxa"/>
            <w:gridSpan w:val="3"/>
            <w:shd w:val="clear" w:color="auto" w:fill="F2F2F2"/>
            <w:tcMar>
              <w:top w:w="120" w:type="dxa"/>
              <w:left w:w="200" w:type="dxa"/>
              <w:bottom w:w="120" w:type="dxa"/>
              <w:right w:w="200" w:type="dxa"/>
            </w:tcMar>
            <w:vAlign w:val="center"/>
          </w:tcPr>
          <w:p w:rsidR="009E7564" w:rsidRPr="008409E2" w:rsidRDefault="008409E2">
            <w:pPr>
              <w:jc w:val="center"/>
            </w:pPr>
            <w:r w:rsidRPr="008409E2">
              <w:rPr>
                <w:rFonts w:eastAsia="Times New Roman" w:cs="Times New Roman"/>
                <w:sz w:val="22"/>
              </w:rPr>
              <w:t>Перспективное потребление топлива, т у.т.</w:t>
            </w:r>
          </w:p>
        </w:tc>
      </w:tr>
      <w:tr w:rsidR="009E7564">
        <w:trPr>
          <w:jc w:val="center"/>
        </w:trPr>
        <w:tc>
          <w:tcPr>
            <w:tcW w:w="0" w:type="dxa"/>
            <w:vMerge/>
          </w:tcPr>
          <w:p w:rsidR="009E7564" w:rsidRPr="008409E2" w:rsidRDefault="009E7564"/>
        </w:tc>
        <w:tc>
          <w:tcPr>
            <w:tcW w:w="0" w:type="dxa"/>
            <w:vMerge/>
          </w:tcPr>
          <w:p w:rsidR="009E7564" w:rsidRPr="008409E2" w:rsidRDefault="009E7564"/>
        </w:tc>
        <w:tc>
          <w:tcPr>
            <w:tcW w:w="0" w:type="dxa"/>
            <w:vMerge/>
          </w:tcPr>
          <w:p w:rsidR="009E7564" w:rsidRPr="008409E2" w:rsidRDefault="009E7564"/>
        </w:tc>
        <w:tc>
          <w:tcPr>
            <w:tcW w:w="0" w:type="dxa"/>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Предшествующий актуализации схемы теплоснабжения</w:t>
            </w:r>
          </w:p>
        </w:tc>
        <w:tc>
          <w:tcPr>
            <w:tcW w:w="0" w:type="dxa"/>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На момент актуализации 2020</w:t>
            </w:r>
          </w:p>
        </w:tc>
        <w:tc>
          <w:tcPr>
            <w:tcW w:w="0" w:type="dxa"/>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Изменения</w:t>
            </w:r>
          </w:p>
        </w:tc>
      </w:tr>
      <w:tr w:rsidR="009E7564">
        <w:trPr>
          <w:jc w:val="center"/>
        </w:trPr>
        <w:tc>
          <w:tcPr>
            <w:tcW w:w="0" w:type="dxa"/>
            <w:gridSpan w:val="6"/>
            <w:shd w:val="clear" w:color="auto" w:fill="DBE5F1"/>
            <w:tcMar>
              <w:top w:w="40" w:type="dxa"/>
              <w:left w:w="20" w:type="dxa"/>
              <w:bottom w:w="40" w:type="dxa"/>
              <w:right w:w="20" w:type="dxa"/>
            </w:tcMar>
            <w:vAlign w:val="center"/>
          </w:tcPr>
          <w:p w:rsidR="009E7564" w:rsidRDefault="008409E2">
            <w:pPr>
              <w:jc w:val="center"/>
            </w:pPr>
            <w:r>
              <w:rPr>
                <w:rFonts w:eastAsia="Times New Roman" w:cs="Times New Roman"/>
                <w:sz w:val="22"/>
              </w:rPr>
              <w:t>МУП "Коммунальное хозяйство"</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Степная, 33а</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9E7564" w:rsidRDefault="009E7564">
            <w:pPr>
              <w:jc w:val="center"/>
              <w:rPr>
                <w:sz w:val="22"/>
              </w:rPr>
            </w:pP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1009,6070</w:t>
            </w:r>
          </w:p>
        </w:tc>
        <w:tc>
          <w:tcPr>
            <w:tcW w:w="0" w:type="dxa"/>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Блочно-модульная котельная, ул. Красноярская, 58в</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9E7564" w:rsidRDefault="009E7564">
            <w:pPr>
              <w:jc w:val="center"/>
              <w:rPr>
                <w:sz w:val="22"/>
              </w:rPr>
            </w:pP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345,8460</w:t>
            </w:r>
          </w:p>
        </w:tc>
        <w:tc>
          <w:tcPr>
            <w:tcW w:w="0" w:type="dxa"/>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Московская, 220/1</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9E7564" w:rsidRDefault="009E7564">
            <w:pPr>
              <w:jc w:val="center"/>
              <w:rPr>
                <w:sz w:val="22"/>
              </w:rPr>
            </w:pP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279,4230</w:t>
            </w:r>
          </w:p>
        </w:tc>
        <w:tc>
          <w:tcPr>
            <w:tcW w:w="0" w:type="dxa"/>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4</w:t>
            </w:r>
          </w:p>
        </w:tc>
        <w:tc>
          <w:tcPr>
            <w:tcW w:w="0" w:type="dxa"/>
            <w:shd w:val="clear" w:color="auto" w:fill="FFFFFF"/>
            <w:tcMar>
              <w:top w:w="40" w:type="dxa"/>
              <w:left w:w="200" w:type="dxa"/>
              <w:bottom w:w="40" w:type="dxa"/>
              <w:right w:w="200" w:type="dxa"/>
            </w:tcMar>
            <w:vAlign w:val="center"/>
          </w:tcPr>
          <w:p w:rsidR="009E7564" w:rsidRDefault="008409E2">
            <w:pPr>
              <w:jc w:val="center"/>
            </w:pPr>
            <w:r w:rsidRPr="008409E2">
              <w:rPr>
                <w:rFonts w:eastAsia="Times New Roman" w:cs="Times New Roman"/>
                <w:sz w:val="22"/>
              </w:rPr>
              <w:t xml:space="preserve">Блочно-модульная газовая котельная, ул. </w:t>
            </w:r>
            <w:r>
              <w:rPr>
                <w:rFonts w:eastAsia="Times New Roman" w:cs="Times New Roman"/>
                <w:sz w:val="22"/>
              </w:rPr>
              <w:t>Новая, 3а</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9E7564" w:rsidRDefault="009E7564">
            <w:pPr>
              <w:jc w:val="center"/>
              <w:rPr>
                <w:sz w:val="22"/>
              </w:rPr>
            </w:pP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190,2320</w:t>
            </w:r>
          </w:p>
        </w:tc>
        <w:tc>
          <w:tcPr>
            <w:tcW w:w="0" w:type="dxa"/>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5</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Солнечная, 10А</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Уголь</w:t>
            </w:r>
          </w:p>
        </w:tc>
        <w:tc>
          <w:tcPr>
            <w:tcW w:w="0" w:type="dxa"/>
            <w:shd w:val="clear" w:color="auto" w:fill="FFFFFF"/>
            <w:tcMar>
              <w:top w:w="40" w:type="dxa"/>
              <w:left w:w="200" w:type="dxa"/>
              <w:bottom w:w="40" w:type="dxa"/>
              <w:right w:w="200" w:type="dxa"/>
            </w:tcMar>
            <w:vAlign w:val="center"/>
          </w:tcPr>
          <w:p w:rsidR="009E7564" w:rsidRDefault="009E7564">
            <w:pPr>
              <w:jc w:val="center"/>
              <w:rPr>
                <w:sz w:val="22"/>
              </w:rPr>
            </w:pP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6</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Островского, 65</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Уголь</w:t>
            </w:r>
          </w:p>
        </w:tc>
        <w:tc>
          <w:tcPr>
            <w:tcW w:w="0" w:type="dxa"/>
            <w:shd w:val="clear" w:color="auto" w:fill="FFFFFF"/>
            <w:tcMar>
              <w:top w:w="40" w:type="dxa"/>
              <w:left w:w="200" w:type="dxa"/>
              <w:bottom w:w="40" w:type="dxa"/>
              <w:right w:w="200" w:type="dxa"/>
            </w:tcMar>
            <w:vAlign w:val="center"/>
          </w:tcPr>
          <w:p w:rsidR="009E7564" w:rsidRDefault="009E7564">
            <w:pPr>
              <w:jc w:val="center"/>
              <w:rPr>
                <w:sz w:val="22"/>
              </w:rPr>
            </w:pP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0" w:type="dxa"/>
            <w:gridSpan w:val="6"/>
            <w:shd w:val="clear" w:color="auto" w:fill="DBE5F1"/>
            <w:tcMar>
              <w:top w:w="40" w:type="dxa"/>
              <w:left w:w="20" w:type="dxa"/>
              <w:bottom w:w="40" w:type="dxa"/>
              <w:right w:w="20" w:type="dxa"/>
            </w:tcMar>
            <w:vAlign w:val="center"/>
          </w:tcPr>
          <w:p w:rsidR="009E7564" w:rsidRDefault="008409E2">
            <w:pPr>
              <w:jc w:val="center"/>
            </w:pPr>
            <w:r>
              <w:rPr>
                <w:rFonts w:eastAsia="Times New Roman" w:cs="Times New Roman"/>
                <w:sz w:val="22"/>
              </w:rPr>
              <w:t>ООО "СибТЭК"</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7</w:t>
            </w:r>
          </w:p>
        </w:tc>
        <w:tc>
          <w:tcPr>
            <w:tcW w:w="0" w:type="dxa"/>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АГК "Центральная", ул. Коммунистическая, 19а</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9E7564" w:rsidRDefault="009E7564">
            <w:pPr>
              <w:jc w:val="center"/>
              <w:rPr>
                <w:sz w:val="22"/>
              </w:rPr>
            </w:pP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2102,0993</w:t>
            </w:r>
          </w:p>
        </w:tc>
        <w:tc>
          <w:tcPr>
            <w:tcW w:w="0" w:type="dxa"/>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8</w:t>
            </w:r>
          </w:p>
        </w:tc>
        <w:tc>
          <w:tcPr>
            <w:tcW w:w="0" w:type="dxa"/>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БМК "ЦБР", ул. Лесная, 3б</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9E7564" w:rsidRDefault="009E7564">
            <w:pPr>
              <w:jc w:val="center"/>
              <w:rPr>
                <w:sz w:val="22"/>
              </w:rPr>
            </w:pP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369,8622</w:t>
            </w:r>
          </w:p>
        </w:tc>
        <w:tc>
          <w:tcPr>
            <w:tcW w:w="0" w:type="dxa"/>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0" w:type="dxa"/>
            <w:gridSpan w:val="6"/>
            <w:shd w:val="clear" w:color="auto" w:fill="DBE5F1"/>
            <w:tcMar>
              <w:top w:w="40" w:type="dxa"/>
              <w:left w:w="20" w:type="dxa"/>
              <w:bottom w:w="40" w:type="dxa"/>
              <w:right w:w="20" w:type="dxa"/>
            </w:tcMar>
            <w:vAlign w:val="center"/>
          </w:tcPr>
          <w:p w:rsidR="009E7564" w:rsidRPr="008409E2" w:rsidRDefault="008409E2">
            <w:pPr>
              <w:jc w:val="center"/>
            </w:pPr>
            <w:r w:rsidRPr="008409E2">
              <w:rPr>
                <w:rFonts w:eastAsia="Times New Roman" w:cs="Times New Roman"/>
                <w:sz w:val="22"/>
              </w:rPr>
              <w:t>МПК "УК ЖКХ" Болотнинского района</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9</w:t>
            </w:r>
          </w:p>
        </w:tc>
        <w:tc>
          <w:tcPr>
            <w:tcW w:w="0" w:type="dxa"/>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Котельная музея, ул. Забабонова, 1а</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Уголь</w:t>
            </w:r>
          </w:p>
        </w:tc>
        <w:tc>
          <w:tcPr>
            <w:tcW w:w="0" w:type="dxa"/>
            <w:shd w:val="clear" w:color="auto" w:fill="FFFFFF"/>
            <w:tcMar>
              <w:top w:w="40" w:type="dxa"/>
              <w:left w:w="200" w:type="dxa"/>
              <w:bottom w:w="40" w:type="dxa"/>
              <w:right w:w="200" w:type="dxa"/>
            </w:tcMar>
            <w:vAlign w:val="center"/>
          </w:tcPr>
          <w:p w:rsidR="009E7564" w:rsidRDefault="009E7564">
            <w:pPr>
              <w:jc w:val="center"/>
              <w:rPr>
                <w:sz w:val="22"/>
              </w:rPr>
            </w:pP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182,0700</w:t>
            </w:r>
          </w:p>
        </w:tc>
        <w:tc>
          <w:tcPr>
            <w:tcW w:w="0" w:type="dxa"/>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10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школы № 21, пер. Эстакадный, 9</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Уголь</w:t>
            </w:r>
          </w:p>
        </w:tc>
        <w:tc>
          <w:tcPr>
            <w:tcW w:w="0" w:type="dxa"/>
            <w:shd w:val="clear" w:color="auto" w:fill="FFFFFF"/>
            <w:tcMar>
              <w:top w:w="40" w:type="dxa"/>
              <w:left w:w="200" w:type="dxa"/>
              <w:bottom w:w="40" w:type="dxa"/>
              <w:right w:w="200" w:type="dxa"/>
            </w:tcMar>
            <w:vAlign w:val="center"/>
          </w:tcPr>
          <w:p w:rsidR="009E7564" w:rsidRDefault="009E7564">
            <w:pPr>
              <w:jc w:val="center"/>
              <w:rPr>
                <w:sz w:val="22"/>
              </w:rPr>
            </w:pP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146,5230</w:t>
            </w:r>
          </w:p>
        </w:tc>
        <w:tc>
          <w:tcPr>
            <w:tcW w:w="0" w:type="dxa"/>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0" w:type="dxa"/>
            <w:gridSpan w:val="6"/>
            <w:shd w:val="clear" w:color="auto" w:fill="DBE5F1"/>
            <w:tcMar>
              <w:top w:w="40" w:type="dxa"/>
              <w:left w:w="20" w:type="dxa"/>
              <w:bottom w:w="40" w:type="dxa"/>
              <w:right w:w="20" w:type="dxa"/>
            </w:tcMar>
            <w:vAlign w:val="center"/>
          </w:tcPr>
          <w:p w:rsidR="009E7564" w:rsidRDefault="008409E2">
            <w:pPr>
              <w:jc w:val="center"/>
            </w:pPr>
            <w:r>
              <w:rPr>
                <w:rFonts w:eastAsia="Times New Roman" w:cs="Times New Roman"/>
                <w:sz w:val="22"/>
              </w:rPr>
              <w:t>ГАУССО БПНИ</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11</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Промышленная, 37</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Уголь</w:t>
            </w:r>
          </w:p>
        </w:tc>
        <w:tc>
          <w:tcPr>
            <w:tcW w:w="0" w:type="dxa"/>
            <w:shd w:val="clear" w:color="auto" w:fill="FFFFFF"/>
            <w:tcMar>
              <w:top w:w="40" w:type="dxa"/>
              <w:left w:w="200" w:type="dxa"/>
              <w:bottom w:w="40" w:type="dxa"/>
              <w:right w:w="200" w:type="dxa"/>
            </w:tcMar>
            <w:vAlign w:val="center"/>
          </w:tcPr>
          <w:p w:rsidR="009E7564" w:rsidRDefault="009E7564">
            <w:pPr>
              <w:jc w:val="center"/>
              <w:rPr>
                <w:sz w:val="22"/>
              </w:rPr>
            </w:pP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976,8410</w:t>
            </w:r>
          </w:p>
        </w:tc>
        <w:tc>
          <w:tcPr>
            <w:tcW w:w="0" w:type="dxa"/>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0" w:type="dxa"/>
            <w:gridSpan w:val="6"/>
            <w:shd w:val="clear" w:color="auto" w:fill="DBE5F1"/>
            <w:tcMar>
              <w:top w:w="40" w:type="dxa"/>
              <w:left w:w="20" w:type="dxa"/>
              <w:bottom w:w="40" w:type="dxa"/>
              <w:right w:w="20" w:type="dxa"/>
            </w:tcMar>
            <w:vAlign w:val="center"/>
          </w:tcPr>
          <w:p w:rsidR="009E7564" w:rsidRDefault="008409E2">
            <w:pPr>
              <w:jc w:val="center"/>
            </w:pPr>
            <w:r>
              <w:rPr>
                <w:rFonts w:eastAsia="Times New Roman" w:cs="Times New Roman"/>
                <w:sz w:val="22"/>
              </w:rPr>
              <w:t>ЗАО "Болотнинская гофротара"</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12</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Комитетская, 8</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9E7564" w:rsidRDefault="009E7564">
            <w:pPr>
              <w:jc w:val="center"/>
              <w:rPr>
                <w:sz w:val="22"/>
              </w:rPr>
            </w:pP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1315,6000</w:t>
            </w:r>
          </w:p>
        </w:tc>
        <w:tc>
          <w:tcPr>
            <w:tcW w:w="0" w:type="dxa"/>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0" w:type="dxa"/>
            <w:gridSpan w:val="6"/>
            <w:shd w:val="clear" w:color="auto" w:fill="DBE5F1"/>
            <w:tcMar>
              <w:top w:w="40" w:type="dxa"/>
              <w:left w:w="20" w:type="dxa"/>
              <w:bottom w:w="40" w:type="dxa"/>
              <w:right w:w="20" w:type="dxa"/>
            </w:tcMar>
            <w:vAlign w:val="center"/>
          </w:tcPr>
          <w:p w:rsidR="009E7564" w:rsidRDefault="008409E2">
            <w:pPr>
              <w:jc w:val="center"/>
            </w:pPr>
            <w:r>
              <w:rPr>
                <w:rFonts w:eastAsia="Times New Roman" w:cs="Times New Roman"/>
                <w:sz w:val="22"/>
              </w:rPr>
              <w:t>Депо Болотная ОАО "ВРК-3"</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13</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3-я Кондукторская, 10</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9E7564" w:rsidRDefault="009E7564">
            <w:pPr>
              <w:jc w:val="center"/>
              <w:rPr>
                <w:sz w:val="22"/>
              </w:rPr>
            </w:pP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3405901,2500</w:t>
            </w:r>
          </w:p>
        </w:tc>
        <w:tc>
          <w:tcPr>
            <w:tcW w:w="0" w:type="dxa"/>
            <w:shd w:val="clear" w:color="auto" w:fill="FFFFFF"/>
            <w:tcMar>
              <w:top w:w="40" w:type="dxa"/>
              <w:left w:w="200" w:type="dxa"/>
              <w:bottom w:w="40" w:type="dxa"/>
              <w:right w:w="200" w:type="dxa"/>
            </w:tcMar>
            <w:vAlign w:val="center"/>
          </w:tcPr>
          <w:p w:rsidR="009E7564" w:rsidRDefault="009E7564">
            <w:pPr>
              <w:jc w:val="center"/>
              <w:rPr>
                <w:sz w:val="22"/>
              </w:rPr>
            </w:pPr>
          </w:p>
        </w:tc>
      </w:tr>
    </w:tbl>
    <w:p w:rsidR="008409E2" w:rsidRPr="00E85DB4" w:rsidRDefault="008409E2" w:rsidP="008409E2">
      <w:pPr>
        <w:pStyle w:val="a0"/>
        <w:rPr>
          <w:lang w:val="en-US" w:eastAsia="ru-RU"/>
        </w:rPr>
      </w:pPr>
    </w:p>
    <w:p w:rsidR="008409E2" w:rsidRPr="00BE4356" w:rsidRDefault="00474A11" w:rsidP="008409E2">
      <w:pPr>
        <w:pStyle w:val="2"/>
        <w:ind w:left="0" w:firstLine="0"/>
        <w:rPr>
          <w:sz w:val="28"/>
          <w:szCs w:val="28"/>
        </w:rPr>
      </w:pPr>
      <w:hyperlink r:id="rId172" w:anchor="bookmark115" w:history="1">
        <w:bookmarkStart w:id="329" w:name="_Toc30081916"/>
        <w:bookmarkStart w:id="330" w:name="_Toc30085151"/>
        <w:bookmarkStart w:id="331" w:name="_Toc32845464"/>
        <w:bookmarkStart w:id="332" w:name="_Toc75365553"/>
        <w:r w:rsidR="008409E2" w:rsidRPr="00BE4356">
          <w:rPr>
            <w:sz w:val="28"/>
            <w:szCs w:val="28"/>
          </w:rPr>
          <w:t xml:space="preserve">ГЛАВА </w:t>
        </w:r>
        <w:r w:rsidR="008409E2">
          <w:rPr>
            <w:sz w:val="28"/>
            <w:szCs w:val="28"/>
          </w:rPr>
          <w:t>11</w:t>
        </w:r>
        <w:r w:rsidR="008409E2" w:rsidRPr="00BE4356">
          <w:rPr>
            <w:sz w:val="28"/>
            <w:szCs w:val="28"/>
          </w:rPr>
          <w:t>. ОЦЕНКА НАДЕЖНОСТИ ТЕПЛОСНАБЖЕНИЯ</w:t>
        </w:r>
        <w:bookmarkEnd w:id="329"/>
        <w:bookmarkEnd w:id="330"/>
        <w:bookmarkEnd w:id="331"/>
        <w:bookmarkEnd w:id="332"/>
      </w:hyperlink>
    </w:p>
    <w:p w:rsidR="008409E2" w:rsidRDefault="008409E2" w:rsidP="008409E2"/>
    <w:p w:rsidR="008409E2" w:rsidRPr="00BE4356" w:rsidRDefault="00474A11" w:rsidP="008409E2">
      <w:pPr>
        <w:pStyle w:val="2"/>
        <w:ind w:left="0" w:firstLine="0"/>
      </w:pPr>
      <w:hyperlink r:id="rId173" w:anchor="bookmark116" w:history="1">
        <w:bookmarkStart w:id="333" w:name="_Toc30081917"/>
        <w:bookmarkStart w:id="334" w:name="_Toc30085152"/>
        <w:bookmarkStart w:id="335" w:name="_Toc32845465"/>
        <w:bookmarkStart w:id="336" w:name="_Toc75365554"/>
        <w:r w:rsidR="008409E2" w:rsidRPr="00BE4356">
          <w:t>Часть 1. МЕТОДЫ И РЕЗУЛЬТАТЫ ОБРАБОТКИ ДАННЫХ ПО ОТКАЗАМ УЧАСТКОВ</w:t>
        </w:r>
      </w:hyperlink>
      <w:r w:rsidR="008409E2" w:rsidRPr="00BE4356">
        <w:t xml:space="preserve"> </w:t>
      </w:r>
      <w:hyperlink r:id="rId174" w:anchor="bookmark116" w:history="1">
        <w:r w:rsidR="008409E2" w:rsidRPr="00BE4356">
          <w:t>ТЕПЛОВЫХ  СЕТЕЙ  (АВАРИЙНЫМ  СИТУАЦИЯМ),  СРЕДНЕЙ  ЧАСТОТЫ  ОТКАЗОВ</w:t>
        </w:r>
      </w:hyperlink>
      <w:r w:rsidR="008409E2" w:rsidRPr="00BE4356">
        <w:t xml:space="preserve"> </w:t>
      </w:r>
      <w:hyperlink r:id="rId175" w:anchor="bookmark116" w:history="1">
        <w:r w:rsidR="008409E2" w:rsidRPr="00BE4356">
          <w:t>УЧАСТКОВ  ТЕПЛОВЫХ СЕТЕЙ  (АВАРИЙНЫХ СИТУАЦИЙ)  В КАЖДОЙ СИСТЕМЕ</w:t>
        </w:r>
      </w:hyperlink>
      <w:r w:rsidR="008409E2" w:rsidRPr="00BE4356">
        <w:t xml:space="preserve"> </w:t>
      </w:r>
      <w:hyperlink r:id="rId176" w:anchor="bookmark116" w:history="1">
        <w:r w:rsidR="008409E2" w:rsidRPr="00BE4356">
          <w:t>ТЕПЛОСНАБЖЕНИЯ</w:t>
        </w:r>
        <w:bookmarkEnd w:id="333"/>
        <w:bookmarkEnd w:id="334"/>
        <w:bookmarkEnd w:id="335"/>
        <w:bookmarkEnd w:id="336"/>
        <w:r w:rsidR="008409E2" w:rsidRPr="00BE4356">
          <w:tab/>
        </w:r>
      </w:hyperlink>
    </w:p>
    <w:p w:rsidR="008409E2" w:rsidRDefault="008409E2" w:rsidP="008409E2">
      <w:bookmarkStart w:id="337" w:name="_Toc32845466"/>
    </w:p>
    <w:p w:rsidR="008409E2" w:rsidRPr="009C6F70" w:rsidRDefault="008409E2" w:rsidP="008409E2">
      <w:pPr>
        <w:ind w:firstLine="567"/>
        <w:jc w:val="both"/>
        <w:rPr>
          <w:szCs w:val="24"/>
        </w:rPr>
      </w:pPr>
      <w:r w:rsidRPr="009C6F70">
        <w:rPr>
          <w:szCs w:val="24"/>
        </w:rPr>
        <w:t>В СНиП 41.02.2003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[Р], коэффициент готовности [Кг], живучести [Ж]. Расчет показателей системы с учетом надежности должен производиться для каждого потребителя. При этом минимально допустимые показатели вероятности безотказной работы следует принимать для:</w:t>
      </w:r>
      <w:bookmarkEnd w:id="337"/>
    </w:p>
    <w:p w:rsidR="008409E2" w:rsidRPr="009C6F70" w:rsidRDefault="008409E2" w:rsidP="008409E2">
      <w:pPr>
        <w:ind w:firstLine="567"/>
        <w:jc w:val="both"/>
        <w:rPr>
          <w:szCs w:val="24"/>
        </w:rPr>
      </w:pPr>
      <w:bookmarkStart w:id="338" w:name="_Toc32845467"/>
      <w:r w:rsidRPr="009C6F70">
        <w:rPr>
          <w:szCs w:val="24"/>
        </w:rPr>
        <w:t>- источника теплоты Рит = 1;</w:t>
      </w:r>
      <w:bookmarkEnd w:id="338"/>
    </w:p>
    <w:p w:rsidR="008409E2" w:rsidRPr="009C6F70" w:rsidRDefault="008409E2" w:rsidP="008409E2">
      <w:pPr>
        <w:ind w:firstLine="567"/>
        <w:jc w:val="both"/>
        <w:rPr>
          <w:szCs w:val="24"/>
        </w:rPr>
      </w:pPr>
      <w:bookmarkStart w:id="339" w:name="_Toc32845468"/>
      <w:r w:rsidRPr="009C6F70">
        <w:rPr>
          <w:szCs w:val="24"/>
        </w:rPr>
        <w:t>- тепловых сетей Кс= 1;</w:t>
      </w:r>
      <w:bookmarkEnd w:id="339"/>
    </w:p>
    <w:p w:rsidR="008409E2" w:rsidRPr="009C6F70" w:rsidRDefault="008409E2" w:rsidP="008409E2">
      <w:pPr>
        <w:ind w:firstLine="567"/>
        <w:jc w:val="both"/>
        <w:rPr>
          <w:szCs w:val="24"/>
        </w:rPr>
      </w:pPr>
      <w:bookmarkStart w:id="340" w:name="_Toc32845469"/>
      <w:r w:rsidRPr="009C6F70">
        <w:rPr>
          <w:szCs w:val="24"/>
        </w:rPr>
        <w:t>- потребителя теплоты Рпт= 1.</w:t>
      </w:r>
      <w:bookmarkEnd w:id="340"/>
    </w:p>
    <w:p w:rsidR="008409E2" w:rsidRPr="009C6F70" w:rsidRDefault="008409E2" w:rsidP="008409E2">
      <w:pPr>
        <w:ind w:firstLine="567"/>
        <w:jc w:val="both"/>
        <w:rPr>
          <w:szCs w:val="24"/>
        </w:rPr>
      </w:pPr>
      <w:bookmarkStart w:id="341" w:name="_Toc32845470"/>
      <w:r w:rsidRPr="009C6F70">
        <w:rPr>
          <w:szCs w:val="24"/>
        </w:rPr>
        <w:t>Нормативные показатели безотказности тепловых сетей обеспечиваются следующими мероприятиями:</w:t>
      </w:r>
      <w:bookmarkEnd w:id="341"/>
    </w:p>
    <w:p w:rsidR="008409E2" w:rsidRPr="009C6F70" w:rsidRDefault="008409E2" w:rsidP="008409E2">
      <w:pPr>
        <w:ind w:firstLine="567"/>
        <w:jc w:val="both"/>
        <w:rPr>
          <w:szCs w:val="24"/>
        </w:rPr>
      </w:pPr>
      <w:bookmarkStart w:id="342" w:name="_Toc32845471"/>
      <w:r w:rsidRPr="009C6F70">
        <w:rPr>
          <w:szCs w:val="24"/>
        </w:rPr>
        <w:t>- 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bookmarkEnd w:id="342"/>
    </w:p>
    <w:p w:rsidR="008409E2" w:rsidRPr="009C6F70" w:rsidRDefault="008409E2" w:rsidP="008409E2">
      <w:pPr>
        <w:ind w:firstLine="567"/>
        <w:jc w:val="both"/>
        <w:rPr>
          <w:szCs w:val="24"/>
        </w:rPr>
      </w:pPr>
      <w:bookmarkStart w:id="343" w:name="_Toc32845472"/>
      <w:r w:rsidRPr="009C6F70">
        <w:rPr>
          <w:szCs w:val="24"/>
        </w:rPr>
        <w:t>- местом размещения резервных трубопроводных связей между радиальными теплопроводами;</w:t>
      </w:r>
      <w:bookmarkEnd w:id="343"/>
    </w:p>
    <w:p w:rsidR="008409E2" w:rsidRPr="009C6F70" w:rsidRDefault="008409E2" w:rsidP="008409E2">
      <w:pPr>
        <w:ind w:firstLine="567"/>
        <w:jc w:val="both"/>
        <w:rPr>
          <w:szCs w:val="24"/>
        </w:rPr>
      </w:pPr>
      <w:bookmarkStart w:id="344" w:name="_Toc32845473"/>
      <w:r w:rsidRPr="009C6F70">
        <w:rPr>
          <w:szCs w:val="24"/>
        </w:rPr>
        <w:t>- достаточностью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bookmarkEnd w:id="344"/>
    </w:p>
    <w:p w:rsidR="008409E2" w:rsidRPr="009C6F70" w:rsidRDefault="008409E2" w:rsidP="008409E2">
      <w:pPr>
        <w:ind w:firstLine="567"/>
        <w:jc w:val="both"/>
        <w:rPr>
          <w:szCs w:val="24"/>
        </w:rPr>
      </w:pPr>
      <w:bookmarkStart w:id="345" w:name="_Toc32845474"/>
      <w:r w:rsidRPr="009C6F70">
        <w:rPr>
          <w:szCs w:val="24"/>
        </w:rPr>
        <w:t>- очередность ремонтов и замен теплопроводов, частично или полностью утративших свой ресурс.</w:t>
      </w:r>
      <w:bookmarkEnd w:id="345"/>
    </w:p>
    <w:p w:rsidR="008409E2" w:rsidRPr="009C6F70" w:rsidRDefault="008409E2" w:rsidP="008409E2">
      <w:pPr>
        <w:ind w:firstLine="567"/>
        <w:jc w:val="both"/>
        <w:rPr>
          <w:szCs w:val="24"/>
        </w:rPr>
      </w:pPr>
      <w:r w:rsidRPr="009C6F70">
        <w:rPr>
          <w:szCs w:val="24"/>
        </w:rPr>
        <w:t>Готовность системы теплоснабжения к исправной работе в течении отопительного периода определяется по числу часов ожидания готовности: источника теплоты, тепловых сетей, потребителей теплоты, а также - числу часов нерасчетных температур наружного воздуха в данной местности. Минимально допустимый показатель готовности СЦТ к исправной работе Кг принимается 1.</w:t>
      </w:r>
    </w:p>
    <w:p w:rsidR="008409E2" w:rsidRPr="009C6F70" w:rsidRDefault="008409E2" w:rsidP="008409E2">
      <w:pPr>
        <w:ind w:firstLine="567"/>
        <w:jc w:val="both"/>
        <w:rPr>
          <w:szCs w:val="24"/>
        </w:rPr>
      </w:pPr>
      <w:r w:rsidRPr="009C6F70">
        <w:rPr>
          <w:szCs w:val="24"/>
        </w:rPr>
        <w:t>Нормативные показатели готовности систем теплоснабжения обеспечиваются следующими мероприятиями:</w:t>
      </w:r>
    </w:p>
    <w:p w:rsidR="008409E2" w:rsidRPr="009C6F70" w:rsidRDefault="008409E2" w:rsidP="008409E2">
      <w:pPr>
        <w:ind w:firstLine="567"/>
        <w:jc w:val="both"/>
        <w:rPr>
          <w:szCs w:val="24"/>
        </w:rPr>
      </w:pPr>
      <w:r w:rsidRPr="009C6F70">
        <w:rPr>
          <w:szCs w:val="24"/>
        </w:rPr>
        <w:t>- готовностью СЦТ к отопительному сезону;</w:t>
      </w:r>
    </w:p>
    <w:p w:rsidR="008409E2" w:rsidRPr="009C6F70" w:rsidRDefault="008409E2" w:rsidP="008409E2">
      <w:pPr>
        <w:ind w:firstLine="567"/>
        <w:jc w:val="both"/>
        <w:rPr>
          <w:szCs w:val="24"/>
        </w:rPr>
      </w:pPr>
      <w:r w:rsidRPr="009C6F70">
        <w:rPr>
          <w:szCs w:val="24"/>
        </w:rPr>
        <w:t>- достаточностью установленной (располагаемой) тепловой мощности источника тепловой энергии для обеспечения исправного функционирования СЦТ при нерасчетных похолоданиях;</w:t>
      </w:r>
    </w:p>
    <w:p w:rsidR="008409E2" w:rsidRPr="009C6F70" w:rsidRDefault="008409E2" w:rsidP="008409E2">
      <w:pPr>
        <w:ind w:firstLine="567"/>
        <w:jc w:val="both"/>
        <w:rPr>
          <w:szCs w:val="24"/>
        </w:rPr>
      </w:pPr>
      <w:r w:rsidRPr="009C6F70">
        <w:rPr>
          <w:szCs w:val="24"/>
        </w:rPr>
        <w:t>- способностью тепловых сетей обеспечить исправное функционирование СЦТ при нерасчетных похолоданиях;</w:t>
      </w:r>
    </w:p>
    <w:p w:rsidR="008409E2" w:rsidRPr="009C6F70" w:rsidRDefault="008409E2" w:rsidP="008409E2">
      <w:pPr>
        <w:ind w:firstLine="567"/>
        <w:jc w:val="both"/>
        <w:rPr>
          <w:szCs w:val="24"/>
        </w:rPr>
      </w:pPr>
      <w:r w:rsidRPr="009C6F70">
        <w:rPr>
          <w:szCs w:val="24"/>
        </w:rPr>
        <w:t>- организационными и техническими мерами, необходимые для обеспечения исправного функционирования СЦТ на уровне заданной готовности;</w:t>
      </w:r>
    </w:p>
    <w:p w:rsidR="008409E2" w:rsidRPr="009C6F70" w:rsidRDefault="008409E2" w:rsidP="008409E2">
      <w:pPr>
        <w:ind w:firstLine="567"/>
        <w:jc w:val="both"/>
        <w:rPr>
          <w:szCs w:val="24"/>
        </w:rPr>
      </w:pPr>
      <w:r w:rsidRPr="009C6F70">
        <w:rPr>
          <w:szCs w:val="24"/>
        </w:rPr>
        <w:t>- максимально допустимым числом часов готовности для источника теплоты.</w:t>
      </w:r>
    </w:p>
    <w:p w:rsidR="008409E2" w:rsidRPr="009C6F70" w:rsidRDefault="008409E2" w:rsidP="008409E2">
      <w:pPr>
        <w:ind w:firstLine="567"/>
        <w:jc w:val="both"/>
        <w:rPr>
          <w:szCs w:val="24"/>
        </w:rPr>
      </w:pPr>
      <w:r w:rsidRPr="009C6F70">
        <w:rPr>
          <w:szCs w:val="24"/>
        </w:rPr>
        <w:t>Потребители теплоты по надежности теплоснабжения делятся на три категории:</w:t>
      </w:r>
    </w:p>
    <w:p w:rsidR="008409E2" w:rsidRPr="009C6F70" w:rsidRDefault="008409E2" w:rsidP="008409E2">
      <w:pPr>
        <w:ind w:firstLine="567"/>
        <w:jc w:val="both"/>
        <w:rPr>
          <w:szCs w:val="24"/>
        </w:rPr>
      </w:pPr>
      <w:r w:rsidRPr="009C6F70">
        <w:rPr>
          <w:szCs w:val="24"/>
        </w:rPr>
        <w:t>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p>
    <w:p w:rsidR="008409E2" w:rsidRPr="009C6F70" w:rsidRDefault="008409E2" w:rsidP="008409E2">
      <w:pPr>
        <w:ind w:firstLine="567"/>
        <w:jc w:val="both"/>
        <w:rPr>
          <w:szCs w:val="24"/>
        </w:rPr>
      </w:pPr>
      <w:r w:rsidRPr="009C6F70">
        <w:rPr>
          <w:szCs w:val="24"/>
        </w:rPr>
        <w:t>Вторая категория - потребители, допускающие снижение температуры в отапливаемых помещениях на период ликвидации аварии, но не более 54 ч:</w:t>
      </w:r>
    </w:p>
    <w:p w:rsidR="008409E2" w:rsidRPr="009C6F70" w:rsidRDefault="008409E2" w:rsidP="008409E2">
      <w:pPr>
        <w:ind w:firstLine="567"/>
        <w:jc w:val="both"/>
        <w:rPr>
          <w:szCs w:val="24"/>
        </w:rPr>
      </w:pPr>
      <w:r w:rsidRPr="009C6F70">
        <w:rPr>
          <w:szCs w:val="24"/>
        </w:rPr>
        <w:t>- жилых и общественных зданий до 12 °С;</w:t>
      </w:r>
    </w:p>
    <w:p w:rsidR="008409E2" w:rsidRPr="009C6F70" w:rsidRDefault="008409E2" w:rsidP="008409E2">
      <w:pPr>
        <w:ind w:firstLine="567"/>
        <w:jc w:val="both"/>
        <w:rPr>
          <w:szCs w:val="24"/>
        </w:rPr>
      </w:pPr>
      <w:r w:rsidRPr="009C6F70">
        <w:rPr>
          <w:szCs w:val="24"/>
        </w:rPr>
        <w:t>- промышленных зданий до 8 °С.</w:t>
      </w:r>
    </w:p>
    <w:p w:rsidR="008409E2" w:rsidRDefault="008409E2" w:rsidP="008409E2">
      <w:pPr>
        <w:ind w:firstLine="708"/>
        <w:jc w:val="both"/>
        <w:rPr>
          <w:sz w:val="22"/>
          <w:lang w:eastAsia="ru-RU"/>
        </w:rPr>
      </w:pPr>
    </w:p>
    <w:p w:rsidR="008409E2" w:rsidRDefault="008409E2" w:rsidP="008409E2">
      <w:pPr>
        <w:jc w:val="both"/>
        <w:rPr>
          <w:lang w:eastAsia="ru-RU"/>
        </w:rPr>
      </w:pPr>
    </w:p>
    <w:p w:rsidR="008409E2" w:rsidRPr="00100A42" w:rsidRDefault="00474A11" w:rsidP="008409E2">
      <w:pPr>
        <w:pStyle w:val="2"/>
        <w:ind w:left="0" w:firstLine="0"/>
      </w:pPr>
      <w:hyperlink r:id="rId177" w:anchor="bookmark117" w:history="1">
        <w:bookmarkStart w:id="346" w:name="_Toc30081918"/>
        <w:bookmarkStart w:id="347" w:name="_Toc30085153"/>
        <w:bookmarkStart w:id="348" w:name="_Toc32845475"/>
        <w:bookmarkStart w:id="349" w:name="_Toc75365555"/>
        <w:r w:rsidR="008409E2" w:rsidRPr="00100A42">
          <w:t>Часть 2. МЕТОДЫ И РЕЗУЛЬТАТЫ ОБРАБОТКИ ДАННЫХ ПО ВОССТАНОВЛЕНИЯМ</w:t>
        </w:r>
      </w:hyperlink>
      <w:r w:rsidR="008409E2">
        <w:t xml:space="preserve"> </w:t>
      </w:r>
      <w:hyperlink r:id="rId178" w:anchor="bookmark117" w:history="1">
        <w:r w:rsidR="008409E2" w:rsidRPr="00100A42">
          <w:t>ОТКАЗАВШИХ УЧАСТКОВ ТЕПЛОВЫХ СЕТЕЙ (УЧАСТКОВ ТЕПЛОВЫХ СЕТЕЙ, НА</w:t>
        </w:r>
      </w:hyperlink>
      <w:r w:rsidR="008409E2">
        <w:t xml:space="preserve"> </w:t>
      </w:r>
      <w:hyperlink r:id="rId179" w:anchor="bookmark117" w:history="1">
        <w:r w:rsidR="008409E2" w:rsidRPr="00100A42">
          <w:t>КОТОРЫХ ПРОИЗОШЛИ АВАРИЙНЫЕ СИТУАЦИИ), СРЕДНЕГО ВРЕМЕНИ</w:t>
        </w:r>
      </w:hyperlink>
      <w:r w:rsidR="008409E2">
        <w:t xml:space="preserve"> </w:t>
      </w:r>
      <w:hyperlink r:id="rId180" w:anchor="bookmark117" w:history="1">
        <w:r w:rsidR="008409E2" w:rsidRPr="00100A42">
          <w:t>ВОССТАНОВЛЕНИЯ ОТКАЗАВШИХ УЧАСТКОВ ТЕПЛОВЫХ СЕТЕЙ В КАЖДОЙ</w:t>
        </w:r>
      </w:hyperlink>
      <w:r w:rsidR="008409E2">
        <w:t xml:space="preserve"> </w:t>
      </w:r>
      <w:hyperlink r:id="rId181" w:anchor="bookmark117" w:history="1">
        <w:r w:rsidR="008409E2" w:rsidRPr="00100A42">
          <w:t>СИСТЕМЕ ТЕПЛОСНАБЖЕНИЯ</w:t>
        </w:r>
        <w:bookmarkEnd w:id="346"/>
        <w:bookmarkEnd w:id="347"/>
        <w:bookmarkEnd w:id="348"/>
        <w:bookmarkEnd w:id="349"/>
      </w:hyperlink>
    </w:p>
    <w:p w:rsidR="008409E2" w:rsidRPr="00C51F33" w:rsidRDefault="008409E2" w:rsidP="008409E2">
      <w:pPr>
        <w:pStyle w:val="aa"/>
        <w:spacing w:before="233"/>
        <w:ind w:left="0" w:firstLine="567"/>
        <w:jc w:val="both"/>
      </w:pPr>
      <w:r w:rsidRPr="00C51F33">
        <w:t xml:space="preserve">Для </w:t>
      </w:r>
      <w:r w:rsidRPr="00C51F33">
        <w:rPr>
          <w:spacing w:val="-1"/>
        </w:rPr>
        <w:t>анализа восстановлений</w:t>
      </w:r>
      <w:r w:rsidRPr="00C51F33">
        <w:rPr>
          <w:spacing w:val="-2"/>
        </w:rPr>
        <w:t xml:space="preserve"> </w:t>
      </w:r>
      <w:r w:rsidRPr="00C51F33">
        <w:rPr>
          <w:spacing w:val="-1"/>
        </w:rPr>
        <w:t>применен</w:t>
      </w:r>
      <w:r w:rsidRPr="00C51F33">
        <w:t xml:space="preserve"> </w:t>
      </w:r>
      <w:r w:rsidRPr="00C51F33">
        <w:rPr>
          <w:spacing w:val="-1"/>
        </w:rPr>
        <w:t>количественный</w:t>
      </w:r>
      <w:r w:rsidRPr="00C51F33">
        <w:t xml:space="preserve"> </w:t>
      </w:r>
      <w:r w:rsidRPr="00C51F33">
        <w:rPr>
          <w:spacing w:val="-1"/>
        </w:rPr>
        <w:t>метод</w:t>
      </w:r>
      <w:r w:rsidRPr="00C51F33">
        <w:t xml:space="preserve"> </w:t>
      </w:r>
      <w:r w:rsidRPr="00C51F33">
        <w:rPr>
          <w:spacing w:val="-1"/>
        </w:rPr>
        <w:t>анализа.</w:t>
      </w:r>
    </w:p>
    <w:p w:rsidR="008409E2" w:rsidRPr="00C51F33" w:rsidRDefault="008409E2" w:rsidP="008409E2">
      <w:pPr>
        <w:pStyle w:val="aa"/>
        <w:ind w:left="0" w:firstLine="567"/>
        <w:jc w:val="both"/>
      </w:pPr>
      <w:r w:rsidRPr="00C51F33">
        <w:t>По</w:t>
      </w:r>
      <w:r w:rsidRPr="00C51F33">
        <w:rPr>
          <w:spacing w:val="44"/>
        </w:rPr>
        <w:t xml:space="preserve"> </w:t>
      </w:r>
      <w:r w:rsidRPr="00C51F33">
        <w:rPr>
          <w:spacing w:val="-1"/>
        </w:rPr>
        <w:t>категории</w:t>
      </w:r>
      <w:r w:rsidRPr="00C51F33">
        <w:rPr>
          <w:spacing w:val="46"/>
        </w:rPr>
        <w:t xml:space="preserve"> </w:t>
      </w:r>
      <w:r w:rsidRPr="00C51F33">
        <w:rPr>
          <w:spacing w:val="-1"/>
        </w:rPr>
        <w:t>отключений</w:t>
      </w:r>
      <w:r w:rsidRPr="00C51F33">
        <w:rPr>
          <w:spacing w:val="46"/>
        </w:rPr>
        <w:t xml:space="preserve"> </w:t>
      </w:r>
      <w:r w:rsidRPr="00C51F33">
        <w:rPr>
          <w:spacing w:val="-1"/>
        </w:rPr>
        <w:t>потребителей,</w:t>
      </w:r>
      <w:r w:rsidRPr="00C51F33">
        <w:rPr>
          <w:spacing w:val="45"/>
        </w:rPr>
        <w:t xml:space="preserve"> </w:t>
      </w:r>
      <w:r w:rsidRPr="00C51F33">
        <w:rPr>
          <w:spacing w:val="-1"/>
        </w:rPr>
        <w:t>инциденты</w:t>
      </w:r>
      <w:r w:rsidRPr="00C51F33">
        <w:rPr>
          <w:spacing w:val="44"/>
        </w:rPr>
        <w:t xml:space="preserve"> </w:t>
      </w:r>
      <w:r w:rsidRPr="00C51F33">
        <w:t>на</w:t>
      </w:r>
      <w:r w:rsidRPr="00C51F33">
        <w:rPr>
          <w:spacing w:val="44"/>
        </w:rPr>
        <w:t xml:space="preserve"> </w:t>
      </w:r>
      <w:r w:rsidRPr="00C51F33">
        <w:rPr>
          <w:spacing w:val="-1"/>
        </w:rPr>
        <w:t>тепловых</w:t>
      </w:r>
      <w:r w:rsidRPr="00C51F33">
        <w:rPr>
          <w:spacing w:val="46"/>
        </w:rPr>
        <w:t xml:space="preserve"> </w:t>
      </w:r>
      <w:r w:rsidRPr="00C51F33">
        <w:rPr>
          <w:spacing w:val="-1"/>
        </w:rPr>
        <w:t>сетях</w:t>
      </w:r>
      <w:r w:rsidRPr="00C51F33">
        <w:rPr>
          <w:spacing w:val="73"/>
        </w:rPr>
        <w:t xml:space="preserve"> </w:t>
      </w:r>
      <w:r w:rsidRPr="00C51F33">
        <w:rPr>
          <w:spacing w:val="-1"/>
        </w:rPr>
        <w:t>классифицируются</w:t>
      </w:r>
      <w:r w:rsidRPr="00C51F33">
        <w:t xml:space="preserve"> </w:t>
      </w:r>
      <w:r w:rsidRPr="00C51F33">
        <w:rPr>
          <w:spacing w:val="-1"/>
        </w:rPr>
        <w:t>на:</w:t>
      </w:r>
    </w:p>
    <w:p w:rsidR="008409E2" w:rsidRPr="00C51F33" w:rsidRDefault="008409E2" w:rsidP="008409E2">
      <w:pPr>
        <w:pStyle w:val="aa"/>
        <w:tabs>
          <w:tab w:val="left" w:pos="925"/>
        </w:tabs>
        <w:autoSpaceDE/>
        <w:autoSpaceDN/>
        <w:adjustRightInd/>
        <w:ind w:left="567"/>
        <w:jc w:val="both"/>
      </w:pPr>
      <w:r w:rsidRPr="00C51F33">
        <w:t xml:space="preserve">- отказы </w:t>
      </w:r>
      <w:r w:rsidRPr="00C51F33">
        <w:rPr>
          <w:spacing w:val="-1"/>
        </w:rPr>
        <w:t>(инциденты,</w:t>
      </w:r>
      <w:r w:rsidRPr="00C51F33">
        <w:rPr>
          <w:spacing w:val="-3"/>
        </w:rPr>
        <w:t xml:space="preserve"> </w:t>
      </w:r>
      <w:r w:rsidRPr="00C51F33">
        <w:rPr>
          <w:spacing w:val="-1"/>
        </w:rPr>
        <w:t>которые</w:t>
      </w:r>
      <w:r w:rsidRPr="00C51F33">
        <w:rPr>
          <w:spacing w:val="-2"/>
        </w:rPr>
        <w:t xml:space="preserve"> </w:t>
      </w:r>
      <w:r w:rsidRPr="00C51F33">
        <w:t>не</w:t>
      </w:r>
      <w:r w:rsidRPr="00C51F33">
        <w:rPr>
          <w:spacing w:val="-1"/>
        </w:rPr>
        <w:t xml:space="preserve"> считаются</w:t>
      </w:r>
      <w:r w:rsidRPr="00C51F33">
        <w:t xml:space="preserve"> </w:t>
      </w:r>
      <w:r w:rsidRPr="00C51F33">
        <w:rPr>
          <w:spacing w:val="-1"/>
        </w:rPr>
        <w:t>авариями);</w:t>
      </w:r>
    </w:p>
    <w:p w:rsidR="008409E2" w:rsidRPr="00C51F33" w:rsidRDefault="008409E2" w:rsidP="008409E2">
      <w:pPr>
        <w:pStyle w:val="aa"/>
        <w:tabs>
          <w:tab w:val="left" w:pos="925"/>
        </w:tabs>
        <w:autoSpaceDE/>
        <w:autoSpaceDN/>
        <w:adjustRightInd/>
        <w:ind w:left="567"/>
        <w:jc w:val="both"/>
      </w:pPr>
      <w:r w:rsidRPr="00C51F33">
        <w:rPr>
          <w:spacing w:val="-1"/>
        </w:rPr>
        <w:t>- аварии.</w:t>
      </w:r>
    </w:p>
    <w:p w:rsidR="008409E2" w:rsidRPr="00C51F33" w:rsidRDefault="008409E2" w:rsidP="008409E2">
      <w:pPr>
        <w:pStyle w:val="aa"/>
        <w:ind w:left="0" w:firstLine="567"/>
        <w:jc w:val="both"/>
      </w:pPr>
      <w:r w:rsidRPr="00C51F33">
        <w:t>В</w:t>
      </w:r>
      <w:r w:rsidRPr="00C51F33">
        <w:rPr>
          <w:spacing w:val="17"/>
        </w:rPr>
        <w:t xml:space="preserve"> </w:t>
      </w:r>
      <w:r w:rsidRPr="00C51F33">
        <w:rPr>
          <w:spacing w:val="-1"/>
        </w:rPr>
        <w:t>соответствии</w:t>
      </w:r>
      <w:r w:rsidRPr="00C51F33">
        <w:rPr>
          <w:spacing w:val="19"/>
        </w:rPr>
        <w:t xml:space="preserve"> </w:t>
      </w:r>
      <w:r w:rsidRPr="00C51F33">
        <w:t>с</w:t>
      </w:r>
      <w:r w:rsidRPr="00C51F33">
        <w:rPr>
          <w:spacing w:val="18"/>
        </w:rPr>
        <w:t xml:space="preserve"> </w:t>
      </w:r>
      <w:r w:rsidRPr="00C51F33">
        <w:t>п.</w:t>
      </w:r>
      <w:r w:rsidRPr="00C51F33">
        <w:rPr>
          <w:spacing w:val="18"/>
        </w:rPr>
        <w:t xml:space="preserve"> </w:t>
      </w:r>
      <w:r w:rsidRPr="00C51F33">
        <w:rPr>
          <w:spacing w:val="-1"/>
        </w:rPr>
        <w:t>2.10</w:t>
      </w:r>
      <w:r w:rsidRPr="00C51F33">
        <w:rPr>
          <w:spacing w:val="18"/>
        </w:rPr>
        <w:t xml:space="preserve"> </w:t>
      </w:r>
      <w:r w:rsidRPr="00C51F33">
        <w:rPr>
          <w:spacing w:val="-1"/>
        </w:rPr>
        <w:t>Методических</w:t>
      </w:r>
      <w:r w:rsidRPr="00C51F33">
        <w:rPr>
          <w:spacing w:val="21"/>
        </w:rPr>
        <w:t xml:space="preserve"> </w:t>
      </w:r>
      <w:r w:rsidRPr="00C51F33">
        <w:rPr>
          <w:spacing w:val="-1"/>
        </w:rPr>
        <w:t>рекомендаций</w:t>
      </w:r>
      <w:r w:rsidRPr="00C51F33">
        <w:rPr>
          <w:spacing w:val="17"/>
        </w:rPr>
        <w:t xml:space="preserve"> </w:t>
      </w:r>
      <w:r w:rsidRPr="00C51F33">
        <w:t>по</w:t>
      </w:r>
      <w:r w:rsidRPr="00C51F33">
        <w:rPr>
          <w:spacing w:val="18"/>
        </w:rPr>
        <w:t xml:space="preserve"> </w:t>
      </w:r>
      <w:r w:rsidRPr="00C51F33">
        <w:rPr>
          <w:spacing w:val="-1"/>
        </w:rPr>
        <w:t>техническому</w:t>
      </w:r>
      <w:r w:rsidRPr="00C51F33">
        <w:rPr>
          <w:spacing w:val="14"/>
        </w:rPr>
        <w:t xml:space="preserve"> </w:t>
      </w:r>
      <w:r w:rsidRPr="00C51F33">
        <w:rPr>
          <w:spacing w:val="-1"/>
        </w:rPr>
        <w:t>расследованию</w:t>
      </w:r>
      <w:r w:rsidRPr="00C51F33">
        <w:rPr>
          <w:spacing w:val="19"/>
        </w:rPr>
        <w:t xml:space="preserve"> </w:t>
      </w:r>
      <w:r w:rsidRPr="00C51F33">
        <w:t>и</w:t>
      </w:r>
      <w:r w:rsidRPr="00C51F33">
        <w:rPr>
          <w:spacing w:val="87"/>
        </w:rPr>
        <w:t xml:space="preserve"> </w:t>
      </w:r>
      <w:r w:rsidRPr="00C51F33">
        <w:t>учету</w:t>
      </w:r>
      <w:r w:rsidRPr="00C51F33">
        <w:rPr>
          <w:spacing w:val="28"/>
        </w:rPr>
        <w:t xml:space="preserve"> </w:t>
      </w:r>
      <w:r w:rsidRPr="00C51F33">
        <w:rPr>
          <w:spacing w:val="-1"/>
        </w:rPr>
        <w:t>технологических</w:t>
      </w:r>
      <w:r w:rsidRPr="00C51F33">
        <w:rPr>
          <w:spacing w:val="33"/>
        </w:rPr>
        <w:t xml:space="preserve"> </w:t>
      </w:r>
      <w:r w:rsidRPr="00C51F33">
        <w:rPr>
          <w:spacing w:val="-1"/>
        </w:rPr>
        <w:t>нарушений</w:t>
      </w:r>
      <w:r w:rsidRPr="00C51F33">
        <w:rPr>
          <w:spacing w:val="34"/>
        </w:rPr>
        <w:t xml:space="preserve"> </w:t>
      </w:r>
      <w:r w:rsidRPr="00C51F33">
        <w:t>в</w:t>
      </w:r>
      <w:r w:rsidRPr="00C51F33">
        <w:rPr>
          <w:spacing w:val="32"/>
        </w:rPr>
        <w:t xml:space="preserve"> </w:t>
      </w:r>
      <w:r w:rsidRPr="00C51F33">
        <w:rPr>
          <w:spacing w:val="-1"/>
        </w:rPr>
        <w:t>системах</w:t>
      </w:r>
      <w:r w:rsidRPr="00C51F33">
        <w:rPr>
          <w:spacing w:val="35"/>
        </w:rPr>
        <w:t xml:space="preserve"> </w:t>
      </w:r>
      <w:r w:rsidRPr="00C51F33">
        <w:rPr>
          <w:spacing w:val="-1"/>
        </w:rPr>
        <w:t>коммунального</w:t>
      </w:r>
      <w:r w:rsidRPr="00C51F33">
        <w:rPr>
          <w:spacing w:val="33"/>
        </w:rPr>
        <w:t xml:space="preserve"> </w:t>
      </w:r>
      <w:r w:rsidRPr="00C51F33">
        <w:rPr>
          <w:spacing w:val="-1"/>
        </w:rPr>
        <w:t>энергоснабжения</w:t>
      </w:r>
      <w:r w:rsidRPr="00C51F33">
        <w:rPr>
          <w:spacing w:val="33"/>
        </w:rPr>
        <w:t xml:space="preserve"> </w:t>
      </w:r>
      <w:r w:rsidRPr="00C51F33">
        <w:t>и</w:t>
      </w:r>
      <w:r w:rsidRPr="00C51F33">
        <w:rPr>
          <w:spacing w:val="34"/>
        </w:rPr>
        <w:t xml:space="preserve"> </w:t>
      </w:r>
      <w:r w:rsidRPr="00C51F33">
        <w:rPr>
          <w:spacing w:val="-1"/>
        </w:rPr>
        <w:t>работе</w:t>
      </w:r>
      <w:r w:rsidRPr="00C51F33">
        <w:rPr>
          <w:spacing w:val="85"/>
        </w:rPr>
        <w:t xml:space="preserve"> </w:t>
      </w:r>
      <w:r w:rsidRPr="00C51F33">
        <w:rPr>
          <w:spacing w:val="-1"/>
        </w:rPr>
        <w:t>энергетических</w:t>
      </w:r>
      <w:r w:rsidRPr="00C51F33">
        <w:rPr>
          <w:spacing w:val="2"/>
        </w:rPr>
        <w:t xml:space="preserve"> </w:t>
      </w:r>
      <w:r w:rsidRPr="00C51F33">
        <w:rPr>
          <w:spacing w:val="-1"/>
        </w:rPr>
        <w:t>организаций</w:t>
      </w:r>
      <w:r w:rsidRPr="00C51F33">
        <w:t xml:space="preserve"> </w:t>
      </w:r>
      <w:r w:rsidRPr="00C51F33">
        <w:rPr>
          <w:spacing w:val="-1"/>
        </w:rPr>
        <w:t>жилищно-коммунального</w:t>
      </w:r>
      <w:r w:rsidRPr="00C51F33">
        <w:t xml:space="preserve"> </w:t>
      </w:r>
      <w:r w:rsidRPr="00C51F33">
        <w:rPr>
          <w:spacing w:val="-1"/>
        </w:rPr>
        <w:t xml:space="preserve">комплекса </w:t>
      </w:r>
      <w:r w:rsidRPr="00C51F33">
        <w:t>МДК 4-01.2001:</w:t>
      </w:r>
    </w:p>
    <w:p w:rsidR="008409E2" w:rsidRPr="00C51F33" w:rsidRDefault="008409E2" w:rsidP="008409E2">
      <w:pPr>
        <w:ind w:firstLine="567"/>
        <w:jc w:val="both"/>
        <w:rPr>
          <w:rFonts w:eastAsia="Times New Roman"/>
        </w:rPr>
      </w:pPr>
      <w:r w:rsidRPr="00C51F33">
        <w:rPr>
          <w:i/>
        </w:rPr>
        <w:t xml:space="preserve">«2.10. </w:t>
      </w:r>
      <w:r w:rsidRPr="00C51F33">
        <w:rPr>
          <w:i/>
          <w:spacing w:val="-1"/>
        </w:rPr>
        <w:t>Авариями</w:t>
      </w:r>
      <w:r w:rsidRPr="00C51F33">
        <w:rPr>
          <w:i/>
        </w:rPr>
        <w:t xml:space="preserve"> в </w:t>
      </w:r>
      <w:r w:rsidRPr="00C51F33">
        <w:rPr>
          <w:i/>
          <w:spacing w:val="-1"/>
        </w:rPr>
        <w:t>тепловых сетях</w:t>
      </w:r>
      <w:r w:rsidRPr="00C51F33">
        <w:rPr>
          <w:i/>
          <w:spacing w:val="1"/>
        </w:rPr>
        <w:t xml:space="preserve"> </w:t>
      </w:r>
      <w:r w:rsidRPr="00C51F33">
        <w:rPr>
          <w:i/>
          <w:spacing w:val="-1"/>
        </w:rPr>
        <w:t>считаются:</w:t>
      </w:r>
    </w:p>
    <w:p w:rsidR="008409E2" w:rsidRPr="00C51F33" w:rsidRDefault="008409E2" w:rsidP="008409E2">
      <w:pPr>
        <w:ind w:firstLine="567"/>
        <w:jc w:val="both"/>
        <w:rPr>
          <w:rFonts w:eastAsia="Times New Roman"/>
        </w:rPr>
      </w:pPr>
      <w:r w:rsidRPr="00C51F33">
        <w:rPr>
          <w:i/>
        </w:rPr>
        <w:t>2.10.1.</w:t>
      </w:r>
      <w:r w:rsidRPr="00C51F33">
        <w:rPr>
          <w:i/>
          <w:spacing w:val="30"/>
        </w:rPr>
        <w:t xml:space="preserve"> </w:t>
      </w:r>
      <w:r w:rsidRPr="00C51F33">
        <w:rPr>
          <w:i/>
          <w:spacing w:val="-1"/>
        </w:rPr>
        <w:t>Разрушение</w:t>
      </w:r>
      <w:r w:rsidRPr="00C51F33">
        <w:rPr>
          <w:i/>
          <w:spacing w:val="32"/>
        </w:rPr>
        <w:t xml:space="preserve"> </w:t>
      </w:r>
      <w:r w:rsidRPr="00C51F33">
        <w:rPr>
          <w:i/>
          <w:spacing w:val="-1"/>
        </w:rPr>
        <w:t>(повреждение)</w:t>
      </w:r>
      <w:r w:rsidRPr="00C51F33">
        <w:rPr>
          <w:i/>
          <w:spacing w:val="27"/>
        </w:rPr>
        <w:t xml:space="preserve"> </w:t>
      </w:r>
      <w:r w:rsidRPr="00C51F33">
        <w:rPr>
          <w:i/>
        </w:rPr>
        <w:t>зданий,</w:t>
      </w:r>
      <w:r w:rsidRPr="00C51F33">
        <w:rPr>
          <w:i/>
          <w:spacing w:val="30"/>
        </w:rPr>
        <w:t xml:space="preserve"> </w:t>
      </w:r>
      <w:r w:rsidRPr="00C51F33">
        <w:rPr>
          <w:i/>
          <w:spacing w:val="-1"/>
        </w:rPr>
        <w:t>сооружений,</w:t>
      </w:r>
      <w:r w:rsidRPr="00C51F33">
        <w:rPr>
          <w:i/>
          <w:spacing w:val="30"/>
        </w:rPr>
        <w:t xml:space="preserve"> </w:t>
      </w:r>
      <w:r w:rsidRPr="00C51F33">
        <w:rPr>
          <w:i/>
          <w:spacing w:val="-1"/>
        </w:rPr>
        <w:t>трубопроводов</w:t>
      </w:r>
      <w:r w:rsidRPr="00C51F33">
        <w:rPr>
          <w:i/>
          <w:spacing w:val="30"/>
        </w:rPr>
        <w:t xml:space="preserve"> </w:t>
      </w:r>
      <w:r w:rsidRPr="00C51F33">
        <w:rPr>
          <w:i/>
          <w:spacing w:val="-1"/>
        </w:rPr>
        <w:t>тепловой</w:t>
      </w:r>
      <w:r w:rsidRPr="00C51F33">
        <w:rPr>
          <w:i/>
          <w:spacing w:val="30"/>
        </w:rPr>
        <w:t xml:space="preserve"> </w:t>
      </w:r>
      <w:r w:rsidRPr="00C51F33">
        <w:rPr>
          <w:i/>
          <w:spacing w:val="-1"/>
        </w:rPr>
        <w:t>сети</w:t>
      </w:r>
      <w:r w:rsidRPr="00C51F33">
        <w:rPr>
          <w:i/>
          <w:spacing w:val="30"/>
        </w:rPr>
        <w:t xml:space="preserve"> </w:t>
      </w:r>
      <w:r w:rsidRPr="00C51F33">
        <w:rPr>
          <w:i/>
        </w:rPr>
        <w:t>в</w:t>
      </w:r>
      <w:r w:rsidRPr="00C51F33">
        <w:rPr>
          <w:i/>
          <w:spacing w:val="81"/>
        </w:rPr>
        <w:t xml:space="preserve"> </w:t>
      </w:r>
      <w:r w:rsidRPr="00C51F33">
        <w:rPr>
          <w:i/>
          <w:spacing w:val="-1"/>
        </w:rPr>
        <w:t>период</w:t>
      </w:r>
      <w:r w:rsidRPr="00C51F33">
        <w:rPr>
          <w:i/>
          <w:spacing w:val="48"/>
        </w:rPr>
        <w:t xml:space="preserve"> </w:t>
      </w:r>
      <w:r w:rsidRPr="00C51F33">
        <w:rPr>
          <w:i/>
          <w:spacing w:val="-1"/>
        </w:rPr>
        <w:t>отопительного</w:t>
      </w:r>
      <w:r w:rsidRPr="00C51F33">
        <w:rPr>
          <w:i/>
          <w:spacing w:val="45"/>
        </w:rPr>
        <w:t xml:space="preserve"> </w:t>
      </w:r>
      <w:r w:rsidRPr="00C51F33">
        <w:rPr>
          <w:i/>
          <w:spacing w:val="-1"/>
        </w:rPr>
        <w:t>сезона</w:t>
      </w:r>
      <w:r w:rsidRPr="00C51F33">
        <w:rPr>
          <w:i/>
          <w:spacing w:val="47"/>
        </w:rPr>
        <w:t xml:space="preserve"> </w:t>
      </w:r>
      <w:r w:rsidRPr="00C51F33">
        <w:rPr>
          <w:i/>
        </w:rPr>
        <w:t>при</w:t>
      </w:r>
      <w:r w:rsidRPr="00C51F33">
        <w:rPr>
          <w:i/>
          <w:spacing w:val="47"/>
        </w:rPr>
        <w:t xml:space="preserve"> </w:t>
      </w:r>
      <w:r w:rsidRPr="00C51F33">
        <w:rPr>
          <w:i/>
        </w:rPr>
        <w:t>отрицательной</w:t>
      </w:r>
      <w:r w:rsidRPr="00C51F33">
        <w:rPr>
          <w:i/>
          <w:spacing w:val="47"/>
        </w:rPr>
        <w:t xml:space="preserve"> </w:t>
      </w:r>
      <w:r w:rsidRPr="00C51F33">
        <w:rPr>
          <w:i/>
          <w:spacing w:val="-1"/>
        </w:rPr>
        <w:t>среднесуточной</w:t>
      </w:r>
      <w:r w:rsidRPr="00C51F33">
        <w:rPr>
          <w:i/>
          <w:spacing w:val="45"/>
        </w:rPr>
        <w:t xml:space="preserve"> </w:t>
      </w:r>
      <w:r w:rsidRPr="00C51F33">
        <w:rPr>
          <w:i/>
          <w:spacing w:val="-1"/>
        </w:rPr>
        <w:t>температуре</w:t>
      </w:r>
      <w:r w:rsidRPr="00C51F33">
        <w:rPr>
          <w:i/>
          <w:spacing w:val="46"/>
        </w:rPr>
        <w:t xml:space="preserve"> </w:t>
      </w:r>
      <w:r w:rsidRPr="00C51F33">
        <w:rPr>
          <w:i/>
          <w:spacing w:val="-1"/>
        </w:rPr>
        <w:t>наружного</w:t>
      </w:r>
      <w:r w:rsidRPr="00C51F33">
        <w:rPr>
          <w:i/>
          <w:spacing w:val="93"/>
        </w:rPr>
        <w:t xml:space="preserve"> </w:t>
      </w:r>
      <w:r w:rsidRPr="00C51F33">
        <w:rPr>
          <w:i/>
          <w:spacing w:val="-1"/>
        </w:rPr>
        <w:t>воздуха,</w:t>
      </w:r>
      <w:r w:rsidRPr="00C51F33">
        <w:rPr>
          <w:i/>
        </w:rPr>
        <w:t xml:space="preserve"> восстановление</w:t>
      </w:r>
      <w:r w:rsidRPr="00C51F33">
        <w:rPr>
          <w:i/>
          <w:spacing w:val="-1"/>
        </w:rPr>
        <w:t xml:space="preserve"> работоспособности</w:t>
      </w:r>
      <w:r w:rsidRPr="00C51F33">
        <w:rPr>
          <w:i/>
        </w:rPr>
        <w:t xml:space="preserve"> которых</w:t>
      </w:r>
      <w:r w:rsidRPr="00C51F33">
        <w:rPr>
          <w:i/>
          <w:spacing w:val="-1"/>
        </w:rPr>
        <w:t xml:space="preserve"> продолжается</w:t>
      </w:r>
      <w:r w:rsidRPr="00C51F33">
        <w:rPr>
          <w:i/>
        </w:rPr>
        <w:t xml:space="preserve"> </w:t>
      </w:r>
      <w:r w:rsidRPr="00C51F33">
        <w:rPr>
          <w:i/>
          <w:spacing w:val="-1"/>
        </w:rPr>
        <w:t xml:space="preserve">более </w:t>
      </w:r>
      <w:r w:rsidRPr="00C51F33">
        <w:rPr>
          <w:i/>
        </w:rPr>
        <w:t xml:space="preserve">36 </w:t>
      </w:r>
      <w:r w:rsidRPr="00C51F33">
        <w:rPr>
          <w:i/>
          <w:spacing w:val="-1"/>
        </w:rPr>
        <w:t>часов».</w:t>
      </w:r>
    </w:p>
    <w:p w:rsidR="008409E2" w:rsidRPr="00C51F33" w:rsidRDefault="008409E2" w:rsidP="008409E2">
      <w:pPr>
        <w:pStyle w:val="aa"/>
        <w:ind w:left="0" w:firstLine="567"/>
        <w:jc w:val="both"/>
      </w:pPr>
      <w:r w:rsidRPr="00C51F33">
        <w:rPr>
          <w:spacing w:val="-1"/>
        </w:rPr>
        <w:t>Как</w:t>
      </w:r>
      <w:r w:rsidRPr="00C51F33">
        <w:rPr>
          <w:spacing w:val="46"/>
        </w:rPr>
        <w:t xml:space="preserve"> </w:t>
      </w:r>
      <w:r w:rsidRPr="00C51F33">
        <w:rPr>
          <w:spacing w:val="-1"/>
        </w:rPr>
        <w:t>показал</w:t>
      </w:r>
      <w:r w:rsidRPr="00C51F33">
        <w:rPr>
          <w:spacing w:val="45"/>
        </w:rPr>
        <w:t xml:space="preserve"> </w:t>
      </w:r>
      <w:r w:rsidRPr="00C51F33">
        <w:rPr>
          <w:spacing w:val="-1"/>
        </w:rPr>
        <w:t>статистический</w:t>
      </w:r>
      <w:r w:rsidRPr="00C51F33">
        <w:rPr>
          <w:spacing w:val="46"/>
        </w:rPr>
        <w:t xml:space="preserve"> </w:t>
      </w:r>
      <w:r w:rsidRPr="00C51F33">
        <w:rPr>
          <w:spacing w:val="-1"/>
        </w:rPr>
        <w:t>анализ</w:t>
      </w:r>
      <w:r w:rsidRPr="00C51F33">
        <w:rPr>
          <w:spacing w:val="43"/>
        </w:rPr>
        <w:t xml:space="preserve"> </w:t>
      </w:r>
      <w:r w:rsidRPr="00C51F33">
        <w:rPr>
          <w:spacing w:val="-1"/>
        </w:rPr>
        <w:t>инцидентов</w:t>
      </w:r>
      <w:r w:rsidRPr="00C51F33">
        <w:rPr>
          <w:spacing w:val="44"/>
        </w:rPr>
        <w:t xml:space="preserve"> </w:t>
      </w:r>
      <w:r w:rsidRPr="00C51F33">
        <w:t>на</w:t>
      </w:r>
      <w:r w:rsidRPr="00C51F33">
        <w:rPr>
          <w:spacing w:val="44"/>
        </w:rPr>
        <w:t xml:space="preserve"> </w:t>
      </w:r>
      <w:r w:rsidRPr="00C51F33">
        <w:rPr>
          <w:spacing w:val="-1"/>
        </w:rPr>
        <w:t>тепловых</w:t>
      </w:r>
      <w:r w:rsidRPr="00C51F33">
        <w:rPr>
          <w:spacing w:val="47"/>
        </w:rPr>
        <w:t xml:space="preserve"> </w:t>
      </w:r>
      <w:r w:rsidRPr="00C51F33">
        <w:rPr>
          <w:spacing w:val="-1"/>
        </w:rPr>
        <w:t>сетях,</w:t>
      </w:r>
      <w:r w:rsidRPr="00C51F33">
        <w:rPr>
          <w:spacing w:val="42"/>
        </w:rPr>
        <w:t xml:space="preserve"> </w:t>
      </w:r>
      <w:r w:rsidRPr="00C51F33">
        <w:t>за</w:t>
      </w:r>
      <w:r w:rsidRPr="00C51F33">
        <w:rPr>
          <w:spacing w:val="44"/>
        </w:rPr>
        <w:t xml:space="preserve"> </w:t>
      </w:r>
      <w:r w:rsidRPr="00C51F33">
        <w:rPr>
          <w:spacing w:val="-1"/>
        </w:rPr>
        <w:t>последние</w:t>
      </w:r>
      <w:r w:rsidRPr="00C51F33">
        <w:rPr>
          <w:spacing w:val="44"/>
        </w:rPr>
        <w:t xml:space="preserve"> </w:t>
      </w:r>
      <w:r w:rsidRPr="00C51F33">
        <w:t>5</w:t>
      </w:r>
      <w:r w:rsidRPr="00C51F33">
        <w:rPr>
          <w:spacing w:val="45"/>
        </w:rPr>
        <w:t xml:space="preserve"> </w:t>
      </w:r>
      <w:r w:rsidRPr="00C51F33">
        <w:rPr>
          <w:spacing w:val="-1"/>
        </w:rPr>
        <w:t>лет</w:t>
      </w:r>
      <w:r w:rsidRPr="00C51F33">
        <w:rPr>
          <w:spacing w:val="61"/>
        </w:rPr>
        <w:t xml:space="preserve"> </w:t>
      </w:r>
      <w:r w:rsidRPr="00C51F33">
        <w:rPr>
          <w:spacing w:val="-1"/>
        </w:rPr>
        <w:t>аварийных</w:t>
      </w:r>
      <w:r w:rsidRPr="00C51F33">
        <w:rPr>
          <w:spacing w:val="1"/>
        </w:rPr>
        <w:t xml:space="preserve"> </w:t>
      </w:r>
      <w:r w:rsidRPr="00C51F33">
        <w:rPr>
          <w:spacing w:val="-1"/>
        </w:rPr>
        <w:t>ситуаций</w:t>
      </w:r>
      <w:r w:rsidRPr="00C51F33">
        <w:t xml:space="preserve"> не</w:t>
      </w:r>
      <w:r w:rsidRPr="00C51F33">
        <w:rPr>
          <w:spacing w:val="-4"/>
        </w:rPr>
        <w:t xml:space="preserve"> </w:t>
      </w:r>
      <w:r w:rsidRPr="00C51F33">
        <w:rPr>
          <w:spacing w:val="-1"/>
        </w:rPr>
        <w:t>возникало.</w:t>
      </w:r>
      <w:r w:rsidRPr="00C51F33">
        <w:t xml:space="preserve"> </w:t>
      </w:r>
      <w:r w:rsidRPr="00C51F33">
        <w:rPr>
          <w:spacing w:val="-1"/>
        </w:rPr>
        <w:t>Происходили</w:t>
      </w:r>
      <w:r w:rsidRPr="00C51F33">
        <w:rPr>
          <w:spacing w:val="1"/>
        </w:rPr>
        <w:t xml:space="preserve"> </w:t>
      </w:r>
      <w:r w:rsidRPr="00C51F33">
        <w:rPr>
          <w:spacing w:val="-1"/>
        </w:rPr>
        <w:t>только</w:t>
      </w:r>
      <w:r w:rsidRPr="00C51F33">
        <w:t xml:space="preserve"> </w:t>
      </w:r>
      <w:r w:rsidRPr="00C51F33">
        <w:rPr>
          <w:spacing w:val="-1"/>
        </w:rPr>
        <w:t>отказы.</w:t>
      </w:r>
    </w:p>
    <w:p w:rsidR="008409E2" w:rsidRPr="00C51F33" w:rsidRDefault="008409E2" w:rsidP="008409E2">
      <w:pPr>
        <w:pStyle w:val="aa"/>
        <w:ind w:left="0" w:firstLine="567"/>
        <w:jc w:val="both"/>
      </w:pPr>
      <w:r w:rsidRPr="00C51F33">
        <w:rPr>
          <w:spacing w:val="-1"/>
        </w:rPr>
        <w:t>Время,</w:t>
      </w:r>
      <w:r w:rsidRPr="00C51F33">
        <w:rPr>
          <w:spacing w:val="52"/>
        </w:rPr>
        <w:t xml:space="preserve"> </w:t>
      </w:r>
      <w:r w:rsidRPr="00C51F33">
        <w:rPr>
          <w:spacing w:val="-1"/>
        </w:rPr>
        <w:t>затраченное</w:t>
      </w:r>
      <w:r w:rsidRPr="00C51F33">
        <w:rPr>
          <w:spacing w:val="51"/>
        </w:rPr>
        <w:t xml:space="preserve"> </w:t>
      </w:r>
      <w:r w:rsidRPr="00C51F33">
        <w:t>на</w:t>
      </w:r>
      <w:r w:rsidRPr="00C51F33">
        <w:rPr>
          <w:spacing w:val="51"/>
        </w:rPr>
        <w:t xml:space="preserve"> </w:t>
      </w:r>
      <w:r w:rsidRPr="00C51F33">
        <w:rPr>
          <w:spacing w:val="-1"/>
        </w:rPr>
        <w:t>восстановление</w:t>
      </w:r>
      <w:r w:rsidRPr="00C51F33">
        <w:rPr>
          <w:spacing w:val="51"/>
        </w:rPr>
        <w:t xml:space="preserve"> </w:t>
      </w:r>
      <w:r w:rsidRPr="00C51F33">
        <w:rPr>
          <w:spacing w:val="-1"/>
        </w:rPr>
        <w:t>теплоснабжения</w:t>
      </w:r>
      <w:r w:rsidRPr="00C51F33">
        <w:rPr>
          <w:spacing w:val="52"/>
        </w:rPr>
        <w:t xml:space="preserve"> </w:t>
      </w:r>
      <w:r w:rsidRPr="00C51F33">
        <w:rPr>
          <w:spacing w:val="-1"/>
        </w:rPr>
        <w:t>потребителей</w:t>
      </w:r>
      <w:r w:rsidRPr="00C51F33">
        <w:rPr>
          <w:spacing w:val="53"/>
        </w:rPr>
        <w:t xml:space="preserve"> </w:t>
      </w:r>
      <w:r w:rsidRPr="00C51F33">
        <w:rPr>
          <w:spacing w:val="-1"/>
        </w:rPr>
        <w:t>после</w:t>
      </w:r>
      <w:r w:rsidRPr="00C51F33">
        <w:rPr>
          <w:spacing w:val="51"/>
        </w:rPr>
        <w:t xml:space="preserve"> </w:t>
      </w:r>
      <w:r w:rsidRPr="00C51F33">
        <w:rPr>
          <w:spacing w:val="-1"/>
        </w:rPr>
        <w:t>аварийных</w:t>
      </w:r>
      <w:r w:rsidRPr="00C51F33">
        <w:rPr>
          <w:spacing w:val="73"/>
        </w:rPr>
        <w:t xml:space="preserve"> </w:t>
      </w:r>
      <w:r w:rsidRPr="00C51F33">
        <w:rPr>
          <w:spacing w:val="-1"/>
        </w:rPr>
        <w:t>отключений,</w:t>
      </w:r>
      <w:r w:rsidRPr="00C51F33">
        <w:rPr>
          <w:spacing w:val="23"/>
        </w:rPr>
        <w:t xml:space="preserve"> </w:t>
      </w:r>
      <w:r w:rsidRPr="00C51F33">
        <w:t>в</w:t>
      </w:r>
      <w:r w:rsidRPr="00C51F33">
        <w:rPr>
          <w:spacing w:val="23"/>
        </w:rPr>
        <w:t xml:space="preserve"> </w:t>
      </w:r>
      <w:r w:rsidRPr="00C51F33">
        <w:rPr>
          <w:spacing w:val="-1"/>
        </w:rPr>
        <w:t>значительной</w:t>
      </w:r>
      <w:r w:rsidRPr="00C51F33">
        <w:rPr>
          <w:spacing w:val="22"/>
        </w:rPr>
        <w:t xml:space="preserve"> </w:t>
      </w:r>
      <w:r w:rsidRPr="00C51F33">
        <w:rPr>
          <w:spacing w:val="-1"/>
        </w:rPr>
        <w:t>степени</w:t>
      </w:r>
      <w:r w:rsidRPr="00C51F33">
        <w:rPr>
          <w:spacing w:val="22"/>
        </w:rPr>
        <w:t xml:space="preserve"> </w:t>
      </w:r>
      <w:r w:rsidRPr="00C51F33">
        <w:rPr>
          <w:spacing w:val="-1"/>
        </w:rPr>
        <w:t>зависит</w:t>
      </w:r>
      <w:r w:rsidRPr="00C51F33">
        <w:rPr>
          <w:spacing w:val="21"/>
        </w:rPr>
        <w:t xml:space="preserve"> </w:t>
      </w:r>
      <w:r w:rsidRPr="00C51F33">
        <w:t>от</w:t>
      </w:r>
      <w:r w:rsidRPr="00C51F33">
        <w:rPr>
          <w:spacing w:val="24"/>
        </w:rPr>
        <w:t xml:space="preserve"> </w:t>
      </w:r>
      <w:r w:rsidRPr="00C51F33">
        <w:rPr>
          <w:spacing w:val="-1"/>
        </w:rPr>
        <w:t>следующих</w:t>
      </w:r>
      <w:r w:rsidRPr="00C51F33">
        <w:rPr>
          <w:spacing w:val="25"/>
        </w:rPr>
        <w:t xml:space="preserve"> </w:t>
      </w:r>
      <w:r w:rsidRPr="00C51F33">
        <w:rPr>
          <w:spacing w:val="-1"/>
        </w:rPr>
        <w:t>факторов:</w:t>
      </w:r>
      <w:r w:rsidRPr="00C51F33">
        <w:rPr>
          <w:spacing w:val="23"/>
        </w:rPr>
        <w:t xml:space="preserve"> </w:t>
      </w:r>
      <w:r w:rsidRPr="00C51F33">
        <w:rPr>
          <w:spacing w:val="-1"/>
        </w:rPr>
        <w:t>диаметр</w:t>
      </w:r>
      <w:r w:rsidRPr="00C51F33">
        <w:rPr>
          <w:spacing w:val="23"/>
        </w:rPr>
        <w:t xml:space="preserve"> </w:t>
      </w:r>
      <w:r w:rsidRPr="00C51F33">
        <w:rPr>
          <w:spacing w:val="-1"/>
        </w:rPr>
        <w:t>трубопровода,</w:t>
      </w:r>
      <w:r w:rsidRPr="00C51F33">
        <w:rPr>
          <w:spacing w:val="89"/>
        </w:rPr>
        <w:t xml:space="preserve"> </w:t>
      </w:r>
      <w:r w:rsidRPr="00C51F33">
        <w:t>тип</w:t>
      </w:r>
      <w:r w:rsidRPr="00C51F33">
        <w:rPr>
          <w:spacing w:val="17"/>
        </w:rPr>
        <w:t xml:space="preserve"> </w:t>
      </w:r>
      <w:r w:rsidRPr="00C51F33">
        <w:rPr>
          <w:spacing w:val="-1"/>
        </w:rPr>
        <w:t>прокладки,</w:t>
      </w:r>
      <w:r w:rsidRPr="00C51F33">
        <w:rPr>
          <w:spacing w:val="18"/>
        </w:rPr>
        <w:t xml:space="preserve"> </w:t>
      </w:r>
      <w:r w:rsidRPr="00C51F33">
        <w:rPr>
          <w:spacing w:val="-1"/>
        </w:rPr>
        <w:t>объем</w:t>
      </w:r>
      <w:r w:rsidRPr="00C51F33">
        <w:rPr>
          <w:spacing w:val="18"/>
        </w:rPr>
        <w:t xml:space="preserve"> </w:t>
      </w:r>
      <w:r w:rsidRPr="00C51F33">
        <w:rPr>
          <w:spacing w:val="-1"/>
        </w:rPr>
        <w:t>дренирования</w:t>
      </w:r>
      <w:r w:rsidRPr="00C51F33">
        <w:rPr>
          <w:spacing w:val="18"/>
        </w:rPr>
        <w:t xml:space="preserve"> </w:t>
      </w:r>
      <w:r w:rsidRPr="00C51F33">
        <w:t>и</w:t>
      </w:r>
      <w:r w:rsidRPr="00C51F33">
        <w:rPr>
          <w:spacing w:val="19"/>
        </w:rPr>
        <w:t xml:space="preserve"> </w:t>
      </w:r>
      <w:r w:rsidRPr="00C51F33">
        <w:rPr>
          <w:spacing w:val="-1"/>
        </w:rPr>
        <w:t>заполнения</w:t>
      </w:r>
      <w:r w:rsidRPr="00C51F33">
        <w:rPr>
          <w:spacing w:val="18"/>
        </w:rPr>
        <w:t xml:space="preserve"> </w:t>
      </w:r>
      <w:r w:rsidRPr="00C51F33">
        <w:rPr>
          <w:spacing w:val="-1"/>
        </w:rPr>
        <w:t>тепловой</w:t>
      </w:r>
      <w:r w:rsidRPr="00C51F33">
        <w:rPr>
          <w:spacing w:val="17"/>
        </w:rPr>
        <w:t xml:space="preserve"> </w:t>
      </w:r>
      <w:r w:rsidRPr="00C51F33">
        <w:rPr>
          <w:spacing w:val="-1"/>
        </w:rPr>
        <w:t>сети,</w:t>
      </w:r>
      <w:r w:rsidRPr="00C51F33">
        <w:rPr>
          <w:spacing w:val="18"/>
        </w:rPr>
        <w:t xml:space="preserve"> </w:t>
      </w:r>
      <w:r w:rsidRPr="00C51F33">
        <w:t>а</w:t>
      </w:r>
      <w:r w:rsidRPr="00C51F33">
        <w:rPr>
          <w:spacing w:val="18"/>
        </w:rPr>
        <w:t xml:space="preserve"> </w:t>
      </w:r>
      <w:r w:rsidRPr="00C51F33">
        <w:rPr>
          <w:spacing w:val="-1"/>
        </w:rPr>
        <w:t>также</w:t>
      </w:r>
      <w:r w:rsidRPr="00C51F33">
        <w:rPr>
          <w:spacing w:val="17"/>
        </w:rPr>
        <w:t xml:space="preserve"> </w:t>
      </w:r>
      <w:r w:rsidRPr="00C51F33">
        <w:t>времени,</w:t>
      </w:r>
      <w:r w:rsidRPr="00C51F33">
        <w:rPr>
          <w:spacing w:val="71"/>
        </w:rPr>
        <w:t xml:space="preserve"> </w:t>
      </w:r>
      <w:r w:rsidRPr="00C51F33">
        <w:rPr>
          <w:spacing w:val="-1"/>
        </w:rPr>
        <w:t>затраченного</w:t>
      </w:r>
      <w:r w:rsidRPr="00C51F33">
        <w:t xml:space="preserve"> на</w:t>
      </w:r>
      <w:r w:rsidRPr="00C51F33">
        <w:rPr>
          <w:spacing w:val="-1"/>
        </w:rPr>
        <w:t xml:space="preserve"> согласование раскопок</w:t>
      </w:r>
      <w:r w:rsidRPr="00C51F33">
        <w:t xml:space="preserve"> с</w:t>
      </w:r>
      <w:r w:rsidRPr="00C51F33">
        <w:rPr>
          <w:spacing w:val="-1"/>
        </w:rPr>
        <w:t xml:space="preserve"> собственниками</w:t>
      </w:r>
      <w:r w:rsidRPr="00C51F33">
        <w:t xml:space="preserve"> </w:t>
      </w:r>
      <w:r w:rsidRPr="00C51F33">
        <w:rPr>
          <w:spacing w:val="-1"/>
        </w:rPr>
        <w:t>смежных</w:t>
      </w:r>
      <w:r w:rsidRPr="00C51F33">
        <w:rPr>
          <w:spacing w:val="1"/>
        </w:rPr>
        <w:t xml:space="preserve"> </w:t>
      </w:r>
      <w:r w:rsidRPr="00C51F33">
        <w:rPr>
          <w:spacing w:val="-1"/>
        </w:rPr>
        <w:t>коммуникаций.</w:t>
      </w:r>
    </w:p>
    <w:p w:rsidR="008409E2" w:rsidRPr="00C51F33" w:rsidRDefault="008409E2" w:rsidP="008409E2">
      <w:pPr>
        <w:pStyle w:val="aa"/>
        <w:ind w:left="0" w:firstLine="567"/>
        <w:jc w:val="both"/>
        <w:rPr>
          <w:spacing w:val="-1"/>
        </w:rPr>
      </w:pPr>
      <w:r w:rsidRPr="00C51F33">
        <w:rPr>
          <w:spacing w:val="-1"/>
        </w:rPr>
        <w:t>Среднее</w:t>
      </w:r>
      <w:r w:rsidRPr="00C51F33">
        <w:rPr>
          <w:spacing w:val="34"/>
        </w:rPr>
        <w:t xml:space="preserve"> </w:t>
      </w:r>
      <w:r w:rsidRPr="00C51F33">
        <w:rPr>
          <w:spacing w:val="-1"/>
        </w:rPr>
        <w:t>время,</w:t>
      </w:r>
      <w:r w:rsidRPr="00C51F33">
        <w:rPr>
          <w:spacing w:val="35"/>
        </w:rPr>
        <w:t xml:space="preserve"> </w:t>
      </w:r>
      <w:r w:rsidRPr="00C51F33">
        <w:rPr>
          <w:spacing w:val="-1"/>
        </w:rPr>
        <w:t>затраченное</w:t>
      </w:r>
      <w:r w:rsidRPr="00C51F33">
        <w:rPr>
          <w:spacing w:val="34"/>
        </w:rPr>
        <w:t xml:space="preserve"> </w:t>
      </w:r>
      <w:r w:rsidRPr="00C51F33">
        <w:t>на</w:t>
      </w:r>
      <w:r w:rsidRPr="00C51F33">
        <w:rPr>
          <w:spacing w:val="34"/>
        </w:rPr>
        <w:t xml:space="preserve"> </w:t>
      </w:r>
      <w:r w:rsidRPr="00C51F33">
        <w:rPr>
          <w:spacing w:val="-1"/>
        </w:rPr>
        <w:t>восстановление</w:t>
      </w:r>
      <w:r w:rsidRPr="00C51F33">
        <w:rPr>
          <w:spacing w:val="34"/>
        </w:rPr>
        <w:t xml:space="preserve"> </w:t>
      </w:r>
      <w:r w:rsidRPr="00C51F33">
        <w:rPr>
          <w:spacing w:val="-1"/>
        </w:rPr>
        <w:t>теплоснабжения</w:t>
      </w:r>
      <w:r w:rsidRPr="00C51F33">
        <w:rPr>
          <w:spacing w:val="33"/>
        </w:rPr>
        <w:t xml:space="preserve"> </w:t>
      </w:r>
      <w:r w:rsidRPr="00C51F33">
        <w:rPr>
          <w:spacing w:val="-1"/>
        </w:rPr>
        <w:t>потребителей</w:t>
      </w:r>
      <w:r w:rsidRPr="00C51F33">
        <w:rPr>
          <w:spacing w:val="36"/>
        </w:rPr>
        <w:t xml:space="preserve"> </w:t>
      </w:r>
      <w:r w:rsidRPr="00C51F33">
        <w:rPr>
          <w:spacing w:val="-1"/>
        </w:rPr>
        <w:t>после</w:t>
      </w:r>
      <w:r w:rsidRPr="00C51F33">
        <w:rPr>
          <w:spacing w:val="107"/>
        </w:rPr>
        <w:t xml:space="preserve"> </w:t>
      </w:r>
      <w:r w:rsidRPr="00C51F33">
        <w:rPr>
          <w:spacing w:val="-1"/>
        </w:rPr>
        <w:t>аварийных</w:t>
      </w:r>
      <w:r w:rsidRPr="00C51F33">
        <w:rPr>
          <w:spacing w:val="42"/>
        </w:rPr>
        <w:t xml:space="preserve"> </w:t>
      </w:r>
      <w:r w:rsidRPr="00C51F33">
        <w:rPr>
          <w:spacing w:val="-1"/>
        </w:rPr>
        <w:t>отключений</w:t>
      </w:r>
      <w:r w:rsidRPr="00C51F33">
        <w:rPr>
          <w:spacing w:val="41"/>
        </w:rPr>
        <w:t xml:space="preserve"> </w:t>
      </w:r>
      <w:r w:rsidRPr="00C51F33">
        <w:t>в</w:t>
      </w:r>
      <w:r w:rsidRPr="00C51F33">
        <w:rPr>
          <w:spacing w:val="40"/>
        </w:rPr>
        <w:t xml:space="preserve"> </w:t>
      </w:r>
      <w:r w:rsidRPr="00C51F33">
        <w:rPr>
          <w:spacing w:val="-1"/>
        </w:rPr>
        <w:t>отопительный</w:t>
      </w:r>
      <w:r w:rsidRPr="00C51F33">
        <w:rPr>
          <w:spacing w:val="41"/>
        </w:rPr>
        <w:t xml:space="preserve"> </w:t>
      </w:r>
      <w:r w:rsidRPr="00C51F33">
        <w:rPr>
          <w:spacing w:val="-1"/>
        </w:rPr>
        <w:t>период,</w:t>
      </w:r>
      <w:r w:rsidRPr="00C51F33">
        <w:rPr>
          <w:spacing w:val="40"/>
        </w:rPr>
        <w:t xml:space="preserve"> </w:t>
      </w:r>
      <w:r w:rsidRPr="00C51F33">
        <w:rPr>
          <w:spacing w:val="-1"/>
        </w:rPr>
        <w:t>зависит</w:t>
      </w:r>
      <w:r w:rsidRPr="00C51F33">
        <w:rPr>
          <w:spacing w:val="38"/>
        </w:rPr>
        <w:t xml:space="preserve"> </w:t>
      </w:r>
      <w:r w:rsidRPr="00C51F33">
        <w:t>от</w:t>
      </w:r>
      <w:r w:rsidRPr="00C51F33">
        <w:rPr>
          <w:spacing w:val="38"/>
        </w:rPr>
        <w:t xml:space="preserve"> </w:t>
      </w:r>
      <w:r w:rsidRPr="00C51F33">
        <w:rPr>
          <w:spacing w:val="-1"/>
        </w:rPr>
        <w:t>характеристик</w:t>
      </w:r>
      <w:r w:rsidRPr="00C51F33">
        <w:rPr>
          <w:spacing w:val="38"/>
        </w:rPr>
        <w:t xml:space="preserve"> </w:t>
      </w:r>
      <w:r w:rsidRPr="00C51F33">
        <w:rPr>
          <w:spacing w:val="-1"/>
        </w:rPr>
        <w:t>трубопровода</w:t>
      </w:r>
      <w:r w:rsidRPr="00C51F33">
        <w:rPr>
          <w:spacing w:val="77"/>
        </w:rPr>
        <w:t xml:space="preserve"> </w:t>
      </w:r>
      <w:r w:rsidRPr="00C51F33">
        <w:rPr>
          <w:spacing w:val="-1"/>
        </w:rPr>
        <w:t>отключаемой</w:t>
      </w:r>
      <w:r w:rsidRPr="00C51F33">
        <w:rPr>
          <w:spacing w:val="24"/>
        </w:rPr>
        <w:t xml:space="preserve"> </w:t>
      </w:r>
      <w:r w:rsidRPr="00C51F33">
        <w:rPr>
          <w:spacing w:val="-1"/>
        </w:rPr>
        <w:t>теплосети.</w:t>
      </w:r>
      <w:r w:rsidRPr="00C51F33">
        <w:rPr>
          <w:spacing w:val="23"/>
        </w:rPr>
        <w:t xml:space="preserve"> </w:t>
      </w:r>
      <w:r w:rsidRPr="00C51F33">
        <w:rPr>
          <w:spacing w:val="-1"/>
        </w:rPr>
        <w:t>Нормативный</w:t>
      </w:r>
      <w:r w:rsidRPr="00C51F33">
        <w:rPr>
          <w:spacing w:val="24"/>
        </w:rPr>
        <w:t xml:space="preserve"> </w:t>
      </w:r>
      <w:r w:rsidRPr="00C51F33">
        <w:rPr>
          <w:spacing w:val="-1"/>
        </w:rPr>
        <w:t>перерыв</w:t>
      </w:r>
      <w:r w:rsidRPr="00C51F33">
        <w:rPr>
          <w:spacing w:val="22"/>
        </w:rPr>
        <w:t xml:space="preserve"> </w:t>
      </w:r>
      <w:r w:rsidRPr="00C51F33">
        <w:rPr>
          <w:spacing w:val="-1"/>
        </w:rPr>
        <w:t>теплоснабжения</w:t>
      </w:r>
      <w:r w:rsidRPr="00C51F33">
        <w:rPr>
          <w:spacing w:val="23"/>
        </w:rPr>
        <w:t xml:space="preserve"> </w:t>
      </w:r>
      <w:r w:rsidRPr="00C51F33">
        <w:t>(с</w:t>
      </w:r>
      <w:r w:rsidRPr="00C51F33">
        <w:rPr>
          <w:spacing w:val="22"/>
        </w:rPr>
        <w:t xml:space="preserve"> </w:t>
      </w:r>
      <w:r w:rsidRPr="00C51F33">
        <w:rPr>
          <w:spacing w:val="-1"/>
        </w:rPr>
        <w:t>момента</w:t>
      </w:r>
      <w:r w:rsidRPr="00C51F33">
        <w:rPr>
          <w:spacing w:val="22"/>
        </w:rPr>
        <w:t xml:space="preserve"> </w:t>
      </w:r>
      <w:r w:rsidRPr="00C51F33">
        <w:rPr>
          <w:spacing w:val="-1"/>
        </w:rPr>
        <w:t>обнаружения,</w:t>
      </w:r>
      <w:r w:rsidRPr="00C51F33">
        <w:rPr>
          <w:spacing w:val="107"/>
        </w:rPr>
        <w:t xml:space="preserve"> </w:t>
      </w:r>
      <w:r w:rsidRPr="00C51F33">
        <w:rPr>
          <w:spacing w:val="-1"/>
        </w:rPr>
        <w:t>идентификации</w:t>
      </w:r>
      <w:r w:rsidRPr="00C51F33">
        <w:rPr>
          <w:spacing w:val="19"/>
        </w:rPr>
        <w:t xml:space="preserve"> </w:t>
      </w:r>
      <w:r w:rsidRPr="00C51F33">
        <w:rPr>
          <w:spacing w:val="-1"/>
        </w:rPr>
        <w:t>дефекта</w:t>
      </w:r>
      <w:r w:rsidRPr="00C51F33">
        <w:rPr>
          <w:spacing w:val="18"/>
        </w:rPr>
        <w:t xml:space="preserve"> </w:t>
      </w:r>
      <w:r w:rsidRPr="00C51F33">
        <w:t>и</w:t>
      </w:r>
      <w:r w:rsidRPr="00C51F33">
        <w:rPr>
          <w:spacing w:val="19"/>
        </w:rPr>
        <w:t xml:space="preserve"> </w:t>
      </w:r>
      <w:r w:rsidRPr="00C51F33">
        <w:rPr>
          <w:spacing w:val="-1"/>
        </w:rPr>
        <w:t>подготовки</w:t>
      </w:r>
      <w:r w:rsidRPr="00C51F33">
        <w:rPr>
          <w:spacing w:val="19"/>
        </w:rPr>
        <w:t xml:space="preserve"> </w:t>
      </w:r>
      <w:r w:rsidRPr="00C51F33">
        <w:rPr>
          <w:spacing w:val="-1"/>
        </w:rPr>
        <w:t>рабочего</w:t>
      </w:r>
      <w:r w:rsidRPr="00C51F33">
        <w:rPr>
          <w:spacing w:val="18"/>
        </w:rPr>
        <w:t xml:space="preserve"> </w:t>
      </w:r>
      <w:r w:rsidRPr="00C51F33">
        <w:rPr>
          <w:spacing w:val="-1"/>
        </w:rPr>
        <w:t>места,</w:t>
      </w:r>
      <w:r w:rsidRPr="00C51F33">
        <w:rPr>
          <w:spacing w:val="18"/>
        </w:rPr>
        <w:t xml:space="preserve"> </w:t>
      </w:r>
      <w:r w:rsidRPr="00C51F33">
        <w:rPr>
          <w:spacing w:val="-1"/>
        </w:rPr>
        <w:t>включающего</w:t>
      </w:r>
      <w:r w:rsidRPr="00C51F33">
        <w:rPr>
          <w:spacing w:val="18"/>
        </w:rPr>
        <w:t xml:space="preserve"> </w:t>
      </w:r>
      <w:r w:rsidRPr="00C51F33">
        <w:t>в</w:t>
      </w:r>
      <w:r w:rsidRPr="00C51F33">
        <w:rPr>
          <w:spacing w:val="18"/>
        </w:rPr>
        <w:t xml:space="preserve"> </w:t>
      </w:r>
      <w:r w:rsidRPr="00C51F33">
        <w:rPr>
          <w:spacing w:val="-1"/>
        </w:rPr>
        <w:t>себя</w:t>
      </w:r>
      <w:r w:rsidRPr="00C51F33">
        <w:rPr>
          <w:spacing w:val="21"/>
        </w:rPr>
        <w:t xml:space="preserve"> </w:t>
      </w:r>
      <w:r w:rsidRPr="00C51F33">
        <w:rPr>
          <w:spacing w:val="-1"/>
        </w:rPr>
        <w:t>установление</w:t>
      </w:r>
      <w:r w:rsidRPr="00C51F33">
        <w:rPr>
          <w:spacing w:val="83"/>
        </w:rPr>
        <w:t xml:space="preserve"> </w:t>
      </w:r>
      <w:r w:rsidRPr="00C51F33">
        <w:rPr>
          <w:spacing w:val="-1"/>
        </w:rPr>
        <w:t>точного</w:t>
      </w:r>
      <w:r w:rsidRPr="00C51F33">
        <w:rPr>
          <w:spacing w:val="47"/>
        </w:rPr>
        <w:t xml:space="preserve"> </w:t>
      </w:r>
      <w:r w:rsidRPr="00C51F33">
        <w:rPr>
          <w:spacing w:val="-1"/>
        </w:rPr>
        <w:t>места</w:t>
      </w:r>
      <w:r w:rsidRPr="00C51F33">
        <w:rPr>
          <w:spacing w:val="46"/>
        </w:rPr>
        <w:t xml:space="preserve"> </w:t>
      </w:r>
      <w:r w:rsidRPr="00C51F33">
        <w:rPr>
          <w:spacing w:val="-1"/>
        </w:rPr>
        <w:t>повреждения</w:t>
      </w:r>
      <w:r w:rsidRPr="00C51F33">
        <w:rPr>
          <w:spacing w:val="47"/>
        </w:rPr>
        <w:t xml:space="preserve"> </w:t>
      </w:r>
      <w:r w:rsidRPr="00C51F33">
        <w:rPr>
          <w:spacing w:val="-1"/>
        </w:rPr>
        <w:t>(со</w:t>
      </w:r>
      <w:r w:rsidRPr="00C51F33">
        <w:rPr>
          <w:spacing w:val="47"/>
        </w:rPr>
        <w:t xml:space="preserve"> </w:t>
      </w:r>
      <w:r w:rsidRPr="00C51F33">
        <w:rPr>
          <w:spacing w:val="-1"/>
        </w:rPr>
        <w:t>вскрытием</w:t>
      </w:r>
      <w:r w:rsidRPr="00C51F33">
        <w:rPr>
          <w:spacing w:val="47"/>
        </w:rPr>
        <w:t xml:space="preserve"> </w:t>
      </w:r>
      <w:r w:rsidRPr="00C51F33">
        <w:rPr>
          <w:spacing w:val="-1"/>
        </w:rPr>
        <w:t>канала)</w:t>
      </w:r>
      <w:r w:rsidRPr="00C51F33">
        <w:rPr>
          <w:spacing w:val="47"/>
        </w:rPr>
        <w:t xml:space="preserve"> </w:t>
      </w:r>
      <w:r w:rsidRPr="00C51F33">
        <w:t>и</w:t>
      </w:r>
      <w:r w:rsidRPr="00C51F33">
        <w:rPr>
          <w:spacing w:val="48"/>
        </w:rPr>
        <w:t xml:space="preserve"> </w:t>
      </w:r>
      <w:r w:rsidRPr="00C51F33">
        <w:rPr>
          <w:spacing w:val="-1"/>
        </w:rPr>
        <w:t>начала</w:t>
      </w:r>
      <w:r w:rsidRPr="00C51F33">
        <w:rPr>
          <w:spacing w:val="47"/>
        </w:rPr>
        <w:t xml:space="preserve"> </w:t>
      </w:r>
      <w:r w:rsidRPr="00C51F33">
        <w:rPr>
          <w:spacing w:val="-1"/>
        </w:rPr>
        <w:t>операций</w:t>
      </w:r>
      <w:r w:rsidRPr="00C51F33">
        <w:rPr>
          <w:spacing w:val="46"/>
        </w:rPr>
        <w:t xml:space="preserve"> </w:t>
      </w:r>
      <w:r w:rsidRPr="00C51F33">
        <w:t>по</w:t>
      </w:r>
      <w:r w:rsidRPr="00C51F33">
        <w:rPr>
          <w:spacing w:val="47"/>
        </w:rPr>
        <w:t xml:space="preserve"> </w:t>
      </w:r>
      <w:r w:rsidRPr="00C51F33">
        <w:rPr>
          <w:spacing w:val="-1"/>
        </w:rPr>
        <w:t>локализации</w:t>
      </w:r>
      <w:r w:rsidRPr="00C51F33">
        <w:rPr>
          <w:spacing w:val="79"/>
        </w:rPr>
        <w:t xml:space="preserve"> </w:t>
      </w:r>
      <w:r w:rsidRPr="00C51F33">
        <w:rPr>
          <w:spacing w:val="-1"/>
        </w:rPr>
        <w:t>поврежденного</w:t>
      </w:r>
      <w:r w:rsidRPr="00C51F33">
        <w:rPr>
          <w:spacing w:val="57"/>
        </w:rPr>
        <w:t xml:space="preserve"> </w:t>
      </w:r>
      <w:r w:rsidRPr="00C51F33">
        <w:rPr>
          <w:spacing w:val="-1"/>
        </w:rPr>
        <w:t>трубопровода).</w:t>
      </w:r>
      <w:r w:rsidRPr="00C51F33">
        <w:rPr>
          <w:spacing w:val="56"/>
        </w:rPr>
        <w:t xml:space="preserve"> </w:t>
      </w:r>
      <w:r w:rsidRPr="00C51F33">
        <w:rPr>
          <w:spacing w:val="-1"/>
        </w:rPr>
        <w:t>Указанные</w:t>
      </w:r>
      <w:r w:rsidRPr="00C51F33">
        <w:rPr>
          <w:spacing w:val="55"/>
        </w:rPr>
        <w:t xml:space="preserve"> </w:t>
      </w:r>
      <w:r w:rsidRPr="00C51F33">
        <w:rPr>
          <w:spacing w:val="-1"/>
        </w:rPr>
        <w:t>нормативы</w:t>
      </w:r>
      <w:r w:rsidRPr="00C51F33">
        <w:rPr>
          <w:spacing w:val="56"/>
        </w:rPr>
        <w:t xml:space="preserve"> </w:t>
      </w:r>
      <w:r w:rsidRPr="00C51F33">
        <w:rPr>
          <w:spacing w:val="-1"/>
        </w:rPr>
        <w:t>регламентированы</w:t>
      </w:r>
      <w:r w:rsidRPr="00C51F33">
        <w:rPr>
          <w:spacing w:val="56"/>
        </w:rPr>
        <w:t xml:space="preserve"> </w:t>
      </w:r>
      <w:r w:rsidRPr="00C51F33">
        <w:t>п.</w:t>
      </w:r>
      <w:r w:rsidRPr="00C51F33">
        <w:rPr>
          <w:spacing w:val="57"/>
        </w:rPr>
        <w:t xml:space="preserve"> </w:t>
      </w:r>
      <w:r w:rsidRPr="00C51F33">
        <w:t>6.10</w:t>
      </w:r>
      <w:r w:rsidRPr="00C51F33">
        <w:rPr>
          <w:spacing w:val="57"/>
        </w:rPr>
        <w:t xml:space="preserve"> </w:t>
      </w:r>
      <w:r w:rsidRPr="00C51F33">
        <w:t>СП</w:t>
      </w:r>
      <w:r w:rsidRPr="00C51F33">
        <w:rPr>
          <w:spacing w:val="101"/>
        </w:rPr>
        <w:t xml:space="preserve"> </w:t>
      </w:r>
      <w:r w:rsidRPr="00C51F33">
        <w:t>124.13330.2012</w:t>
      </w:r>
      <w:r w:rsidRPr="00C51F33">
        <w:rPr>
          <w:spacing w:val="11"/>
        </w:rPr>
        <w:t xml:space="preserve"> </w:t>
      </w:r>
      <w:r w:rsidRPr="00C51F33">
        <w:rPr>
          <w:spacing w:val="-1"/>
        </w:rPr>
        <w:t>Тепловые</w:t>
      </w:r>
      <w:r w:rsidRPr="00C51F33">
        <w:rPr>
          <w:spacing w:val="10"/>
        </w:rPr>
        <w:t xml:space="preserve"> </w:t>
      </w:r>
      <w:r w:rsidRPr="00C51F33">
        <w:t>сети.</w:t>
      </w:r>
      <w:r w:rsidRPr="00C51F33">
        <w:rPr>
          <w:spacing w:val="11"/>
        </w:rPr>
        <w:t xml:space="preserve"> </w:t>
      </w:r>
      <w:r w:rsidRPr="00C51F33">
        <w:rPr>
          <w:spacing w:val="-1"/>
        </w:rPr>
        <w:t>Актуализированная</w:t>
      </w:r>
      <w:r w:rsidRPr="00C51F33">
        <w:rPr>
          <w:spacing w:val="16"/>
        </w:rPr>
        <w:t xml:space="preserve"> </w:t>
      </w:r>
      <w:r w:rsidRPr="00C51F33">
        <w:rPr>
          <w:spacing w:val="-1"/>
        </w:rPr>
        <w:t>редакция</w:t>
      </w:r>
      <w:r w:rsidRPr="00C51F33">
        <w:rPr>
          <w:spacing w:val="11"/>
        </w:rPr>
        <w:t xml:space="preserve"> </w:t>
      </w:r>
      <w:r w:rsidRPr="00C51F33">
        <w:t>СНиП</w:t>
      </w:r>
      <w:r w:rsidRPr="00C51F33">
        <w:rPr>
          <w:spacing w:val="8"/>
        </w:rPr>
        <w:t xml:space="preserve"> </w:t>
      </w:r>
      <w:r w:rsidRPr="00C51F33">
        <w:rPr>
          <w:spacing w:val="-1"/>
        </w:rPr>
        <w:t>41-02-2003</w:t>
      </w:r>
      <w:r w:rsidRPr="00C51F33">
        <w:rPr>
          <w:spacing w:val="11"/>
        </w:rPr>
        <w:t xml:space="preserve"> </w:t>
      </w:r>
      <w:r w:rsidRPr="00C51F33">
        <w:t>и</w:t>
      </w:r>
      <w:r w:rsidRPr="00C51F33">
        <w:rPr>
          <w:spacing w:val="12"/>
        </w:rPr>
        <w:t xml:space="preserve"> </w:t>
      </w:r>
      <w:r w:rsidRPr="00C51F33">
        <w:rPr>
          <w:spacing w:val="-1"/>
        </w:rPr>
        <w:t>представлены</w:t>
      </w:r>
      <w:r w:rsidRPr="00C51F33">
        <w:rPr>
          <w:spacing w:val="81"/>
        </w:rPr>
        <w:t xml:space="preserve"> </w:t>
      </w:r>
      <w:r w:rsidRPr="00C51F33">
        <w:t>в таблице</w:t>
      </w:r>
      <w:r w:rsidRPr="00C51F33">
        <w:rPr>
          <w:spacing w:val="-1"/>
        </w:rPr>
        <w:t xml:space="preserve"> 11.2.1.</w:t>
      </w:r>
    </w:p>
    <w:p w:rsidR="008409E2" w:rsidRPr="00C51F33" w:rsidRDefault="008409E2" w:rsidP="008409E2">
      <w:pPr>
        <w:pStyle w:val="aa"/>
        <w:ind w:left="0" w:firstLine="567"/>
        <w:jc w:val="both"/>
      </w:pPr>
    </w:p>
    <w:p w:rsidR="008409E2" w:rsidRPr="00C51F33" w:rsidRDefault="008409E2" w:rsidP="008409E2">
      <w:pPr>
        <w:pStyle w:val="aa"/>
        <w:ind w:left="0"/>
        <w:jc w:val="both"/>
        <w:rPr>
          <w:b/>
          <w:bCs/>
        </w:rPr>
      </w:pPr>
      <w:r w:rsidRPr="00C51F33">
        <w:rPr>
          <w:b/>
        </w:rPr>
        <w:t>Таблица 11.2.1 –</w:t>
      </w:r>
      <w:r w:rsidRPr="00C51F33">
        <w:rPr>
          <w:b/>
          <w:spacing w:val="50"/>
        </w:rPr>
        <w:t xml:space="preserve"> </w:t>
      </w:r>
      <w:r w:rsidRPr="00C51F33">
        <w:rPr>
          <w:b/>
        </w:rPr>
        <w:t>Среднее</w:t>
      </w:r>
      <w:r w:rsidRPr="00C51F33">
        <w:rPr>
          <w:b/>
          <w:spacing w:val="49"/>
        </w:rPr>
        <w:t xml:space="preserve"> </w:t>
      </w:r>
      <w:r w:rsidRPr="00C51F33">
        <w:rPr>
          <w:b/>
        </w:rPr>
        <w:t>время,</w:t>
      </w:r>
      <w:r w:rsidRPr="00C51F33">
        <w:rPr>
          <w:b/>
          <w:spacing w:val="49"/>
        </w:rPr>
        <w:t xml:space="preserve"> </w:t>
      </w:r>
      <w:r w:rsidRPr="00C51F33">
        <w:rPr>
          <w:b/>
        </w:rPr>
        <w:t>затраченное</w:t>
      </w:r>
      <w:r w:rsidRPr="00C51F33">
        <w:rPr>
          <w:b/>
          <w:spacing w:val="49"/>
        </w:rPr>
        <w:t xml:space="preserve"> </w:t>
      </w:r>
      <w:r w:rsidRPr="00C51F33">
        <w:rPr>
          <w:b/>
        </w:rPr>
        <w:t>на</w:t>
      </w:r>
      <w:r w:rsidRPr="00C51F33">
        <w:rPr>
          <w:b/>
          <w:spacing w:val="50"/>
        </w:rPr>
        <w:t xml:space="preserve"> </w:t>
      </w:r>
      <w:r w:rsidRPr="00C51F33">
        <w:rPr>
          <w:b/>
        </w:rPr>
        <w:t>восстановление</w:t>
      </w:r>
      <w:r w:rsidRPr="00C51F33">
        <w:rPr>
          <w:b/>
          <w:spacing w:val="49"/>
        </w:rPr>
        <w:t xml:space="preserve"> </w:t>
      </w:r>
      <w:r w:rsidRPr="00C51F33">
        <w:rPr>
          <w:b/>
        </w:rPr>
        <w:t>теплоснабжения</w:t>
      </w:r>
      <w:r w:rsidRPr="00C51F33">
        <w:rPr>
          <w:b/>
          <w:spacing w:val="81"/>
        </w:rPr>
        <w:t xml:space="preserve"> </w:t>
      </w:r>
      <w:r w:rsidRPr="00C51F33">
        <w:rPr>
          <w:b/>
        </w:rPr>
        <w:t>потребителей после</w:t>
      </w:r>
      <w:r w:rsidRPr="00C51F33">
        <w:rPr>
          <w:b/>
          <w:spacing w:val="-2"/>
        </w:rPr>
        <w:t xml:space="preserve"> </w:t>
      </w:r>
      <w:r w:rsidRPr="00C51F33">
        <w:rPr>
          <w:b/>
        </w:rPr>
        <w:t>аварийных отключений</w:t>
      </w:r>
    </w:p>
    <w:tbl>
      <w:tblPr>
        <w:tblStyle w:val="TableNormal6"/>
        <w:tblW w:w="0" w:type="auto"/>
        <w:tblInd w:w="290" w:type="dxa"/>
        <w:tblLayout w:type="fixed"/>
        <w:tblLook w:val="01E0" w:firstRow="1" w:lastRow="1" w:firstColumn="1" w:lastColumn="1" w:noHBand="0" w:noVBand="0"/>
      </w:tblPr>
      <w:tblGrid>
        <w:gridCol w:w="4707"/>
        <w:gridCol w:w="3274"/>
      </w:tblGrid>
      <w:tr w:rsidR="008409E2" w:rsidRPr="00C51F33" w:rsidTr="008409E2">
        <w:trPr>
          <w:trHeight w:hRule="exact" w:val="574"/>
          <w:tblHeader/>
        </w:trPr>
        <w:tc>
          <w:tcPr>
            <w:tcW w:w="4707"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rsidR="008409E2" w:rsidRPr="00C51F33" w:rsidRDefault="008409E2" w:rsidP="008409E2">
            <w:pPr>
              <w:pStyle w:val="TableParagraph5"/>
              <w:spacing w:line="227" w:lineRule="exact"/>
              <w:jc w:val="center"/>
              <w:rPr>
                <w:rFonts w:eastAsia="Times New Roman"/>
                <w:sz w:val="20"/>
                <w:szCs w:val="20"/>
                <w:lang w:val="ru-RU"/>
              </w:rPr>
            </w:pPr>
            <w:r w:rsidRPr="00C51F33">
              <w:rPr>
                <w:sz w:val="20"/>
                <w:lang w:val="ru-RU"/>
              </w:rPr>
              <w:t>Диаметр</w:t>
            </w:r>
            <w:r w:rsidRPr="00C51F33">
              <w:rPr>
                <w:spacing w:val="-11"/>
                <w:sz w:val="20"/>
                <w:lang w:val="ru-RU"/>
              </w:rPr>
              <w:t xml:space="preserve"> </w:t>
            </w:r>
            <w:r w:rsidRPr="00C51F33">
              <w:rPr>
                <w:sz w:val="20"/>
                <w:lang w:val="ru-RU"/>
              </w:rPr>
              <w:t>труб</w:t>
            </w:r>
            <w:r w:rsidRPr="00C51F33">
              <w:rPr>
                <w:spacing w:val="-11"/>
                <w:sz w:val="20"/>
                <w:lang w:val="ru-RU"/>
              </w:rPr>
              <w:t xml:space="preserve"> </w:t>
            </w:r>
            <w:r w:rsidRPr="00C51F33">
              <w:rPr>
                <w:sz w:val="20"/>
                <w:lang w:val="ru-RU"/>
              </w:rPr>
              <w:t>тепловых</w:t>
            </w:r>
            <w:r w:rsidRPr="00C51F33">
              <w:rPr>
                <w:spacing w:val="-8"/>
                <w:sz w:val="20"/>
                <w:lang w:val="ru-RU"/>
              </w:rPr>
              <w:t xml:space="preserve"> </w:t>
            </w:r>
            <w:r w:rsidRPr="00C51F33">
              <w:rPr>
                <w:sz w:val="20"/>
                <w:lang w:val="ru-RU"/>
              </w:rPr>
              <w:t>сетей,</w:t>
            </w:r>
            <w:r w:rsidRPr="00C51F33">
              <w:rPr>
                <w:spacing w:val="-9"/>
                <w:sz w:val="20"/>
                <w:lang w:val="ru-RU"/>
              </w:rPr>
              <w:t xml:space="preserve"> </w:t>
            </w:r>
            <w:r w:rsidRPr="00C51F33">
              <w:rPr>
                <w:sz w:val="20"/>
                <w:lang w:val="ru-RU"/>
              </w:rPr>
              <w:t>мм</w:t>
            </w:r>
          </w:p>
        </w:tc>
        <w:tc>
          <w:tcPr>
            <w:tcW w:w="3274"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rsidR="008409E2" w:rsidRPr="00C51F33" w:rsidRDefault="008409E2" w:rsidP="008409E2">
            <w:pPr>
              <w:pStyle w:val="TableParagraph5"/>
              <w:spacing w:line="227" w:lineRule="exact"/>
              <w:jc w:val="center"/>
              <w:rPr>
                <w:rFonts w:eastAsia="Times New Roman"/>
                <w:sz w:val="20"/>
                <w:szCs w:val="20"/>
                <w:lang w:val="ru-RU"/>
              </w:rPr>
            </w:pPr>
            <w:r w:rsidRPr="00C51F33">
              <w:rPr>
                <w:sz w:val="20"/>
                <w:lang w:val="ru-RU"/>
              </w:rPr>
              <w:t>Время</w:t>
            </w:r>
            <w:r w:rsidRPr="00C51F33">
              <w:rPr>
                <w:spacing w:val="-13"/>
                <w:sz w:val="20"/>
                <w:lang w:val="ru-RU"/>
              </w:rPr>
              <w:t xml:space="preserve"> </w:t>
            </w:r>
            <w:r w:rsidRPr="00C51F33">
              <w:rPr>
                <w:sz w:val="20"/>
                <w:lang w:val="ru-RU"/>
              </w:rPr>
              <w:t>восстановления</w:t>
            </w:r>
            <w:r w:rsidRPr="00C51F33">
              <w:rPr>
                <w:spacing w:val="-14"/>
                <w:sz w:val="20"/>
                <w:lang w:val="ru-RU"/>
              </w:rPr>
              <w:t xml:space="preserve"> </w:t>
            </w:r>
            <w:r w:rsidRPr="00C51F33">
              <w:rPr>
                <w:sz w:val="20"/>
                <w:lang w:val="ru-RU"/>
              </w:rPr>
              <w:t>теплоснабжения,</w:t>
            </w:r>
            <w:r w:rsidRPr="00C51F33">
              <w:rPr>
                <w:spacing w:val="-12"/>
                <w:sz w:val="20"/>
                <w:lang w:val="ru-RU"/>
              </w:rPr>
              <w:t xml:space="preserve"> </w:t>
            </w:r>
            <w:r w:rsidRPr="00C51F33">
              <w:rPr>
                <w:sz w:val="20"/>
                <w:lang w:val="ru-RU"/>
              </w:rPr>
              <w:t>ч</w:t>
            </w:r>
          </w:p>
        </w:tc>
      </w:tr>
      <w:tr w:rsidR="008409E2" w:rsidRPr="00C51F33" w:rsidTr="008409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8409E2" w:rsidRPr="00C51F33" w:rsidRDefault="008409E2" w:rsidP="008409E2">
            <w:pPr>
              <w:pStyle w:val="TableParagraph5"/>
              <w:spacing w:line="222" w:lineRule="exact"/>
              <w:jc w:val="center"/>
              <w:rPr>
                <w:rFonts w:eastAsia="Times New Roman"/>
                <w:sz w:val="20"/>
                <w:szCs w:val="20"/>
                <w:lang w:val="ru-RU"/>
              </w:rPr>
            </w:pPr>
            <w:r w:rsidRPr="00C51F33">
              <w:rPr>
                <w:spacing w:val="1"/>
                <w:sz w:val="20"/>
                <w:lang w:val="ru-RU"/>
              </w:rPr>
              <w:t>300</w:t>
            </w:r>
          </w:p>
        </w:tc>
        <w:tc>
          <w:tcPr>
            <w:tcW w:w="3274" w:type="dxa"/>
            <w:tcBorders>
              <w:top w:val="single" w:sz="5" w:space="0" w:color="000000"/>
              <w:left w:val="single" w:sz="5" w:space="0" w:color="000000"/>
              <w:bottom w:val="single" w:sz="5" w:space="0" w:color="000000"/>
              <w:right w:val="single" w:sz="5" w:space="0" w:color="000000"/>
            </w:tcBorders>
          </w:tcPr>
          <w:p w:rsidR="008409E2" w:rsidRPr="00C51F33" w:rsidRDefault="008409E2" w:rsidP="008409E2">
            <w:pPr>
              <w:pStyle w:val="TableParagraph5"/>
              <w:spacing w:line="222" w:lineRule="exact"/>
              <w:jc w:val="center"/>
              <w:rPr>
                <w:rFonts w:eastAsia="Times New Roman"/>
                <w:sz w:val="20"/>
                <w:szCs w:val="20"/>
                <w:lang w:val="ru-RU"/>
              </w:rPr>
            </w:pPr>
            <w:r w:rsidRPr="00C51F33">
              <w:rPr>
                <w:spacing w:val="1"/>
                <w:sz w:val="20"/>
                <w:lang w:val="ru-RU"/>
              </w:rPr>
              <w:t>15</w:t>
            </w:r>
          </w:p>
        </w:tc>
      </w:tr>
      <w:tr w:rsidR="008409E2" w:rsidRPr="00C51F33" w:rsidTr="008409E2">
        <w:trPr>
          <w:trHeight w:hRule="exact" w:val="241"/>
        </w:trPr>
        <w:tc>
          <w:tcPr>
            <w:tcW w:w="4707" w:type="dxa"/>
            <w:tcBorders>
              <w:top w:val="single" w:sz="5" w:space="0" w:color="000000"/>
              <w:left w:val="single" w:sz="5" w:space="0" w:color="000000"/>
              <w:bottom w:val="single" w:sz="5" w:space="0" w:color="000000"/>
              <w:right w:val="single" w:sz="5" w:space="0" w:color="000000"/>
            </w:tcBorders>
          </w:tcPr>
          <w:p w:rsidR="008409E2" w:rsidRPr="00C51F33" w:rsidRDefault="008409E2" w:rsidP="008409E2">
            <w:pPr>
              <w:pStyle w:val="TableParagraph5"/>
              <w:spacing w:line="222" w:lineRule="exact"/>
              <w:jc w:val="center"/>
              <w:rPr>
                <w:rFonts w:eastAsia="Times New Roman"/>
                <w:sz w:val="20"/>
                <w:szCs w:val="20"/>
                <w:lang w:val="ru-RU"/>
              </w:rPr>
            </w:pPr>
            <w:r w:rsidRPr="00C51F33">
              <w:rPr>
                <w:spacing w:val="1"/>
                <w:sz w:val="20"/>
                <w:lang w:val="ru-RU"/>
              </w:rPr>
              <w:t>400</w:t>
            </w:r>
          </w:p>
        </w:tc>
        <w:tc>
          <w:tcPr>
            <w:tcW w:w="3274" w:type="dxa"/>
            <w:tcBorders>
              <w:top w:val="single" w:sz="5" w:space="0" w:color="000000"/>
              <w:left w:val="single" w:sz="5" w:space="0" w:color="000000"/>
              <w:bottom w:val="single" w:sz="5" w:space="0" w:color="000000"/>
              <w:right w:val="single" w:sz="5" w:space="0" w:color="000000"/>
            </w:tcBorders>
          </w:tcPr>
          <w:p w:rsidR="008409E2" w:rsidRPr="00C51F33" w:rsidRDefault="008409E2" w:rsidP="008409E2">
            <w:pPr>
              <w:pStyle w:val="TableParagraph5"/>
              <w:spacing w:line="222" w:lineRule="exact"/>
              <w:jc w:val="center"/>
              <w:rPr>
                <w:rFonts w:eastAsia="Times New Roman"/>
                <w:sz w:val="20"/>
                <w:szCs w:val="20"/>
                <w:lang w:val="ru-RU"/>
              </w:rPr>
            </w:pPr>
            <w:r w:rsidRPr="00C51F33">
              <w:rPr>
                <w:spacing w:val="1"/>
                <w:sz w:val="20"/>
                <w:lang w:val="ru-RU"/>
              </w:rPr>
              <w:t>18</w:t>
            </w:r>
          </w:p>
        </w:tc>
      </w:tr>
      <w:tr w:rsidR="008409E2" w:rsidRPr="00C51F33" w:rsidTr="008409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8409E2" w:rsidRPr="00C51F33" w:rsidRDefault="008409E2" w:rsidP="008409E2">
            <w:pPr>
              <w:pStyle w:val="TableParagraph5"/>
              <w:spacing w:line="222" w:lineRule="exact"/>
              <w:jc w:val="center"/>
              <w:rPr>
                <w:rFonts w:eastAsia="Times New Roman"/>
                <w:sz w:val="20"/>
                <w:szCs w:val="20"/>
                <w:lang w:val="ru-RU"/>
              </w:rPr>
            </w:pPr>
            <w:r w:rsidRPr="00C51F33">
              <w:rPr>
                <w:spacing w:val="1"/>
                <w:sz w:val="20"/>
                <w:lang w:val="ru-RU"/>
              </w:rPr>
              <w:t>500</w:t>
            </w:r>
          </w:p>
        </w:tc>
        <w:tc>
          <w:tcPr>
            <w:tcW w:w="3274" w:type="dxa"/>
            <w:tcBorders>
              <w:top w:val="single" w:sz="5" w:space="0" w:color="000000"/>
              <w:left w:val="single" w:sz="5" w:space="0" w:color="000000"/>
              <w:bottom w:val="single" w:sz="5" w:space="0" w:color="000000"/>
              <w:right w:val="single" w:sz="5" w:space="0" w:color="000000"/>
            </w:tcBorders>
          </w:tcPr>
          <w:p w:rsidR="008409E2" w:rsidRPr="00C51F33" w:rsidRDefault="008409E2" w:rsidP="008409E2">
            <w:pPr>
              <w:pStyle w:val="TableParagraph5"/>
              <w:spacing w:line="222" w:lineRule="exact"/>
              <w:jc w:val="center"/>
              <w:rPr>
                <w:rFonts w:eastAsia="Times New Roman"/>
                <w:sz w:val="20"/>
                <w:szCs w:val="20"/>
                <w:lang w:val="ru-RU"/>
              </w:rPr>
            </w:pPr>
            <w:r w:rsidRPr="00C51F33">
              <w:rPr>
                <w:spacing w:val="1"/>
                <w:sz w:val="20"/>
                <w:lang w:val="ru-RU"/>
              </w:rPr>
              <w:t>22</w:t>
            </w:r>
          </w:p>
        </w:tc>
      </w:tr>
      <w:tr w:rsidR="008409E2" w:rsidRPr="00C51F33" w:rsidTr="008409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8409E2" w:rsidRPr="00C51F33" w:rsidRDefault="008409E2" w:rsidP="008409E2">
            <w:pPr>
              <w:pStyle w:val="TableParagraph5"/>
              <w:spacing w:line="222" w:lineRule="exact"/>
              <w:jc w:val="center"/>
              <w:rPr>
                <w:rFonts w:eastAsia="Times New Roman"/>
                <w:sz w:val="20"/>
                <w:szCs w:val="20"/>
                <w:lang w:val="ru-RU"/>
              </w:rPr>
            </w:pPr>
            <w:r w:rsidRPr="00C51F33">
              <w:rPr>
                <w:spacing w:val="1"/>
                <w:sz w:val="20"/>
                <w:lang w:val="ru-RU"/>
              </w:rPr>
              <w:t>600</w:t>
            </w:r>
          </w:p>
        </w:tc>
        <w:tc>
          <w:tcPr>
            <w:tcW w:w="3274" w:type="dxa"/>
            <w:tcBorders>
              <w:top w:val="single" w:sz="5" w:space="0" w:color="000000"/>
              <w:left w:val="single" w:sz="5" w:space="0" w:color="000000"/>
              <w:bottom w:val="single" w:sz="5" w:space="0" w:color="000000"/>
              <w:right w:val="single" w:sz="5" w:space="0" w:color="000000"/>
            </w:tcBorders>
          </w:tcPr>
          <w:p w:rsidR="008409E2" w:rsidRPr="00C51F33" w:rsidRDefault="008409E2" w:rsidP="008409E2">
            <w:pPr>
              <w:pStyle w:val="TableParagraph5"/>
              <w:spacing w:line="222" w:lineRule="exact"/>
              <w:jc w:val="center"/>
              <w:rPr>
                <w:rFonts w:eastAsia="Times New Roman"/>
                <w:sz w:val="20"/>
                <w:szCs w:val="20"/>
                <w:lang w:val="ru-RU"/>
              </w:rPr>
            </w:pPr>
            <w:r w:rsidRPr="00C51F33">
              <w:rPr>
                <w:spacing w:val="1"/>
                <w:sz w:val="20"/>
                <w:lang w:val="ru-RU"/>
              </w:rPr>
              <w:t>26</w:t>
            </w:r>
          </w:p>
        </w:tc>
      </w:tr>
      <w:tr w:rsidR="008409E2" w:rsidRPr="00C51F33" w:rsidTr="008409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8409E2" w:rsidRPr="00C51F33" w:rsidRDefault="008409E2" w:rsidP="008409E2">
            <w:pPr>
              <w:pStyle w:val="TableParagraph5"/>
              <w:spacing w:line="222" w:lineRule="exact"/>
              <w:jc w:val="center"/>
              <w:rPr>
                <w:rFonts w:eastAsia="Times New Roman"/>
                <w:sz w:val="20"/>
                <w:szCs w:val="20"/>
                <w:lang w:val="ru-RU"/>
              </w:rPr>
            </w:pPr>
            <w:r w:rsidRPr="00C51F33">
              <w:rPr>
                <w:spacing w:val="1"/>
                <w:sz w:val="20"/>
                <w:lang w:val="ru-RU"/>
              </w:rPr>
              <w:t>700</w:t>
            </w:r>
          </w:p>
        </w:tc>
        <w:tc>
          <w:tcPr>
            <w:tcW w:w="3274" w:type="dxa"/>
            <w:tcBorders>
              <w:top w:val="single" w:sz="5" w:space="0" w:color="000000"/>
              <w:left w:val="single" w:sz="5" w:space="0" w:color="000000"/>
              <w:bottom w:val="single" w:sz="5" w:space="0" w:color="000000"/>
              <w:right w:val="single" w:sz="5" w:space="0" w:color="000000"/>
            </w:tcBorders>
          </w:tcPr>
          <w:p w:rsidR="008409E2" w:rsidRPr="00C51F33" w:rsidRDefault="008409E2" w:rsidP="008409E2">
            <w:pPr>
              <w:pStyle w:val="TableParagraph5"/>
              <w:spacing w:line="222" w:lineRule="exact"/>
              <w:jc w:val="center"/>
              <w:rPr>
                <w:rFonts w:eastAsia="Times New Roman"/>
                <w:sz w:val="20"/>
                <w:szCs w:val="20"/>
                <w:lang w:val="ru-RU"/>
              </w:rPr>
            </w:pPr>
            <w:r w:rsidRPr="00C51F33">
              <w:rPr>
                <w:spacing w:val="1"/>
                <w:sz w:val="20"/>
                <w:lang w:val="ru-RU"/>
              </w:rPr>
              <w:t>29</w:t>
            </w:r>
          </w:p>
        </w:tc>
      </w:tr>
      <w:tr w:rsidR="008409E2" w:rsidRPr="00C51F33" w:rsidTr="008409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8409E2" w:rsidRPr="00C51F33" w:rsidRDefault="008409E2" w:rsidP="008409E2">
            <w:pPr>
              <w:pStyle w:val="TableParagraph5"/>
              <w:spacing w:line="222" w:lineRule="exact"/>
              <w:jc w:val="center"/>
              <w:rPr>
                <w:rFonts w:eastAsia="Times New Roman"/>
                <w:sz w:val="20"/>
                <w:szCs w:val="20"/>
                <w:lang w:val="ru-RU"/>
              </w:rPr>
            </w:pPr>
            <w:r w:rsidRPr="00C51F33">
              <w:rPr>
                <w:sz w:val="20"/>
                <w:lang w:val="ru-RU"/>
              </w:rPr>
              <w:t>800-1000</w:t>
            </w:r>
          </w:p>
        </w:tc>
        <w:tc>
          <w:tcPr>
            <w:tcW w:w="3274" w:type="dxa"/>
            <w:tcBorders>
              <w:top w:val="single" w:sz="5" w:space="0" w:color="000000"/>
              <w:left w:val="single" w:sz="5" w:space="0" w:color="000000"/>
              <w:bottom w:val="single" w:sz="5" w:space="0" w:color="000000"/>
              <w:right w:val="single" w:sz="5" w:space="0" w:color="000000"/>
            </w:tcBorders>
          </w:tcPr>
          <w:p w:rsidR="008409E2" w:rsidRPr="00C51F33" w:rsidRDefault="008409E2" w:rsidP="008409E2">
            <w:pPr>
              <w:pStyle w:val="TableParagraph5"/>
              <w:spacing w:line="222" w:lineRule="exact"/>
              <w:jc w:val="center"/>
              <w:rPr>
                <w:rFonts w:eastAsia="Times New Roman"/>
                <w:sz w:val="20"/>
                <w:szCs w:val="20"/>
                <w:lang w:val="ru-RU"/>
              </w:rPr>
            </w:pPr>
            <w:r w:rsidRPr="00C51F33">
              <w:rPr>
                <w:spacing w:val="1"/>
                <w:sz w:val="20"/>
                <w:lang w:val="ru-RU"/>
              </w:rPr>
              <w:t>40</w:t>
            </w:r>
          </w:p>
        </w:tc>
      </w:tr>
      <w:tr w:rsidR="008409E2" w:rsidRPr="00C51F33" w:rsidTr="008409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8409E2" w:rsidRPr="00C51F33" w:rsidRDefault="008409E2" w:rsidP="008409E2">
            <w:pPr>
              <w:pStyle w:val="TableParagraph5"/>
              <w:spacing w:line="222" w:lineRule="exact"/>
              <w:jc w:val="center"/>
              <w:rPr>
                <w:rFonts w:eastAsia="Times New Roman"/>
                <w:sz w:val="20"/>
                <w:szCs w:val="20"/>
              </w:rPr>
            </w:pPr>
            <w:r w:rsidRPr="00C51F33">
              <w:rPr>
                <w:sz w:val="20"/>
                <w:lang w:val="ru-RU"/>
              </w:rPr>
              <w:t>1</w:t>
            </w:r>
            <w:r w:rsidRPr="00C51F33">
              <w:rPr>
                <w:sz w:val="20"/>
              </w:rPr>
              <w:t>200-1400</w:t>
            </w:r>
          </w:p>
        </w:tc>
        <w:tc>
          <w:tcPr>
            <w:tcW w:w="3274" w:type="dxa"/>
            <w:tcBorders>
              <w:top w:val="single" w:sz="5" w:space="0" w:color="000000"/>
              <w:left w:val="single" w:sz="5" w:space="0" w:color="000000"/>
              <w:bottom w:val="single" w:sz="5" w:space="0" w:color="000000"/>
              <w:right w:val="single" w:sz="5" w:space="0" w:color="000000"/>
            </w:tcBorders>
          </w:tcPr>
          <w:p w:rsidR="008409E2" w:rsidRPr="00C51F33" w:rsidRDefault="008409E2" w:rsidP="008409E2">
            <w:pPr>
              <w:pStyle w:val="TableParagraph5"/>
              <w:spacing w:line="222" w:lineRule="exact"/>
              <w:jc w:val="center"/>
              <w:rPr>
                <w:rFonts w:eastAsia="Times New Roman"/>
                <w:sz w:val="20"/>
                <w:szCs w:val="20"/>
              </w:rPr>
            </w:pPr>
            <w:r w:rsidRPr="00C51F33">
              <w:rPr>
                <w:sz w:val="20"/>
              </w:rPr>
              <w:t>до</w:t>
            </w:r>
            <w:r w:rsidRPr="00C51F33">
              <w:rPr>
                <w:spacing w:val="-4"/>
                <w:sz w:val="20"/>
              </w:rPr>
              <w:t xml:space="preserve"> </w:t>
            </w:r>
            <w:r w:rsidRPr="00C51F33">
              <w:rPr>
                <w:sz w:val="20"/>
              </w:rPr>
              <w:t>54</w:t>
            </w:r>
          </w:p>
        </w:tc>
      </w:tr>
    </w:tbl>
    <w:p w:rsidR="008409E2" w:rsidRPr="00C51F33" w:rsidRDefault="008409E2" w:rsidP="008409E2">
      <w:pPr>
        <w:spacing w:before="5"/>
        <w:ind w:firstLine="567"/>
        <w:jc w:val="both"/>
        <w:rPr>
          <w:rFonts w:eastAsia="Times New Roman"/>
          <w:b/>
          <w:bCs/>
          <w:sz w:val="17"/>
          <w:szCs w:val="17"/>
        </w:rPr>
      </w:pPr>
    </w:p>
    <w:p w:rsidR="008409E2" w:rsidRPr="00C51F33" w:rsidRDefault="008409E2" w:rsidP="008409E2">
      <w:pPr>
        <w:pStyle w:val="aa"/>
        <w:spacing w:before="69"/>
        <w:ind w:left="0" w:firstLine="567"/>
        <w:jc w:val="both"/>
      </w:pPr>
      <w:r w:rsidRPr="00C51F33">
        <w:t>В</w:t>
      </w:r>
      <w:r w:rsidRPr="00C51F33">
        <w:rPr>
          <w:spacing w:val="5"/>
        </w:rPr>
        <w:t xml:space="preserve"> </w:t>
      </w:r>
      <w:r w:rsidRPr="00C51F33">
        <w:rPr>
          <w:spacing w:val="-1"/>
        </w:rPr>
        <w:t>целом</w:t>
      </w:r>
      <w:r w:rsidRPr="00C51F33">
        <w:rPr>
          <w:spacing w:val="6"/>
        </w:rPr>
        <w:t xml:space="preserve"> </w:t>
      </w:r>
      <w:r w:rsidRPr="00C51F33">
        <w:t>по</w:t>
      </w:r>
      <w:r w:rsidRPr="00C51F33">
        <w:rPr>
          <w:spacing w:val="6"/>
        </w:rPr>
        <w:t xml:space="preserve"> </w:t>
      </w:r>
      <w:r w:rsidRPr="00C51F33">
        <w:t>МО</w:t>
      </w:r>
      <w:r w:rsidRPr="00C51F33">
        <w:rPr>
          <w:spacing w:val="-1"/>
        </w:rPr>
        <w:t xml:space="preserve"> </w:t>
      </w:r>
      <w:r w:rsidRPr="00C51F33">
        <w:t>время</w:t>
      </w:r>
      <w:r w:rsidRPr="00C51F33">
        <w:rPr>
          <w:spacing w:val="6"/>
        </w:rPr>
        <w:t xml:space="preserve"> </w:t>
      </w:r>
      <w:r w:rsidRPr="00C51F33">
        <w:rPr>
          <w:spacing w:val="-1"/>
        </w:rPr>
        <w:t>восстановления</w:t>
      </w:r>
      <w:r w:rsidRPr="00C51F33">
        <w:rPr>
          <w:spacing w:val="6"/>
        </w:rPr>
        <w:t xml:space="preserve"> </w:t>
      </w:r>
      <w:r w:rsidRPr="00C51F33">
        <w:rPr>
          <w:spacing w:val="-1"/>
        </w:rPr>
        <w:t>работоспособности</w:t>
      </w:r>
      <w:r w:rsidRPr="00C51F33">
        <w:rPr>
          <w:spacing w:val="5"/>
        </w:rPr>
        <w:t xml:space="preserve"> </w:t>
      </w:r>
      <w:r w:rsidRPr="00C51F33">
        <w:rPr>
          <w:spacing w:val="-1"/>
        </w:rPr>
        <w:t>тепловых</w:t>
      </w:r>
      <w:r w:rsidRPr="00C51F33">
        <w:rPr>
          <w:spacing w:val="8"/>
        </w:rPr>
        <w:t xml:space="preserve"> </w:t>
      </w:r>
      <w:r w:rsidRPr="00C51F33">
        <w:rPr>
          <w:spacing w:val="-1"/>
        </w:rPr>
        <w:t>сетей</w:t>
      </w:r>
      <w:r w:rsidRPr="00C51F33">
        <w:rPr>
          <w:spacing w:val="7"/>
        </w:rPr>
        <w:t xml:space="preserve"> </w:t>
      </w:r>
      <w:r w:rsidRPr="00C51F33">
        <w:rPr>
          <w:spacing w:val="-1"/>
        </w:rPr>
        <w:t>соответствует</w:t>
      </w:r>
      <w:r w:rsidRPr="00C51F33">
        <w:rPr>
          <w:spacing w:val="85"/>
        </w:rPr>
        <w:t xml:space="preserve"> </w:t>
      </w:r>
      <w:r w:rsidRPr="00C51F33">
        <w:rPr>
          <w:spacing w:val="-1"/>
        </w:rPr>
        <w:t>установленным</w:t>
      </w:r>
      <w:r w:rsidRPr="00C51F33">
        <w:rPr>
          <w:spacing w:val="-2"/>
        </w:rPr>
        <w:t xml:space="preserve"> </w:t>
      </w:r>
      <w:r w:rsidRPr="00C51F33">
        <w:rPr>
          <w:spacing w:val="-1"/>
        </w:rPr>
        <w:t>нормативам.</w:t>
      </w:r>
    </w:p>
    <w:p w:rsidR="008409E2" w:rsidRDefault="008409E2" w:rsidP="008409E2">
      <w:pPr>
        <w:jc w:val="both"/>
        <w:rPr>
          <w:lang w:eastAsia="ru-RU"/>
        </w:rPr>
      </w:pPr>
    </w:p>
    <w:p w:rsidR="008409E2" w:rsidRDefault="008409E2" w:rsidP="008409E2"/>
    <w:p w:rsidR="008409E2" w:rsidRPr="00284E0C" w:rsidRDefault="00474A11" w:rsidP="008409E2">
      <w:pPr>
        <w:pStyle w:val="2"/>
        <w:ind w:left="0" w:firstLine="0"/>
      </w:pPr>
      <w:hyperlink r:id="rId182" w:anchor="bookmark118" w:history="1">
        <w:bookmarkStart w:id="350" w:name="_Toc30081919"/>
        <w:bookmarkStart w:id="351" w:name="_Toc30085154"/>
        <w:bookmarkStart w:id="352" w:name="_Toc32845476"/>
        <w:bookmarkStart w:id="353" w:name="_Toc75365556"/>
        <w:r w:rsidR="008409E2" w:rsidRPr="00100A42">
          <w:t>Часть 3. РЕЗУЛЬТАТЫ ОЦЕНКИ ВЕРОЯТНОСТИ ОТКАЗА (АВАРИЙНОЙ СИТУАЦИИ)</w:t>
        </w:r>
      </w:hyperlink>
      <w:r w:rsidR="008409E2">
        <w:t xml:space="preserve"> </w:t>
      </w:r>
      <w:hyperlink r:id="rId183" w:anchor="bookmark118" w:history="1">
        <w:r w:rsidR="008409E2" w:rsidRPr="00100A42">
          <w:t>И БЕЗОТКАЗНОЙ (БЕЗАВАРИЙНОЙ) РАБОТЫ СИСТЕМЫ ТЕПЛОСНАБЖЕНИЯ ПО</w:t>
        </w:r>
      </w:hyperlink>
      <w:r w:rsidR="008409E2">
        <w:t xml:space="preserve"> </w:t>
      </w:r>
      <w:hyperlink r:id="rId184" w:anchor="bookmark118" w:history="1">
        <w:r w:rsidR="008409E2" w:rsidRPr="00100A42">
          <w:t>ОТНОШЕНИЮ К ПОТРЕБИТЕЛЯМ, ПРИСОЕДИНЕННЫМ К МАГИСТРАЛЬНЫМ И</w:t>
        </w:r>
      </w:hyperlink>
      <w:r w:rsidR="008409E2">
        <w:t xml:space="preserve"> </w:t>
      </w:r>
      <w:hyperlink r:id="rId185" w:anchor="bookmark118" w:history="1">
        <w:r w:rsidR="008409E2" w:rsidRPr="00100A42">
          <w:t>РАСПРЕДЕЛИТЕЛЬНЫМ ТЕПЛОПРОВОДАМ</w:t>
        </w:r>
        <w:bookmarkEnd w:id="350"/>
        <w:bookmarkEnd w:id="351"/>
        <w:bookmarkEnd w:id="352"/>
        <w:bookmarkEnd w:id="353"/>
      </w:hyperlink>
    </w:p>
    <w:p w:rsidR="008409E2" w:rsidRDefault="008409E2" w:rsidP="008409E2">
      <w:pPr>
        <w:jc w:val="center"/>
        <w:rPr>
          <w:lang w:eastAsia="ru-RU"/>
        </w:rPr>
      </w:pPr>
    </w:p>
    <w:p w:rsidR="008409E2" w:rsidRPr="00914AEE" w:rsidRDefault="008409E2" w:rsidP="008409E2">
      <w:pPr>
        <w:ind w:firstLine="567"/>
        <w:jc w:val="both"/>
      </w:pPr>
      <w:r w:rsidRPr="00914AEE">
        <w:t xml:space="preserve">Результаты расчетов вероятности безотказной работы тепломагистралей, выполненные при первичной разработке Схемы теплоснабжения, по результатам расчета надежности тепломагистралей рекомендуются следующие мероприятия (в зависимости от рассчитанных показателей надежности): </w:t>
      </w:r>
    </w:p>
    <w:p w:rsidR="008409E2" w:rsidRPr="00914AEE" w:rsidRDefault="008409E2" w:rsidP="008409E2">
      <w:pPr>
        <w:ind w:firstLine="567"/>
        <w:jc w:val="both"/>
      </w:pPr>
      <w:r w:rsidRPr="00914AEE">
        <w:t xml:space="preserve">1) рекомендуется при условии соблюдения нормативной надежности на расчетный срок и предусматривает: </w:t>
      </w:r>
    </w:p>
    <w:p w:rsidR="008409E2" w:rsidRPr="00914AEE" w:rsidRDefault="008409E2" w:rsidP="008409E2">
      <w:pPr>
        <w:ind w:firstLine="567"/>
        <w:jc w:val="both"/>
      </w:pPr>
      <w:r w:rsidRPr="00914AEE">
        <w:t xml:space="preserve">- контроль исправного состояния и безопасной эксплуатации трубопроводов; </w:t>
      </w:r>
    </w:p>
    <w:p w:rsidR="008409E2" w:rsidRPr="00914AEE" w:rsidRDefault="008409E2" w:rsidP="008409E2">
      <w:pPr>
        <w:ind w:firstLine="567"/>
        <w:jc w:val="both"/>
      </w:pPr>
      <w:r w:rsidRPr="00914AEE">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rsidR="008409E2" w:rsidRPr="00914AEE" w:rsidRDefault="008409E2" w:rsidP="008409E2">
      <w:pPr>
        <w:ind w:firstLine="567"/>
        <w:jc w:val="both"/>
      </w:pPr>
      <w:r w:rsidRPr="00914AEE">
        <w:t xml:space="preserve">2) рекомендуется при условии несоблюдения нормативной надежности на расчетный срок и предусматривает: </w:t>
      </w:r>
    </w:p>
    <w:p w:rsidR="008409E2" w:rsidRPr="00914AEE" w:rsidRDefault="008409E2" w:rsidP="008409E2">
      <w:pPr>
        <w:ind w:firstLine="567"/>
        <w:jc w:val="both"/>
      </w:pPr>
      <w:r w:rsidRPr="00914AEE">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rsidR="008409E2" w:rsidRPr="00914AEE" w:rsidRDefault="008409E2" w:rsidP="008409E2">
      <w:pPr>
        <w:ind w:firstLine="567"/>
        <w:jc w:val="both"/>
      </w:pPr>
      <w:r w:rsidRPr="00914AEE">
        <w:t>- реконструкцию ветхих участков тепловых сетей, определяемых по результатам экспертного обследования технического состояния трубопроводов.</w:t>
      </w:r>
      <w:r w:rsidRPr="001279AF">
        <w:t xml:space="preserve"> </w:t>
      </w:r>
    </w:p>
    <w:p w:rsidR="008409E2" w:rsidRDefault="008409E2" w:rsidP="008409E2">
      <w:pPr>
        <w:widowControl w:val="0"/>
        <w:tabs>
          <w:tab w:val="left" w:leader="dot" w:pos="9637"/>
        </w:tabs>
        <w:kinsoku w:val="0"/>
        <w:overflowPunct w:val="0"/>
        <w:autoSpaceDE w:val="0"/>
        <w:autoSpaceDN w:val="0"/>
        <w:adjustRightInd w:val="0"/>
        <w:spacing w:before="102" w:line="271" w:lineRule="auto"/>
        <w:ind w:right="164"/>
        <w:jc w:val="both"/>
        <w:rPr>
          <w:rFonts w:eastAsiaTheme="minorEastAsia" w:cs="Times New Roman"/>
          <w:spacing w:val="-1"/>
          <w:szCs w:val="24"/>
          <w:lang w:eastAsia="ru-RU"/>
        </w:rPr>
      </w:pPr>
    </w:p>
    <w:p w:rsidR="008409E2" w:rsidRDefault="00474A11" w:rsidP="008409E2">
      <w:pPr>
        <w:pStyle w:val="2"/>
        <w:ind w:left="0" w:firstLine="0"/>
      </w:pPr>
      <w:hyperlink r:id="rId186" w:anchor="bookmark119" w:history="1">
        <w:bookmarkStart w:id="354" w:name="_Toc30081920"/>
        <w:bookmarkStart w:id="355" w:name="_Toc30085155"/>
        <w:bookmarkStart w:id="356" w:name="_Toc32845477"/>
        <w:bookmarkStart w:id="357" w:name="_Toc75365557"/>
        <w:r w:rsidR="008409E2" w:rsidRPr="00100A42">
          <w:t>Часть 4. РЕЗУЛЬТАТЫ ОЦЕНКИ КОЭФФИЦИЕНТОВ ГОТОВНОСТИ</w:t>
        </w:r>
      </w:hyperlink>
      <w:r w:rsidR="008409E2">
        <w:t xml:space="preserve"> </w:t>
      </w:r>
      <w:hyperlink r:id="rId187" w:anchor="bookmark119" w:history="1">
        <w:r w:rsidR="008409E2" w:rsidRPr="00100A42">
          <w:t>ТЕПЛОПРОВОДОВ К НЕСЕНИЮ ТЕПЛОВОЙ НАГРУЗКИ</w:t>
        </w:r>
        <w:bookmarkEnd w:id="354"/>
        <w:bookmarkEnd w:id="355"/>
        <w:bookmarkEnd w:id="356"/>
        <w:bookmarkEnd w:id="357"/>
      </w:hyperlink>
    </w:p>
    <w:p w:rsidR="008409E2" w:rsidRPr="00100A42" w:rsidRDefault="008409E2" w:rsidP="008409E2">
      <w:pPr>
        <w:rPr>
          <w:lang w:eastAsia="ru-RU"/>
        </w:rPr>
      </w:pPr>
    </w:p>
    <w:p w:rsidR="008409E2" w:rsidRPr="00EF46FC" w:rsidRDefault="008409E2" w:rsidP="008409E2">
      <w:pPr>
        <w:ind w:firstLine="567"/>
        <w:jc w:val="both"/>
        <w:rPr>
          <w:szCs w:val="24"/>
        </w:rPr>
      </w:pPr>
      <w:r w:rsidRPr="00EF46FC">
        <w:rPr>
          <w:szCs w:val="24"/>
        </w:rPr>
        <w:t xml:space="preserve">При условии реализации мероприятий по реконструкции тепловых сетей, прогнозные показатели готовности систем теплоснабжения к безотказным поставкам тепловой энергии будут превышать установленный в СП 124.13330.2012 Тепловые сети. Актуализированная редакция СНиП 41-02-2003 норматив - 0,97. </w:t>
      </w:r>
    </w:p>
    <w:p w:rsidR="008409E2" w:rsidRPr="00EF46FC" w:rsidRDefault="008409E2" w:rsidP="008409E2">
      <w:pPr>
        <w:ind w:firstLine="567"/>
        <w:jc w:val="both"/>
        <w:rPr>
          <w:szCs w:val="24"/>
        </w:rPr>
      </w:pPr>
      <w:r w:rsidRPr="00EF46FC">
        <w:rPr>
          <w:szCs w:val="24"/>
        </w:rPr>
        <w:t xml:space="preserve">Для снижения подачи тепловой энергии на нужды горячего водоснабжения необходимо изменение следующих технологических факторов: </w:t>
      </w:r>
    </w:p>
    <w:p w:rsidR="008409E2" w:rsidRDefault="008409E2" w:rsidP="008409E2">
      <w:pPr>
        <w:ind w:firstLine="567"/>
        <w:jc w:val="both"/>
        <w:rPr>
          <w:szCs w:val="24"/>
        </w:rPr>
      </w:pPr>
      <w:r w:rsidRPr="00EF46FC">
        <w:rPr>
          <w:szCs w:val="24"/>
        </w:rPr>
        <w:t>- снижение количества систем с централизованным приготовлением горячей воды до минимального технически и экономически оправданного уровня (в работе остаются ЦТП с потребителями, подключенными по независимой схеме, которые по соотношению материальной характеристики и подключенной нагрузки дают сходные параметры по удельному потреблению теплоносителей и тепловых потерь на ПХН, что и схемы, работающие через ИТП); - реализация эксплуатационных программ, предусматривающих переход на сжатый регламент обслуживания участка сетей, продолжительностью не более 2-х суток.</w:t>
      </w:r>
    </w:p>
    <w:p w:rsidR="008409E2" w:rsidRPr="00EF46FC" w:rsidRDefault="008409E2" w:rsidP="008409E2">
      <w:pPr>
        <w:pStyle w:val="a0"/>
      </w:pPr>
    </w:p>
    <w:p w:rsidR="008409E2" w:rsidRDefault="00474A11" w:rsidP="008409E2">
      <w:pPr>
        <w:pStyle w:val="2"/>
        <w:ind w:left="0" w:firstLine="0"/>
      </w:pPr>
      <w:hyperlink r:id="rId188" w:anchor="bookmark124" w:history="1">
        <w:bookmarkStart w:id="358" w:name="_Toc30085160"/>
        <w:bookmarkStart w:id="359" w:name="_Toc32845482"/>
        <w:bookmarkStart w:id="360" w:name="_Toc75365558"/>
        <w:r w:rsidR="008409E2" w:rsidRPr="00100A42">
          <w:t>Часть 5. РЕЗУЛЬТАТЫ ОЦЕНКИ НЕДООТПУСКА ТЕПЛОВОЙ ЭНЕРГИИ ПО ПРИЧИНЕ</w:t>
        </w:r>
      </w:hyperlink>
      <w:r w:rsidR="008409E2">
        <w:t xml:space="preserve"> </w:t>
      </w:r>
      <w:hyperlink r:id="rId189" w:anchor="bookmark124" w:history="1">
        <w:r w:rsidR="008409E2" w:rsidRPr="00100A42">
          <w:t>ОТКАЗОВ (АВАРИЙНЫХ СИТУАЦИЙ) И ПРОСТОЕВ ТЕПЛОВЫХ СЕТЕЙ И</w:t>
        </w:r>
      </w:hyperlink>
      <w:r w:rsidR="008409E2">
        <w:t xml:space="preserve"> </w:t>
      </w:r>
      <w:hyperlink r:id="rId190" w:anchor="bookmark124" w:history="1">
        <w:r w:rsidR="008409E2" w:rsidRPr="00100A42">
          <w:t>ИСТОЧНИКОВ ТЕПЛОВОЙ ЭНЕРГИИ</w:t>
        </w:r>
        <w:bookmarkEnd w:id="358"/>
        <w:bookmarkEnd w:id="359"/>
        <w:bookmarkEnd w:id="360"/>
      </w:hyperlink>
    </w:p>
    <w:p w:rsidR="008409E2" w:rsidRPr="00100A42" w:rsidRDefault="008409E2" w:rsidP="008409E2">
      <w:pPr>
        <w:rPr>
          <w:lang w:eastAsia="ru-RU"/>
        </w:rPr>
      </w:pPr>
    </w:p>
    <w:p w:rsidR="008409E2" w:rsidRDefault="008409E2" w:rsidP="008409E2">
      <w:pPr>
        <w:ind w:firstLine="709"/>
        <w:jc w:val="both"/>
        <w:rPr>
          <w:sz w:val="23"/>
          <w:szCs w:val="23"/>
        </w:rPr>
      </w:pPr>
      <w:bookmarkStart w:id="361" w:name="_Toc32845483"/>
      <w:r w:rsidRPr="000D7FEB">
        <w:rPr>
          <w:sz w:val="23"/>
          <w:szCs w:val="23"/>
        </w:rPr>
        <w:t>Недоотпуск тепловой энергии отсутствует.</w:t>
      </w:r>
      <w:bookmarkEnd w:id="361"/>
    </w:p>
    <w:p w:rsidR="008409E2" w:rsidRDefault="008409E2" w:rsidP="008409E2">
      <w:pPr>
        <w:pStyle w:val="a0"/>
        <w:rPr>
          <w:lang w:eastAsia="ru-RU"/>
        </w:rPr>
      </w:pPr>
    </w:p>
    <w:p w:rsidR="008409E2" w:rsidRPr="009F1C57" w:rsidRDefault="008409E2" w:rsidP="008409E2">
      <w:pPr>
        <w:pStyle w:val="2"/>
        <w:ind w:left="0" w:firstLine="0"/>
      </w:pPr>
      <w:bookmarkStart w:id="362" w:name="_Toc53927730"/>
      <w:bookmarkStart w:id="363" w:name="_Toc75365559"/>
      <w:r w:rsidRPr="009F1C57">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bookmarkEnd w:id="362"/>
      <w:bookmarkEnd w:id="363"/>
    </w:p>
    <w:p w:rsidR="008409E2" w:rsidRPr="009F1C57" w:rsidRDefault="008409E2" w:rsidP="008409E2">
      <w:pPr>
        <w:rPr>
          <w:lang w:eastAsia="ru-RU"/>
        </w:rPr>
      </w:pPr>
    </w:p>
    <w:p w:rsidR="008409E2" w:rsidRPr="009F1C57" w:rsidRDefault="008409E2" w:rsidP="008409E2">
      <w:pPr>
        <w:ind w:firstLine="567"/>
        <w:jc w:val="both"/>
      </w:pPr>
      <w:r w:rsidRPr="009F1C57">
        <w:t>Применение рациональных тепловых схем, с дублированными связями, обеспечивающих готовность энергетического оборудования источников теплоты, выполняется на этапе их проектирования. При этом топливо-, электро-и водоснабжение источников теплоты, обеспечивающих теплоснабжение потребителей первой категории, предусматривается по двум независимым вводам от разных источников, а также использование запасов резервного топлива. Источники теплоты, обеспечивающие теплоснабжение потребителей второй и третей категории, обеспечиваются электро- и водоснабжением по двум независимым вводам от разных источников и запасами резервного топлива. Кроме того, для теплоснабжения потребителей первой категории устанавливаются местные резервные (аварийные) источники теплоты (стационарные или передвижные). При этом допускается резервирование, обеспечивающее в аварийных ситуациях 100%-ную подачу теплоты от других тепловых сетей. При резервировании теплоснабжения промышленных предприятий, как правило, используются местные резервные (аварийные) источники теплоты.</w:t>
      </w:r>
    </w:p>
    <w:p w:rsidR="008409E2" w:rsidRPr="009F1C57" w:rsidRDefault="008409E2" w:rsidP="008409E2">
      <w:pPr>
        <w:pStyle w:val="a0"/>
      </w:pPr>
    </w:p>
    <w:p w:rsidR="008409E2" w:rsidRPr="009F1C57" w:rsidRDefault="008409E2" w:rsidP="008409E2">
      <w:pPr>
        <w:pStyle w:val="2"/>
        <w:ind w:left="0" w:firstLine="0"/>
      </w:pPr>
      <w:bookmarkStart w:id="364" w:name="_Toc53927731"/>
      <w:bookmarkStart w:id="365" w:name="_Toc75365560"/>
      <w:r w:rsidRPr="009F1C57">
        <w:t>Часть 7. УСТАНОВКА РЕЗЕРВНОГО ОБОРУДОВАНИЯ</w:t>
      </w:r>
      <w:bookmarkEnd w:id="364"/>
      <w:bookmarkEnd w:id="365"/>
    </w:p>
    <w:p w:rsidR="008409E2" w:rsidRPr="009F1C57" w:rsidRDefault="008409E2" w:rsidP="008409E2">
      <w:pPr>
        <w:rPr>
          <w:lang w:eastAsia="ru-RU"/>
        </w:rPr>
      </w:pPr>
    </w:p>
    <w:p w:rsidR="008409E2" w:rsidRDefault="008409E2" w:rsidP="008409E2">
      <w:pPr>
        <w:pStyle w:val="a0"/>
        <w:ind w:firstLine="567"/>
        <w:jc w:val="both"/>
      </w:pPr>
      <w:r w:rsidRPr="009B02EB">
        <w:t>Установка резервного оборудования на расчетный срок не требуется и не предусматривается в связи с наличием резервов располагаемой мощности существующего оборудования.</w:t>
      </w:r>
    </w:p>
    <w:p w:rsidR="008409E2" w:rsidRPr="009F1C57" w:rsidRDefault="008409E2" w:rsidP="008409E2">
      <w:pPr>
        <w:rPr>
          <w:rFonts w:eastAsia="Calibri"/>
        </w:rPr>
      </w:pPr>
    </w:p>
    <w:p w:rsidR="008409E2" w:rsidRPr="009F1C57" w:rsidRDefault="008409E2" w:rsidP="008409E2">
      <w:pPr>
        <w:pStyle w:val="2"/>
        <w:ind w:left="0" w:firstLine="0"/>
      </w:pPr>
      <w:bookmarkStart w:id="366" w:name="_Toc53927732"/>
      <w:bookmarkStart w:id="367" w:name="_Toc75365561"/>
      <w:r w:rsidRPr="009F1C57">
        <w:t>Часть 8. ОРГАНИЗАЦИЯ СОВМЕСТНОЙ РАБОТЫ НЕСКОЛЬКИХ ИСТОЧНИКОВ ТЕПЛОВОЙ ЭНЕРГИИ НА ЕДИНУЮ ТЕПЛОВУЮ СЕТЬ</w:t>
      </w:r>
      <w:bookmarkEnd w:id="366"/>
      <w:bookmarkEnd w:id="367"/>
    </w:p>
    <w:p w:rsidR="008409E2" w:rsidRPr="009F1C57" w:rsidRDefault="008409E2" w:rsidP="008409E2">
      <w:pPr>
        <w:rPr>
          <w:lang w:eastAsia="ru-RU"/>
        </w:rPr>
      </w:pPr>
    </w:p>
    <w:p w:rsidR="008409E2" w:rsidRDefault="008409E2" w:rsidP="008409E2">
      <w:pPr>
        <w:ind w:firstLine="567"/>
        <w:jc w:val="both"/>
        <w:rPr>
          <w:rFonts w:eastAsia="Calibri" w:cs="Times New Roman"/>
        </w:rPr>
      </w:pPr>
      <w:r w:rsidRPr="003767BF">
        <w:rPr>
          <w:rFonts w:eastAsia="Calibri" w:cs="Times New Roman"/>
        </w:rPr>
        <w:t>Организация совместной работы нескольких источников тепловой энергии на единую тепловую сеть, позволяющая в случае аварии на одном из источников частично обеспечивать единые тепловые нагрузки за счет других источников теплоты, на расчетный срок, не предусматривается.</w:t>
      </w:r>
    </w:p>
    <w:p w:rsidR="008409E2" w:rsidRPr="009F1C57" w:rsidRDefault="008409E2" w:rsidP="008409E2">
      <w:pPr>
        <w:rPr>
          <w:rFonts w:eastAsia="Calibri"/>
        </w:rPr>
      </w:pPr>
    </w:p>
    <w:p w:rsidR="008409E2" w:rsidRPr="00D81D83" w:rsidRDefault="008409E2" w:rsidP="008409E2">
      <w:pPr>
        <w:pStyle w:val="2"/>
        <w:ind w:left="0" w:firstLine="0"/>
      </w:pPr>
      <w:bookmarkStart w:id="368" w:name="_Toc53927733"/>
      <w:bookmarkStart w:id="369" w:name="_Toc75365562"/>
      <w:r w:rsidRPr="004536D5">
        <w:t xml:space="preserve">Часть 9. РЕЗЕРВИРОВАНИЕ ТЕПЛОВЫХ СЕТЕЙ СМЕЖНЫХ РАЙОНОВ </w:t>
      </w:r>
      <w:bookmarkEnd w:id="368"/>
      <w:r w:rsidRPr="004536D5">
        <w:t>ПОСЕЛЕНИЯ, ГОРОДСКОГО ОКРУГА, ГОРОДА ФЕДЕРАЛЬНОГО ЗНАЧЕНИЯ</w:t>
      </w:r>
      <w:bookmarkEnd w:id="369"/>
    </w:p>
    <w:p w:rsidR="008409E2" w:rsidRPr="009F1C57" w:rsidRDefault="008409E2" w:rsidP="008409E2">
      <w:pPr>
        <w:rPr>
          <w:lang w:eastAsia="ru-RU"/>
        </w:rPr>
      </w:pPr>
    </w:p>
    <w:p w:rsidR="008409E2" w:rsidRPr="009F1C57" w:rsidRDefault="008409E2" w:rsidP="008409E2">
      <w:pPr>
        <w:ind w:firstLine="567"/>
        <w:rPr>
          <w:rFonts w:eastAsia="Calibri"/>
        </w:rPr>
      </w:pPr>
      <w:r w:rsidRPr="009F1C57">
        <w:rPr>
          <w:rFonts w:eastAsia="Calibri"/>
        </w:rPr>
        <w:t>Резервирование тепловых сетей со смежными муниципальными образованиями отсутствуют.</w:t>
      </w:r>
    </w:p>
    <w:p w:rsidR="008409E2" w:rsidRPr="009F1C57" w:rsidRDefault="008409E2" w:rsidP="008409E2">
      <w:pPr>
        <w:rPr>
          <w:rFonts w:eastAsia="Calibri"/>
        </w:rPr>
      </w:pPr>
    </w:p>
    <w:p w:rsidR="008409E2" w:rsidRPr="009F1C57" w:rsidRDefault="008409E2" w:rsidP="008409E2">
      <w:pPr>
        <w:pStyle w:val="2"/>
        <w:ind w:left="0" w:firstLine="0"/>
      </w:pPr>
      <w:bookmarkStart w:id="370" w:name="_Toc53927734"/>
      <w:bookmarkStart w:id="371" w:name="_Toc75365563"/>
      <w:r w:rsidRPr="009F1C57">
        <w:t>Часть 10. УСТРОЙСТВО РЕЗЕРВНЫХ НАСОСНЫХ СТАНЦИЙ</w:t>
      </w:r>
      <w:bookmarkEnd w:id="370"/>
      <w:bookmarkEnd w:id="371"/>
    </w:p>
    <w:p w:rsidR="008409E2" w:rsidRPr="009F1C57" w:rsidRDefault="008409E2" w:rsidP="008409E2">
      <w:pPr>
        <w:rPr>
          <w:lang w:eastAsia="ru-RU"/>
        </w:rPr>
      </w:pPr>
    </w:p>
    <w:p w:rsidR="008409E2" w:rsidRPr="009F1C57" w:rsidRDefault="008409E2" w:rsidP="008409E2">
      <w:pPr>
        <w:ind w:firstLine="567"/>
        <w:rPr>
          <w:rFonts w:eastAsia="Calibri"/>
        </w:rPr>
      </w:pPr>
      <w:r w:rsidRPr="009F1C57">
        <w:t>Установка резервных насосных станции не требуется.</w:t>
      </w:r>
    </w:p>
    <w:p w:rsidR="008409E2" w:rsidRPr="009F1C57" w:rsidRDefault="008409E2" w:rsidP="008409E2">
      <w:pPr>
        <w:rPr>
          <w:rFonts w:eastAsia="Calibri"/>
        </w:rPr>
      </w:pPr>
      <w:r w:rsidRPr="009F1C57">
        <w:rPr>
          <w:rFonts w:eastAsia="Calibri"/>
        </w:rPr>
        <w:t xml:space="preserve"> </w:t>
      </w:r>
    </w:p>
    <w:p w:rsidR="008409E2" w:rsidRPr="009F1C57" w:rsidRDefault="008409E2" w:rsidP="008409E2">
      <w:pPr>
        <w:pStyle w:val="2"/>
        <w:ind w:left="0" w:firstLine="0"/>
      </w:pPr>
      <w:bookmarkStart w:id="372" w:name="_Toc53927735"/>
      <w:bookmarkStart w:id="373" w:name="_Toc75365564"/>
      <w:r w:rsidRPr="009F1C57">
        <w:t>Часть 11. УСТАНОВКА БАКОВ-АККУМУЛЯТОРОВ</w:t>
      </w:r>
      <w:bookmarkEnd w:id="372"/>
      <w:bookmarkEnd w:id="373"/>
    </w:p>
    <w:p w:rsidR="008409E2" w:rsidRPr="009F1C57" w:rsidRDefault="008409E2" w:rsidP="008409E2">
      <w:pPr>
        <w:rPr>
          <w:lang w:eastAsia="ru-RU"/>
        </w:rPr>
      </w:pPr>
    </w:p>
    <w:p w:rsidR="008409E2" w:rsidRPr="00773C75" w:rsidRDefault="008409E2" w:rsidP="008409E2">
      <w:pPr>
        <w:ind w:firstLine="567"/>
        <w:rPr>
          <w:rFonts w:eastAsia="Calibri"/>
        </w:rPr>
      </w:pPr>
      <w:r w:rsidRPr="009F1C57">
        <w:t>Установка баков-аккумуляторов не требуется.</w:t>
      </w:r>
    </w:p>
    <w:p w:rsidR="008409E2" w:rsidRDefault="008409E2" w:rsidP="008409E2">
      <w:pPr>
        <w:pStyle w:val="a0"/>
      </w:pPr>
    </w:p>
    <w:p w:rsidR="008409E2" w:rsidRPr="00D60290" w:rsidRDefault="008409E2" w:rsidP="008409E2">
      <w:pPr>
        <w:pStyle w:val="2"/>
        <w:ind w:left="0" w:firstLine="0"/>
      </w:pPr>
      <w:bookmarkStart w:id="374" w:name="_Toc75365565"/>
      <w:r w:rsidRPr="00D60290">
        <w:t xml:space="preserve">Часть 12. </w:t>
      </w:r>
      <w:bookmarkStart w:id="375" w:name="_Toc46129164"/>
      <w:bookmarkStart w:id="376" w:name="_Toc57728976"/>
      <w:r w:rsidRPr="00D60290">
        <w:t>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bookmarkEnd w:id="374"/>
      <w:bookmarkEnd w:id="375"/>
      <w:bookmarkEnd w:id="376"/>
    </w:p>
    <w:p w:rsidR="008409E2" w:rsidRPr="00D60290" w:rsidRDefault="008409E2" w:rsidP="008409E2">
      <w:pPr>
        <w:pStyle w:val="a0"/>
        <w:rPr>
          <w:rFonts w:cs="Times New Roman"/>
        </w:rPr>
      </w:pPr>
    </w:p>
    <w:p w:rsidR="008409E2" w:rsidRPr="00D60290" w:rsidRDefault="008409E2" w:rsidP="008409E2">
      <w:pPr>
        <w:pStyle w:val="aa"/>
        <w:spacing w:before="240"/>
        <w:ind w:left="0" w:firstLine="591"/>
        <w:rPr>
          <w:b/>
          <w:bCs/>
        </w:rPr>
      </w:pPr>
      <w:r w:rsidRPr="00D60290">
        <w:rPr>
          <w:b/>
        </w:rPr>
        <w:t>Методика</w:t>
      </w:r>
      <w:r w:rsidRPr="00D60290">
        <w:rPr>
          <w:b/>
          <w:spacing w:val="-3"/>
        </w:rPr>
        <w:t xml:space="preserve"> </w:t>
      </w:r>
      <w:r w:rsidRPr="00D60290">
        <w:rPr>
          <w:b/>
        </w:rPr>
        <w:t>и показатели надежности</w:t>
      </w:r>
    </w:p>
    <w:p w:rsidR="008409E2" w:rsidRPr="00D60290" w:rsidRDefault="008409E2" w:rsidP="008409E2">
      <w:pPr>
        <w:pStyle w:val="aa"/>
        <w:ind w:left="0" w:right="104" w:firstLine="591"/>
        <w:jc w:val="both"/>
        <w:rPr>
          <w:spacing w:val="-1"/>
        </w:rPr>
      </w:pPr>
      <w:r w:rsidRPr="00D60290">
        <w:rPr>
          <w:spacing w:val="-1"/>
        </w:rPr>
        <w:t>Методические указания по анализу показателей, используемых для оценки надежности систем теплоснабжения (утв. приказом Министерства регионального развития РФ от 26 июля 2013 г. № 310) указания содержат методики расчета показателей надежности систем теплоснабжения поселений, городских округов, в документе приведены практические рекомендации по классификации систем теплоснабжения поселений, городских округов по условиям обеспечения надежности на:</w:t>
      </w:r>
    </w:p>
    <w:p w:rsidR="008409E2" w:rsidRPr="00D60290" w:rsidRDefault="008409E2" w:rsidP="008409E2">
      <w:pPr>
        <w:pStyle w:val="aa"/>
        <w:tabs>
          <w:tab w:val="left" w:pos="825"/>
        </w:tabs>
        <w:autoSpaceDE/>
        <w:autoSpaceDN/>
        <w:adjustRightInd/>
        <w:ind w:left="591"/>
        <w:jc w:val="both"/>
      </w:pPr>
      <w:r w:rsidRPr="00D60290">
        <w:rPr>
          <w:spacing w:val="-1"/>
        </w:rPr>
        <w:t>- высоконадежные;</w:t>
      </w:r>
    </w:p>
    <w:p w:rsidR="008409E2" w:rsidRPr="00D60290" w:rsidRDefault="008409E2" w:rsidP="008409E2">
      <w:pPr>
        <w:pStyle w:val="aa"/>
        <w:tabs>
          <w:tab w:val="left" w:pos="825"/>
        </w:tabs>
        <w:autoSpaceDE/>
        <w:autoSpaceDN/>
        <w:adjustRightInd/>
        <w:ind w:left="591"/>
        <w:jc w:val="both"/>
      </w:pPr>
      <w:r w:rsidRPr="00D60290">
        <w:rPr>
          <w:spacing w:val="-1"/>
        </w:rPr>
        <w:t>- надежные;</w:t>
      </w:r>
    </w:p>
    <w:p w:rsidR="008409E2" w:rsidRPr="00D60290" w:rsidRDefault="008409E2" w:rsidP="008409E2">
      <w:pPr>
        <w:pStyle w:val="aa"/>
        <w:tabs>
          <w:tab w:val="left" w:pos="825"/>
        </w:tabs>
        <w:autoSpaceDE/>
        <w:autoSpaceDN/>
        <w:adjustRightInd/>
        <w:ind w:left="591"/>
        <w:jc w:val="both"/>
      </w:pPr>
      <w:r w:rsidRPr="00D60290">
        <w:rPr>
          <w:spacing w:val="-1"/>
        </w:rPr>
        <w:t>- малонадежные;</w:t>
      </w:r>
    </w:p>
    <w:p w:rsidR="008409E2" w:rsidRPr="00D60290" w:rsidRDefault="008409E2" w:rsidP="008409E2">
      <w:pPr>
        <w:pStyle w:val="aa"/>
        <w:tabs>
          <w:tab w:val="left" w:pos="825"/>
        </w:tabs>
        <w:autoSpaceDE/>
        <w:autoSpaceDN/>
        <w:adjustRightInd/>
        <w:ind w:left="591"/>
      </w:pPr>
      <w:r w:rsidRPr="00D60290">
        <w:rPr>
          <w:spacing w:val="-1"/>
        </w:rPr>
        <w:t>- ненадежные.</w:t>
      </w:r>
    </w:p>
    <w:p w:rsidR="008409E2" w:rsidRPr="00D60290" w:rsidRDefault="008409E2" w:rsidP="008409E2">
      <w:pPr>
        <w:pStyle w:val="aa"/>
        <w:ind w:left="0" w:right="104" w:firstLine="591"/>
        <w:jc w:val="both"/>
        <w:rPr>
          <w:spacing w:val="-1"/>
        </w:rPr>
      </w:pPr>
      <w:r w:rsidRPr="00D60290">
        <w:rPr>
          <w:spacing w:val="-1"/>
        </w:rPr>
        <w:t>Методические указания предназначены для использования теплоснабжающими, теплосетевыми организациями, органами исполнительной власти субъектов Российской Федерации, органами местного самоуправления при проведении анализа показателей и оценки надежности систем теплоснабжения поселений, городских округов.</w:t>
      </w:r>
    </w:p>
    <w:p w:rsidR="008409E2" w:rsidRPr="00D60290" w:rsidRDefault="008409E2" w:rsidP="008409E2">
      <w:pPr>
        <w:pStyle w:val="aa"/>
        <w:ind w:left="0" w:right="104" w:firstLine="591"/>
        <w:jc w:val="both"/>
      </w:pPr>
      <w:r w:rsidRPr="00D60290">
        <w:rPr>
          <w:spacing w:val="-1"/>
        </w:rPr>
        <w:t>Надежность</w:t>
      </w:r>
      <w:r w:rsidRPr="00D60290">
        <w:rPr>
          <w:spacing w:val="14"/>
        </w:rPr>
        <w:t xml:space="preserve"> </w:t>
      </w:r>
      <w:r w:rsidRPr="00D60290">
        <w:rPr>
          <w:spacing w:val="-1"/>
        </w:rPr>
        <w:t>системы</w:t>
      </w:r>
      <w:r w:rsidRPr="00D60290">
        <w:rPr>
          <w:spacing w:val="16"/>
        </w:rPr>
        <w:t xml:space="preserve"> </w:t>
      </w:r>
      <w:r w:rsidRPr="00D60290">
        <w:rPr>
          <w:spacing w:val="-1"/>
        </w:rPr>
        <w:t>теплоснабжения</w:t>
      </w:r>
      <w:r w:rsidRPr="00D60290">
        <w:rPr>
          <w:spacing w:val="14"/>
        </w:rPr>
        <w:t xml:space="preserve"> </w:t>
      </w:r>
      <w:r w:rsidRPr="00D60290">
        <w:rPr>
          <w:spacing w:val="-1"/>
        </w:rPr>
        <w:t>должна</w:t>
      </w:r>
      <w:r w:rsidRPr="00D60290">
        <w:rPr>
          <w:spacing w:val="17"/>
        </w:rPr>
        <w:t xml:space="preserve"> </w:t>
      </w:r>
      <w:r w:rsidRPr="00D60290">
        <w:rPr>
          <w:spacing w:val="-1"/>
        </w:rPr>
        <w:t>обеспечивать</w:t>
      </w:r>
      <w:r w:rsidRPr="00D60290">
        <w:rPr>
          <w:spacing w:val="14"/>
        </w:rPr>
        <w:t xml:space="preserve"> </w:t>
      </w:r>
      <w:r w:rsidRPr="00D60290">
        <w:rPr>
          <w:spacing w:val="-1"/>
        </w:rPr>
        <w:t>бесперебойное</w:t>
      </w:r>
      <w:r w:rsidRPr="00D60290">
        <w:rPr>
          <w:spacing w:val="13"/>
        </w:rPr>
        <w:t xml:space="preserve"> </w:t>
      </w:r>
      <w:r w:rsidRPr="00D60290">
        <w:rPr>
          <w:spacing w:val="-1"/>
        </w:rPr>
        <w:t>снабжение</w:t>
      </w:r>
      <w:r w:rsidRPr="00D60290">
        <w:rPr>
          <w:spacing w:val="89"/>
        </w:rPr>
        <w:t xml:space="preserve"> </w:t>
      </w:r>
      <w:r w:rsidRPr="00D60290">
        <w:rPr>
          <w:spacing w:val="-1"/>
        </w:rPr>
        <w:t>потребителей</w:t>
      </w:r>
      <w:r w:rsidRPr="00D60290">
        <w:rPr>
          <w:spacing w:val="15"/>
        </w:rPr>
        <w:t xml:space="preserve"> </w:t>
      </w:r>
      <w:r w:rsidRPr="00D60290">
        <w:rPr>
          <w:spacing w:val="-1"/>
        </w:rPr>
        <w:t>тепловой</w:t>
      </w:r>
      <w:r w:rsidRPr="00D60290">
        <w:rPr>
          <w:spacing w:val="17"/>
        </w:rPr>
        <w:t xml:space="preserve"> </w:t>
      </w:r>
      <w:r w:rsidRPr="00D60290">
        <w:rPr>
          <w:spacing w:val="-1"/>
        </w:rPr>
        <w:t>энергией</w:t>
      </w:r>
      <w:r w:rsidRPr="00D60290">
        <w:rPr>
          <w:spacing w:val="15"/>
        </w:rPr>
        <w:t xml:space="preserve"> </w:t>
      </w:r>
      <w:r w:rsidRPr="00D60290">
        <w:t>в</w:t>
      </w:r>
      <w:r w:rsidRPr="00D60290">
        <w:rPr>
          <w:spacing w:val="16"/>
        </w:rPr>
        <w:t xml:space="preserve"> </w:t>
      </w:r>
      <w:r w:rsidRPr="00D60290">
        <w:rPr>
          <w:spacing w:val="-1"/>
        </w:rPr>
        <w:t>течение</w:t>
      </w:r>
      <w:r w:rsidRPr="00D60290">
        <w:rPr>
          <w:spacing w:val="15"/>
        </w:rPr>
        <w:t xml:space="preserve"> </w:t>
      </w:r>
      <w:r w:rsidRPr="00D60290">
        <w:rPr>
          <w:spacing w:val="-1"/>
        </w:rPr>
        <w:t>заданного</w:t>
      </w:r>
      <w:r w:rsidRPr="00D60290">
        <w:rPr>
          <w:spacing w:val="14"/>
        </w:rPr>
        <w:t xml:space="preserve"> </w:t>
      </w:r>
      <w:r w:rsidRPr="00D60290">
        <w:rPr>
          <w:spacing w:val="-1"/>
        </w:rPr>
        <w:t>периода,</w:t>
      </w:r>
      <w:r w:rsidRPr="00D60290">
        <w:rPr>
          <w:spacing w:val="16"/>
        </w:rPr>
        <w:t xml:space="preserve"> </w:t>
      </w:r>
      <w:r w:rsidRPr="00D60290">
        <w:rPr>
          <w:spacing w:val="-1"/>
        </w:rPr>
        <w:t>недопущение</w:t>
      </w:r>
      <w:r w:rsidRPr="00D60290">
        <w:rPr>
          <w:spacing w:val="15"/>
        </w:rPr>
        <w:t xml:space="preserve"> </w:t>
      </w:r>
      <w:r w:rsidRPr="00D60290">
        <w:rPr>
          <w:spacing w:val="-1"/>
        </w:rPr>
        <w:t>опасных</w:t>
      </w:r>
      <w:r w:rsidRPr="00D60290">
        <w:rPr>
          <w:spacing w:val="15"/>
        </w:rPr>
        <w:t xml:space="preserve"> </w:t>
      </w:r>
      <w:r w:rsidRPr="00D60290">
        <w:t>для</w:t>
      </w:r>
      <w:r w:rsidRPr="00D60290">
        <w:rPr>
          <w:spacing w:val="97"/>
        </w:rPr>
        <w:t xml:space="preserve"> </w:t>
      </w:r>
      <w:r w:rsidRPr="00D60290">
        <w:rPr>
          <w:spacing w:val="-1"/>
        </w:rPr>
        <w:t>людей</w:t>
      </w:r>
      <w:r w:rsidRPr="00D60290">
        <w:t xml:space="preserve"> и </w:t>
      </w:r>
      <w:r w:rsidRPr="00D60290">
        <w:rPr>
          <w:spacing w:val="-1"/>
        </w:rPr>
        <w:t>окружающей</w:t>
      </w:r>
      <w:r w:rsidRPr="00D60290">
        <w:t xml:space="preserve"> среды </w:t>
      </w:r>
      <w:r w:rsidRPr="00D60290">
        <w:rPr>
          <w:spacing w:val="-1"/>
        </w:rPr>
        <w:t>ситуаций.</w:t>
      </w:r>
    </w:p>
    <w:p w:rsidR="008409E2" w:rsidRPr="00D60290" w:rsidRDefault="008409E2" w:rsidP="008409E2">
      <w:pPr>
        <w:pStyle w:val="aa"/>
        <w:ind w:left="0" w:right="109" w:firstLine="591"/>
        <w:jc w:val="both"/>
      </w:pPr>
      <w:r w:rsidRPr="00D60290">
        <w:rPr>
          <w:spacing w:val="-1"/>
        </w:rPr>
        <w:t>Показатели</w:t>
      </w:r>
      <w:r w:rsidRPr="00D60290">
        <w:rPr>
          <w:spacing w:val="46"/>
        </w:rPr>
        <w:t xml:space="preserve"> </w:t>
      </w:r>
      <w:r w:rsidRPr="00D60290">
        <w:rPr>
          <w:spacing w:val="-1"/>
        </w:rPr>
        <w:t>надежности</w:t>
      </w:r>
      <w:r w:rsidRPr="00D60290">
        <w:rPr>
          <w:spacing w:val="46"/>
        </w:rPr>
        <w:t xml:space="preserve"> </w:t>
      </w:r>
      <w:r w:rsidRPr="00D60290">
        <w:rPr>
          <w:spacing w:val="-1"/>
        </w:rPr>
        <w:t>системы</w:t>
      </w:r>
      <w:r w:rsidRPr="00D60290">
        <w:rPr>
          <w:spacing w:val="44"/>
        </w:rPr>
        <w:t xml:space="preserve"> </w:t>
      </w:r>
      <w:r w:rsidRPr="00D60290">
        <w:rPr>
          <w:spacing w:val="-1"/>
        </w:rPr>
        <w:t>теплоснабжения</w:t>
      </w:r>
      <w:r w:rsidRPr="00D60290">
        <w:rPr>
          <w:spacing w:val="45"/>
        </w:rPr>
        <w:t xml:space="preserve"> </w:t>
      </w:r>
      <w:r w:rsidRPr="00D60290">
        <w:rPr>
          <w:spacing w:val="-1"/>
        </w:rPr>
        <w:t>подразделяются</w:t>
      </w:r>
      <w:r w:rsidRPr="00D60290">
        <w:rPr>
          <w:spacing w:val="45"/>
        </w:rPr>
        <w:t xml:space="preserve"> </w:t>
      </w:r>
      <w:r w:rsidRPr="00D60290">
        <w:t>на</w:t>
      </w:r>
      <w:r w:rsidRPr="00D60290">
        <w:rPr>
          <w:spacing w:val="44"/>
        </w:rPr>
        <w:t xml:space="preserve"> </w:t>
      </w:r>
      <w:r w:rsidRPr="00D60290">
        <w:rPr>
          <w:spacing w:val="-1"/>
        </w:rPr>
        <w:t>следующие</w:t>
      </w:r>
      <w:r w:rsidRPr="00D60290">
        <w:rPr>
          <w:spacing w:val="79"/>
        </w:rPr>
        <w:t xml:space="preserve"> </w:t>
      </w:r>
      <w:r w:rsidRPr="00D60290">
        <w:rPr>
          <w:spacing w:val="-1"/>
        </w:rPr>
        <w:t>категории:</w:t>
      </w:r>
    </w:p>
    <w:p w:rsidR="008409E2" w:rsidRPr="00D60290" w:rsidRDefault="008409E2" w:rsidP="008409E2">
      <w:pPr>
        <w:pStyle w:val="aa"/>
        <w:ind w:left="0" w:right="104" w:firstLine="591"/>
        <w:jc w:val="both"/>
        <w:rPr>
          <w:spacing w:val="-1"/>
        </w:rPr>
      </w:pPr>
      <w:r w:rsidRPr="00D60290">
        <w:rPr>
          <w:spacing w:val="-1"/>
        </w:rPr>
        <w:t>- показатель надежности электроснабжения источников тепловой энергии;</w:t>
      </w:r>
    </w:p>
    <w:p w:rsidR="008409E2" w:rsidRPr="00D60290" w:rsidRDefault="008409E2" w:rsidP="008409E2">
      <w:pPr>
        <w:pStyle w:val="aa"/>
        <w:ind w:left="0" w:right="104" w:firstLine="591"/>
        <w:jc w:val="both"/>
        <w:rPr>
          <w:spacing w:val="-1"/>
        </w:rPr>
      </w:pPr>
      <w:r w:rsidRPr="00D60290">
        <w:rPr>
          <w:spacing w:val="-1"/>
        </w:rPr>
        <w:t>- показатель надежности водоснабжения источников тепловой энергии;</w:t>
      </w:r>
    </w:p>
    <w:p w:rsidR="008409E2" w:rsidRPr="00D60290" w:rsidRDefault="008409E2" w:rsidP="008409E2">
      <w:pPr>
        <w:pStyle w:val="aa"/>
        <w:ind w:left="0" w:right="104" w:firstLine="591"/>
        <w:jc w:val="both"/>
        <w:rPr>
          <w:spacing w:val="-1"/>
        </w:rPr>
      </w:pPr>
      <w:r w:rsidRPr="00D60290">
        <w:rPr>
          <w:spacing w:val="-1"/>
        </w:rPr>
        <w:t>- показатель надежности топливоснабжения источников тепловой энергии;</w:t>
      </w:r>
    </w:p>
    <w:p w:rsidR="008409E2" w:rsidRPr="00D60290" w:rsidRDefault="008409E2" w:rsidP="008409E2">
      <w:pPr>
        <w:pStyle w:val="aa"/>
        <w:ind w:left="0" w:right="104" w:firstLine="591"/>
        <w:jc w:val="both"/>
        <w:rPr>
          <w:spacing w:val="-1"/>
        </w:rPr>
      </w:pPr>
      <w:r w:rsidRPr="00D60290">
        <w:rPr>
          <w:spacing w:val="-1"/>
        </w:rPr>
        <w:t>- показатель соответствия тепловой мощности источников тепловой энергии и пропускной способности тепловых сетей расчетным тепловым нагрузкам потребителей;</w:t>
      </w:r>
    </w:p>
    <w:p w:rsidR="008409E2" w:rsidRPr="00D60290" w:rsidRDefault="008409E2" w:rsidP="008409E2">
      <w:pPr>
        <w:pStyle w:val="aa"/>
        <w:ind w:left="0" w:right="104" w:firstLine="591"/>
        <w:jc w:val="both"/>
        <w:rPr>
          <w:spacing w:val="-1"/>
        </w:rPr>
      </w:pPr>
      <w:r w:rsidRPr="00D60290">
        <w:rPr>
          <w:spacing w:val="-1"/>
        </w:rPr>
        <w:t>- показатель уровня резервирования источников тепловой энергии и элементов тепловой сети путем их кольцевания и устройств перемычек;</w:t>
      </w:r>
    </w:p>
    <w:p w:rsidR="008409E2" w:rsidRPr="00D60290" w:rsidRDefault="008409E2" w:rsidP="008409E2">
      <w:pPr>
        <w:pStyle w:val="aa"/>
        <w:ind w:left="0" w:right="104" w:firstLine="591"/>
        <w:jc w:val="both"/>
        <w:rPr>
          <w:spacing w:val="-1"/>
        </w:rPr>
      </w:pPr>
      <w:r w:rsidRPr="00D60290">
        <w:rPr>
          <w:spacing w:val="-1"/>
        </w:rPr>
        <w:t>- показатель технического состояния тепловых сетей, характеризуемый наличием ветхих, подлежащих замене трубопроводов;</w:t>
      </w:r>
    </w:p>
    <w:p w:rsidR="008409E2" w:rsidRPr="00D60290" w:rsidRDefault="008409E2" w:rsidP="008409E2">
      <w:pPr>
        <w:pStyle w:val="aa"/>
        <w:ind w:left="0" w:right="104" w:firstLine="591"/>
        <w:jc w:val="both"/>
        <w:rPr>
          <w:spacing w:val="-1"/>
        </w:rPr>
      </w:pPr>
      <w:r w:rsidRPr="00D60290">
        <w:rPr>
          <w:spacing w:val="-1"/>
        </w:rPr>
        <w:t>- показатель интенсивности отказов систем теплоснабжения;</w:t>
      </w:r>
    </w:p>
    <w:p w:rsidR="008409E2" w:rsidRPr="00D60290" w:rsidRDefault="008409E2" w:rsidP="008409E2">
      <w:pPr>
        <w:pStyle w:val="aa"/>
        <w:ind w:left="0" w:right="104" w:firstLine="591"/>
        <w:jc w:val="both"/>
        <w:rPr>
          <w:spacing w:val="-1"/>
        </w:rPr>
      </w:pPr>
      <w:r w:rsidRPr="00D60290">
        <w:rPr>
          <w:spacing w:val="-1"/>
        </w:rPr>
        <w:t>- показатель относительного аварийного недоотпуска тепла;</w:t>
      </w:r>
    </w:p>
    <w:p w:rsidR="008409E2" w:rsidRPr="00D60290" w:rsidRDefault="008409E2" w:rsidP="008409E2">
      <w:pPr>
        <w:pStyle w:val="aa"/>
        <w:ind w:left="0" w:right="104" w:firstLine="591"/>
        <w:jc w:val="both"/>
        <w:rPr>
          <w:spacing w:val="-1"/>
        </w:rPr>
      </w:pPr>
      <w:r w:rsidRPr="00D60290">
        <w:rPr>
          <w:spacing w:val="-1"/>
        </w:rPr>
        <w:t>- показатель готовности теплоснабжающих организаций к проведению аварийно-восстановительных работ в системах теплоснабжения (итоговый показатель);</w:t>
      </w:r>
    </w:p>
    <w:p w:rsidR="008409E2" w:rsidRPr="00D60290" w:rsidRDefault="008409E2" w:rsidP="008409E2">
      <w:pPr>
        <w:pStyle w:val="aa"/>
        <w:ind w:left="0" w:right="104" w:firstLine="591"/>
        <w:jc w:val="both"/>
        <w:rPr>
          <w:spacing w:val="-1"/>
        </w:rPr>
      </w:pPr>
      <w:r w:rsidRPr="00D60290">
        <w:rPr>
          <w:spacing w:val="-1"/>
        </w:rPr>
        <w:t>- показатель укомплектованности ремонтным и оперативно-ремонтным персоналом;</w:t>
      </w:r>
    </w:p>
    <w:p w:rsidR="008409E2" w:rsidRPr="00D60290" w:rsidRDefault="008409E2" w:rsidP="008409E2">
      <w:pPr>
        <w:pStyle w:val="aa"/>
        <w:ind w:left="0" w:right="104" w:firstLine="591"/>
        <w:jc w:val="both"/>
        <w:rPr>
          <w:spacing w:val="-1"/>
        </w:rPr>
      </w:pPr>
      <w:r w:rsidRPr="00D60290">
        <w:rPr>
          <w:spacing w:val="-1"/>
        </w:rPr>
        <w:t>- показатель оснащенности машинами, специальными механизмами и оборудованием;</w:t>
      </w:r>
    </w:p>
    <w:p w:rsidR="008409E2" w:rsidRPr="00D60290" w:rsidRDefault="008409E2" w:rsidP="008409E2">
      <w:pPr>
        <w:pStyle w:val="aa"/>
        <w:ind w:left="0" w:right="104" w:firstLine="591"/>
        <w:jc w:val="both"/>
        <w:rPr>
          <w:spacing w:val="-1"/>
        </w:rPr>
      </w:pPr>
      <w:r w:rsidRPr="00D60290">
        <w:rPr>
          <w:spacing w:val="-1"/>
        </w:rPr>
        <w:t>- показатель наличия основных материально-технических ресурсов;</w:t>
      </w:r>
    </w:p>
    <w:p w:rsidR="008409E2" w:rsidRPr="00D60290" w:rsidRDefault="008409E2" w:rsidP="008409E2">
      <w:pPr>
        <w:pStyle w:val="aa"/>
        <w:ind w:left="0" w:right="104" w:firstLine="591"/>
        <w:jc w:val="both"/>
        <w:rPr>
          <w:spacing w:val="-1"/>
        </w:rPr>
      </w:pPr>
      <w:r w:rsidRPr="00D60290">
        <w:rPr>
          <w:spacing w:val="-1"/>
        </w:rPr>
        <w:t>- показатель укомплектованности передвижными автономными источниками электропитания для ведения аварийно-восстановительных работ.</w:t>
      </w:r>
    </w:p>
    <w:p w:rsidR="008409E2" w:rsidRPr="00D60290" w:rsidRDefault="008409E2" w:rsidP="008409E2">
      <w:pPr>
        <w:pStyle w:val="aa"/>
        <w:ind w:left="0" w:right="102" w:firstLine="591"/>
        <w:jc w:val="both"/>
      </w:pPr>
      <w:r w:rsidRPr="00D60290">
        <w:rPr>
          <w:spacing w:val="-1"/>
        </w:rPr>
        <w:t>Надежность</w:t>
      </w:r>
      <w:r w:rsidRPr="00D60290">
        <w:rPr>
          <w:spacing w:val="31"/>
        </w:rPr>
        <w:t xml:space="preserve"> </w:t>
      </w:r>
      <w:r w:rsidRPr="00D60290">
        <w:rPr>
          <w:spacing w:val="-1"/>
        </w:rPr>
        <w:t>теплоснабжения</w:t>
      </w:r>
      <w:r w:rsidRPr="00D60290">
        <w:rPr>
          <w:spacing w:val="30"/>
        </w:rPr>
        <w:t xml:space="preserve"> </w:t>
      </w:r>
      <w:r w:rsidRPr="00D60290">
        <w:rPr>
          <w:spacing w:val="-1"/>
        </w:rPr>
        <w:t>обеспечивается</w:t>
      </w:r>
      <w:r w:rsidRPr="00D60290">
        <w:rPr>
          <w:spacing w:val="35"/>
        </w:rPr>
        <w:t xml:space="preserve"> </w:t>
      </w:r>
      <w:r w:rsidRPr="00D60290">
        <w:rPr>
          <w:spacing w:val="-1"/>
        </w:rPr>
        <w:t>надежной</w:t>
      </w:r>
      <w:r w:rsidRPr="00D60290">
        <w:rPr>
          <w:spacing w:val="31"/>
        </w:rPr>
        <w:t xml:space="preserve"> </w:t>
      </w:r>
      <w:r w:rsidRPr="00D60290">
        <w:rPr>
          <w:spacing w:val="-1"/>
        </w:rPr>
        <w:t>работой</w:t>
      </w:r>
      <w:r w:rsidRPr="00D60290">
        <w:rPr>
          <w:spacing w:val="31"/>
        </w:rPr>
        <w:t xml:space="preserve"> </w:t>
      </w:r>
      <w:r w:rsidRPr="00D60290">
        <w:rPr>
          <w:spacing w:val="-1"/>
        </w:rPr>
        <w:t>всех</w:t>
      </w:r>
      <w:r w:rsidRPr="00D60290">
        <w:rPr>
          <w:spacing w:val="33"/>
        </w:rPr>
        <w:t xml:space="preserve"> </w:t>
      </w:r>
      <w:r w:rsidRPr="00D60290">
        <w:rPr>
          <w:spacing w:val="-1"/>
        </w:rPr>
        <w:t>элементов</w:t>
      </w:r>
      <w:r w:rsidRPr="00D60290">
        <w:rPr>
          <w:spacing w:val="30"/>
        </w:rPr>
        <w:t xml:space="preserve"> </w:t>
      </w:r>
      <w:r w:rsidRPr="00D60290">
        <w:rPr>
          <w:spacing w:val="-1"/>
        </w:rPr>
        <w:t>системы</w:t>
      </w:r>
      <w:r w:rsidRPr="00D60290">
        <w:rPr>
          <w:spacing w:val="93"/>
        </w:rPr>
        <w:t xml:space="preserve"> </w:t>
      </w:r>
      <w:r w:rsidRPr="00D60290">
        <w:rPr>
          <w:spacing w:val="-1"/>
        </w:rPr>
        <w:t>теплоснабжения,</w:t>
      </w:r>
      <w:r w:rsidRPr="00D60290">
        <w:rPr>
          <w:spacing w:val="14"/>
        </w:rPr>
        <w:t xml:space="preserve"> </w:t>
      </w:r>
      <w:r w:rsidRPr="00D60290">
        <w:t>а</w:t>
      </w:r>
      <w:r w:rsidRPr="00D60290">
        <w:rPr>
          <w:spacing w:val="13"/>
        </w:rPr>
        <w:t xml:space="preserve"> </w:t>
      </w:r>
      <w:r w:rsidRPr="00D60290">
        <w:rPr>
          <w:spacing w:val="-1"/>
        </w:rPr>
        <w:t>также</w:t>
      </w:r>
      <w:r w:rsidRPr="00D60290">
        <w:rPr>
          <w:spacing w:val="12"/>
        </w:rPr>
        <w:t xml:space="preserve"> </w:t>
      </w:r>
      <w:r w:rsidRPr="00D60290">
        <w:t>внешних,</w:t>
      </w:r>
      <w:r w:rsidRPr="00D60290">
        <w:rPr>
          <w:spacing w:val="11"/>
        </w:rPr>
        <w:t xml:space="preserve"> </w:t>
      </w:r>
      <w:r w:rsidRPr="00D60290">
        <w:t>по</w:t>
      </w:r>
      <w:r w:rsidRPr="00D60290">
        <w:rPr>
          <w:spacing w:val="14"/>
        </w:rPr>
        <w:t xml:space="preserve"> </w:t>
      </w:r>
      <w:r w:rsidRPr="00D60290">
        <w:rPr>
          <w:spacing w:val="-1"/>
        </w:rPr>
        <w:t>отношению</w:t>
      </w:r>
      <w:r w:rsidRPr="00D60290">
        <w:rPr>
          <w:spacing w:val="14"/>
        </w:rPr>
        <w:t xml:space="preserve"> </w:t>
      </w:r>
      <w:r w:rsidRPr="00D60290">
        <w:t>к</w:t>
      </w:r>
      <w:r w:rsidRPr="00D60290">
        <w:rPr>
          <w:spacing w:val="14"/>
        </w:rPr>
        <w:t xml:space="preserve"> </w:t>
      </w:r>
      <w:r w:rsidRPr="00D60290">
        <w:rPr>
          <w:spacing w:val="-1"/>
        </w:rPr>
        <w:t>системе</w:t>
      </w:r>
      <w:r w:rsidRPr="00D60290">
        <w:rPr>
          <w:spacing w:val="13"/>
        </w:rPr>
        <w:t xml:space="preserve"> </w:t>
      </w:r>
      <w:r w:rsidRPr="00D60290">
        <w:rPr>
          <w:spacing w:val="-1"/>
        </w:rPr>
        <w:t>теплоснабжения,</w:t>
      </w:r>
      <w:r w:rsidRPr="00D60290">
        <w:rPr>
          <w:spacing w:val="14"/>
        </w:rPr>
        <w:t xml:space="preserve"> </w:t>
      </w:r>
      <w:r w:rsidRPr="00D60290">
        <w:rPr>
          <w:spacing w:val="1"/>
        </w:rPr>
        <w:t>систем</w:t>
      </w:r>
      <w:r w:rsidRPr="00D60290">
        <w:rPr>
          <w:spacing w:val="13"/>
        </w:rPr>
        <w:t xml:space="preserve"> </w:t>
      </w:r>
      <w:r w:rsidRPr="00D60290">
        <w:rPr>
          <w:spacing w:val="-1"/>
        </w:rPr>
        <w:t>электро-,</w:t>
      </w:r>
      <w:r w:rsidRPr="00D60290">
        <w:rPr>
          <w:spacing w:val="87"/>
        </w:rPr>
        <w:t xml:space="preserve"> </w:t>
      </w:r>
      <w:r w:rsidRPr="00D60290">
        <w:rPr>
          <w:spacing w:val="-1"/>
        </w:rPr>
        <w:t>водо-,</w:t>
      </w:r>
      <w:r w:rsidRPr="00D60290">
        <w:t xml:space="preserve"> </w:t>
      </w:r>
      <w:r w:rsidRPr="00D60290">
        <w:rPr>
          <w:spacing w:val="-1"/>
        </w:rPr>
        <w:t>топливоснабжения</w:t>
      </w:r>
      <w:r w:rsidRPr="00D60290">
        <w:t xml:space="preserve"> </w:t>
      </w:r>
      <w:r w:rsidRPr="00D60290">
        <w:rPr>
          <w:spacing w:val="-1"/>
        </w:rPr>
        <w:t>источников</w:t>
      </w:r>
      <w:r w:rsidRPr="00D60290">
        <w:t xml:space="preserve"> </w:t>
      </w:r>
      <w:r w:rsidRPr="00D60290">
        <w:rPr>
          <w:spacing w:val="-1"/>
        </w:rPr>
        <w:t>тепловой</w:t>
      </w:r>
      <w:r w:rsidRPr="00D60290">
        <w:t xml:space="preserve"> </w:t>
      </w:r>
      <w:r w:rsidRPr="00D60290">
        <w:rPr>
          <w:spacing w:val="-1"/>
        </w:rPr>
        <w:t>энергии.</w:t>
      </w:r>
    </w:p>
    <w:p w:rsidR="008409E2" w:rsidRPr="00D60290" w:rsidRDefault="008409E2" w:rsidP="008409E2">
      <w:pPr>
        <w:pStyle w:val="aa"/>
        <w:ind w:left="0" w:right="104" w:firstLine="591"/>
        <w:jc w:val="both"/>
      </w:pPr>
      <w:r w:rsidRPr="00D60290">
        <w:rPr>
          <w:spacing w:val="-1"/>
        </w:rPr>
        <w:t>Интегральными</w:t>
      </w:r>
      <w:r w:rsidRPr="00D60290">
        <w:rPr>
          <w:spacing w:val="22"/>
        </w:rPr>
        <w:t xml:space="preserve"> </w:t>
      </w:r>
      <w:r w:rsidRPr="00D60290">
        <w:rPr>
          <w:spacing w:val="-1"/>
        </w:rPr>
        <w:t>показателями</w:t>
      </w:r>
      <w:r w:rsidRPr="00D60290">
        <w:rPr>
          <w:spacing w:val="22"/>
        </w:rPr>
        <w:t xml:space="preserve"> </w:t>
      </w:r>
      <w:r w:rsidRPr="00D60290">
        <w:rPr>
          <w:spacing w:val="-1"/>
        </w:rPr>
        <w:t>оценки</w:t>
      </w:r>
      <w:r w:rsidRPr="00D60290">
        <w:rPr>
          <w:spacing w:val="22"/>
        </w:rPr>
        <w:t xml:space="preserve"> </w:t>
      </w:r>
      <w:r w:rsidRPr="00D60290">
        <w:rPr>
          <w:spacing w:val="-1"/>
        </w:rPr>
        <w:t>надежности</w:t>
      </w:r>
      <w:r w:rsidRPr="00D60290">
        <w:rPr>
          <w:spacing w:val="22"/>
        </w:rPr>
        <w:t xml:space="preserve"> </w:t>
      </w:r>
      <w:r w:rsidRPr="00D60290">
        <w:rPr>
          <w:spacing w:val="-1"/>
        </w:rPr>
        <w:t>теплоснабжения</w:t>
      </w:r>
      <w:r w:rsidRPr="00D60290">
        <w:rPr>
          <w:spacing w:val="18"/>
        </w:rPr>
        <w:t xml:space="preserve"> </w:t>
      </w:r>
      <w:r w:rsidRPr="00D60290">
        <w:t>в</w:t>
      </w:r>
      <w:r w:rsidRPr="00D60290">
        <w:rPr>
          <w:spacing w:val="20"/>
        </w:rPr>
        <w:t xml:space="preserve"> </w:t>
      </w:r>
      <w:r w:rsidRPr="00D60290">
        <w:rPr>
          <w:spacing w:val="-1"/>
        </w:rPr>
        <w:t>целом</w:t>
      </w:r>
      <w:r w:rsidRPr="00D60290">
        <w:rPr>
          <w:spacing w:val="23"/>
        </w:rPr>
        <w:t xml:space="preserve"> </w:t>
      </w:r>
      <w:r w:rsidRPr="00D60290">
        <w:rPr>
          <w:spacing w:val="-1"/>
        </w:rPr>
        <w:t>являются</w:t>
      </w:r>
      <w:r w:rsidRPr="00D60290">
        <w:rPr>
          <w:spacing w:val="91"/>
        </w:rPr>
        <w:t xml:space="preserve"> </w:t>
      </w:r>
      <w:r w:rsidRPr="00D60290">
        <w:rPr>
          <w:spacing w:val="-1"/>
        </w:rPr>
        <w:t>такие</w:t>
      </w:r>
      <w:r w:rsidRPr="00D60290">
        <w:t xml:space="preserve"> </w:t>
      </w:r>
      <w:r w:rsidRPr="00D60290">
        <w:rPr>
          <w:spacing w:val="-1"/>
        </w:rPr>
        <w:t>эмпирические показатели как интенсивность отказов nот [1/год] и относительный аварийный</w:t>
      </w:r>
      <w:r w:rsidRPr="00D60290">
        <w:rPr>
          <w:spacing w:val="31"/>
        </w:rPr>
        <w:t xml:space="preserve"> </w:t>
      </w:r>
      <w:r w:rsidRPr="00D60290">
        <w:rPr>
          <w:spacing w:val="-1"/>
        </w:rPr>
        <w:t>недоотпуск</w:t>
      </w:r>
      <w:r w:rsidRPr="00D60290">
        <w:rPr>
          <w:spacing w:val="36"/>
        </w:rPr>
        <w:t xml:space="preserve"> </w:t>
      </w:r>
      <w:r w:rsidRPr="00D60290">
        <w:rPr>
          <w:spacing w:val="-1"/>
        </w:rPr>
        <w:t>тепловой</w:t>
      </w:r>
      <w:r w:rsidRPr="00D60290">
        <w:rPr>
          <w:spacing w:val="31"/>
        </w:rPr>
        <w:t xml:space="preserve"> </w:t>
      </w:r>
      <w:r w:rsidRPr="00D60290">
        <w:rPr>
          <w:spacing w:val="-1"/>
        </w:rPr>
        <w:t>энергии</w:t>
      </w:r>
      <w:r w:rsidRPr="00D60290">
        <w:rPr>
          <w:spacing w:val="29"/>
        </w:rPr>
        <w:t xml:space="preserve"> </w:t>
      </w:r>
      <w:r w:rsidRPr="00D60290">
        <w:rPr>
          <w:spacing w:val="-1"/>
        </w:rPr>
        <w:t>Q</w:t>
      </w:r>
      <w:r w:rsidRPr="00D60290">
        <w:rPr>
          <w:spacing w:val="-1"/>
          <w:position w:val="-2"/>
        </w:rPr>
        <w:t>ав</w:t>
      </w:r>
      <w:r w:rsidRPr="00D60290">
        <w:rPr>
          <w:spacing w:val="-1"/>
        </w:rPr>
        <w:t>/Q</w:t>
      </w:r>
      <w:r w:rsidRPr="00D60290">
        <w:rPr>
          <w:spacing w:val="-1"/>
          <w:position w:val="-2"/>
        </w:rPr>
        <w:t>расч.</w:t>
      </w:r>
      <w:r w:rsidRPr="00D60290">
        <w:rPr>
          <w:spacing w:val="-1"/>
        </w:rPr>
        <w:t>,</w:t>
      </w:r>
      <w:r w:rsidRPr="00D60290">
        <w:rPr>
          <w:spacing w:val="30"/>
        </w:rPr>
        <w:t xml:space="preserve"> </w:t>
      </w:r>
      <w:r w:rsidRPr="00D60290">
        <w:t>где</w:t>
      </w:r>
      <w:r w:rsidRPr="00D60290">
        <w:rPr>
          <w:spacing w:val="30"/>
        </w:rPr>
        <w:t xml:space="preserve"> </w:t>
      </w:r>
      <w:r w:rsidRPr="00D60290">
        <w:rPr>
          <w:spacing w:val="-1"/>
        </w:rPr>
        <w:t>Q</w:t>
      </w:r>
      <w:r w:rsidRPr="00D60290">
        <w:rPr>
          <w:spacing w:val="-1"/>
          <w:position w:val="-2"/>
        </w:rPr>
        <w:t>ав</w:t>
      </w:r>
      <w:r w:rsidRPr="00D60290">
        <w:rPr>
          <w:spacing w:val="12"/>
          <w:position w:val="-2"/>
        </w:rPr>
        <w:t xml:space="preserve"> </w:t>
      </w:r>
      <w:r w:rsidRPr="00D60290">
        <w:t>–</w:t>
      </w:r>
      <w:r w:rsidRPr="00D60290">
        <w:rPr>
          <w:spacing w:val="31"/>
        </w:rPr>
        <w:t xml:space="preserve"> </w:t>
      </w:r>
      <w:r w:rsidRPr="00D60290">
        <w:rPr>
          <w:spacing w:val="-1"/>
        </w:rPr>
        <w:t>аварийный</w:t>
      </w:r>
      <w:r w:rsidRPr="00D60290">
        <w:rPr>
          <w:spacing w:val="29"/>
        </w:rPr>
        <w:t xml:space="preserve"> </w:t>
      </w:r>
      <w:r w:rsidRPr="00D60290">
        <w:rPr>
          <w:spacing w:val="-1"/>
        </w:rPr>
        <w:t>недоотпуск</w:t>
      </w:r>
      <w:r w:rsidRPr="00D60290">
        <w:rPr>
          <w:spacing w:val="31"/>
        </w:rPr>
        <w:t xml:space="preserve"> </w:t>
      </w:r>
      <w:r w:rsidRPr="00D60290">
        <w:rPr>
          <w:spacing w:val="-1"/>
        </w:rPr>
        <w:t>тепловой</w:t>
      </w:r>
      <w:r w:rsidRPr="00D60290">
        <w:rPr>
          <w:spacing w:val="77"/>
        </w:rPr>
        <w:t xml:space="preserve"> </w:t>
      </w:r>
      <w:r w:rsidRPr="00D60290">
        <w:t>энергии</w:t>
      </w:r>
      <w:r w:rsidRPr="00D60290">
        <w:rPr>
          <w:spacing w:val="15"/>
        </w:rPr>
        <w:t xml:space="preserve"> </w:t>
      </w:r>
      <w:r w:rsidRPr="00D60290">
        <w:t>за</w:t>
      </w:r>
      <w:r w:rsidRPr="00D60290">
        <w:rPr>
          <w:spacing w:val="13"/>
        </w:rPr>
        <w:t xml:space="preserve"> </w:t>
      </w:r>
      <w:r w:rsidRPr="00D60290">
        <w:t>год</w:t>
      </w:r>
      <w:r w:rsidRPr="00D60290">
        <w:rPr>
          <w:spacing w:val="12"/>
        </w:rPr>
        <w:t xml:space="preserve"> </w:t>
      </w:r>
      <w:r w:rsidRPr="00D60290">
        <w:rPr>
          <w:spacing w:val="-1"/>
        </w:rPr>
        <w:t>[Гкал],</w:t>
      </w:r>
      <w:r w:rsidRPr="00D60290">
        <w:rPr>
          <w:spacing w:val="14"/>
        </w:rPr>
        <w:t xml:space="preserve"> </w:t>
      </w:r>
      <w:r w:rsidRPr="00D60290">
        <w:t>Q</w:t>
      </w:r>
      <w:r w:rsidRPr="00D60290">
        <w:rPr>
          <w:position w:val="-2"/>
        </w:rPr>
        <w:t>расч</w:t>
      </w:r>
      <w:r w:rsidRPr="00D60290">
        <w:rPr>
          <w:spacing w:val="35"/>
          <w:position w:val="-2"/>
        </w:rPr>
        <w:t xml:space="preserve"> </w:t>
      </w:r>
      <w:r w:rsidRPr="00D60290">
        <w:t>–</w:t>
      </w:r>
      <w:r w:rsidRPr="00D60290">
        <w:rPr>
          <w:spacing w:val="14"/>
        </w:rPr>
        <w:t xml:space="preserve"> </w:t>
      </w:r>
      <w:r w:rsidRPr="00D60290">
        <w:rPr>
          <w:spacing w:val="-1"/>
        </w:rPr>
        <w:t>расчетный</w:t>
      </w:r>
      <w:r w:rsidRPr="00D60290">
        <w:rPr>
          <w:spacing w:val="14"/>
        </w:rPr>
        <w:t xml:space="preserve"> </w:t>
      </w:r>
      <w:r w:rsidRPr="00D60290">
        <w:rPr>
          <w:spacing w:val="-1"/>
        </w:rPr>
        <w:t>отпуск</w:t>
      </w:r>
      <w:r w:rsidRPr="00D60290">
        <w:rPr>
          <w:spacing w:val="14"/>
        </w:rPr>
        <w:t xml:space="preserve"> </w:t>
      </w:r>
      <w:r w:rsidRPr="00D60290">
        <w:rPr>
          <w:spacing w:val="-1"/>
        </w:rPr>
        <w:t>тепловой</w:t>
      </w:r>
      <w:r w:rsidRPr="00D60290">
        <w:rPr>
          <w:spacing w:val="14"/>
        </w:rPr>
        <w:t xml:space="preserve"> </w:t>
      </w:r>
      <w:r w:rsidRPr="00D60290">
        <w:rPr>
          <w:spacing w:val="-1"/>
        </w:rPr>
        <w:t>энергии</w:t>
      </w:r>
      <w:r w:rsidRPr="00D60290">
        <w:rPr>
          <w:spacing w:val="15"/>
        </w:rPr>
        <w:t xml:space="preserve"> </w:t>
      </w:r>
      <w:r w:rsidRPr="00D60290">
        <w:rPr>
          <w:spacing w:val="-1"/>
        </w:rPr>
        <w:t>системой</w:t>
      </w:r>
      <w:r w:rsidRPr="00D60290">
        <w:rPr>
          <w:spacing w:val="15"/>
        </w:rPr>
        <w:t xml:space="preserve"> </w:t>
      </w:r>
      <w:r w:rsidRPr="00D60290">
        <w:rPr>
          <w:spacing w:val="-1"/>
        </w:rPr>
        <w:t>теплоснабжения</w:t>
      </w:r>
      <w:r w:rsidRPr="00D60290">
        <w:rPr>
          <w:spacing w:val="14"/>
        </w:rPr>
        <w:t xml:space="preserve"> </w:t>
      </w:r>
      <w:r w:rsidRPr="00D60290">
        <w:t>за</w:t>
      </w:r>
      <w:r w:rsidRPr="00D60290">
        <w:rPr>
          <w:spacing w:val="79"/>
        </w:rPr>
        <w:t xml:space="preserve"> </w:t>
      </w:r>
      <w:r w:rsidRPr="00D60290">
        <w:t>год</w:t>
      </w:r>
      <w:r w:rsidRPr="00D60290">
        <w:rPr>
          <w:spacing w:val="38"/>
        </w:rPr>
        <w:t xml:space="preserve"> </w:t>
      </w:r>
      <w:r w:rsidRPr="00D60290">
        <w:t>[Гкал].</w:t>
      </w:r>
      <w:r w:rsidRPr="00D60290">
        <w:rPr>
          <w:spacing w:val="38"/>
        </w:rPr>
        <w:t xml:space="preserve"> </w:t>
      </w:r>
      <w:r w:rsidRPr="00D60290">
        <w:rPr>
          <w:spacing w:val="-1"/>
        </w:rPr>
        <w:t>Динамика</w:t>
      </w:r>
      <w:r w:rsidRPr="00D60290">
        <w:rPr>
          <w:spacing w:val="37"/>
        </w:rPr>
        <w:t xml:space="preserve"> </w:t>
      </w:r>
      <w:r w:rsidRPr="00D60290">
        <w:rPr>
          <w:spacing w:val="-1"/>
        </w:rPr>
        <w:t>изменения</w:t>
      </w:r>
      <w:r w:rsidRPr="00D60290">
        <w:rPr>
          <w:spacing w:val="38"/>
        </w:rPr>
        <w:t xml:space="preserve"> </w:t>
      </w:r>
      <w:r w:rsidRPr="00D60290">
        <w:rPr>
          <w:spacing w:val="-1"/>
        </w:rPr>
        <w:t>данных</w:t>
      </w:r>
      <w:r w:rsidRPr="00D60290">
        <w:rPr>
          <w:spacing w:val="40"/>
        </w:rPr>
        <w:t xml:space="preserve"> </w:t>
      </w:r>
      <w:r w:rsidRPr="00D60290">
        <w:rPr>
          <w:spacing w:val="-1"/>
        </w:rPr>
        <w:t>показателей</w:t>
      </w:r>
      <w:r w:rsidRPr="00D60290">
        <w:rPr>
          <w:spacing w:val="43"/>
        </w:rPr>
        <w:t xml:space="preserve"> </w:t>
      </w:r>
      <w:r w:rsidRPr="00D60290">
        <w:rPr>
          <w:spacing w:val="-1"/>
        </w:rPr>
        <w:t>указывает</w:t>
      </w:r>
      <w:r w:rsidRPr="00D60290">
        <w:rPr>
          <w:spacing w:val="38"/>
        </w:rPr>
        <w:t xml:space="preserve"> </w:t>
      </w:r>
      <w:r w:rsidRPr="00D60290">
        <w:t>на</w:t>
      </w:r>
      <w:r w:rsidRPr="00D60290">
        <w:rPr>
          <w:spacing w:val="39"/>
        </w:rPr>
        <w:t xml:space="preserve"> </w:t>
      </w:r>
      <w:r w:rsidRPr="00D60290">
        <w:rPr>
          <w:spacing w:val="-1"/>
        </w:rPr>
        <w:t>прогресс</w:t>
      </w:r>
      <w:r w:rsidRPr="00D60290">
        <w:rPr>
          <w:spacing w:val="37"/>
        </w:rPr>
        <w:t xml:space="preserve"> </w:t>
      </w:r>
      <w:r w:rsidRPr="00D60290">
        <w:t>или</w:t>
      </w:r>
      <w:r w:rsidRPr="00D60290">
        <w:rPr>
          <w:spacing w:val="39"/>
        </w:rPr>
        <w:t xml:space="preserve"> </w:t>
      </w:r>
      <w:r w:rsidRPr="00D60290">
        <w:t>деградацию</w:t>
      </w:r>
      <w:r w:rsidRPr="00D60290">
        <w:rPr>
          <w:spacing w:val="47"/>
        </w:rPr>
        <w:t xml:space="preserve"> </w:t>
      </w:r>
      <w:r w:rsidRPr="00D60290">
        <w:rPr>
          <w:spacing w:val="-1"/>
        </w:rPr>
        <w:t>надежности</w:t>
      </w:r>
      <w:r w:rsidRPr="00D60290">
        <w:rPr>
          <w:spacing w:val="5"/>
        </w:rPr>
        <w:t xml:space="preserve"> </w:t>
      </w:r>
      <w:r w:rsidRPr="00D60290">
        <w:rPr>
          <w:spacing w:val="-1"/>
        </w:rPr>
        <w:t>каждой</w:t>
      </w:r>
      <w:r w:rsidRPr="00D60290">
        <w:rPr>
          <w:spacing w:val="5"/>
        </w:rPr>
        <w:t xml:space="preserve"> </w:t>
      </w:r>
      <w:r w:rsidRPr="00D60290">
        <w:rPr>
          <w:spacing w:val="-1"/>
        </w:rPr>
        <w:t>конкретной</w:t>
      </w:r>
      <w:r w:rsidRPr="00D60290">
        <w:rPr>
          <w:spacing w:val="5"/>
        </w:rPr>
        <w:t xml:space="preserve"> </w:t>
      </w:r>
      <w:r w:rsidRPr="00D60290">
        <w:rPr>
          <w:spacing w:val="-1"/>
        </w:rPr>
        <w:t>системы</w:t>
      </w:r>
      <w:r w:rsidRPr="00D60290">
        <w:rPr>
          <w:spacing w:val="6"/>
        </w:rPr>
        <w:t xml:space="preserve"> </w:t>
      </w:r>
      <w:r w:rsidRPr="00D60290">
        <w:rPr>
          <w:spacing w:val="-1"/>
        </w:rPr>
        <w:t>теплоснабжения.</w:t>
      </w:r>
      <w:r w:rsidRPr="00D60290">
        <w:rPr>
          <w:spacing w:val="4"/>
        </w:rPr>
        <w:t xml:space="preserve"> </w:t>
      </w:r>
      <w:r w:rsidRPr="00D60290">
        <w:rPr>
          <w:spacing w:val="-1"/>
        </w:rPr>
        <w:t>Однако</w:t>
      </w:r>
      <w:r w:rsidRPr="00D60290">
        <w:rPr>
          <w:spacing w:val="4"/>
        </w:rPr>
        <w:t xml:space="preserve"> </w:t>
      </w:r>
      <w:r w:rsidRPr="00D60290">
        <w:t>они</w:t>
      </w:r>
      <w:r w:rsidRPr="00D60290">
        <w:rPr>
          <w:spacing w:val="5"/>
        </w:rPr>
        <w:t xml:space="preserve"> </w:t>
      </w:r>
      <w:r w:rsidRPr="00D60290">
        <w:t>не</w:t>
      </w:r>
      <w:r w:rsidRPr="00D60290">
        <w:rPr>
          <w:spacing w:val="3"/>
        </w:rPr>
        <w:t xml:space="preserve"> </w:t>
      </w:r>
      <w:r w:rsidRPr="00D60290">
        <w:rPr>
          <w:spacing w:val="-1"/>
        </w:rPr>
        <w:t>могут</w:t>
      </w:r>
      <w:r w:rsidRPr="00D60290">
        <w:rPr>
          <w:spacing w:val="7"/>
        </w:rPr>
        <w:t xml:space="preserve"> </w:t>
      </w:r>
      <w:r w:rsidRPr="00D60290">
        <w:t>быть</w:t>
      </w:r>
      <w:r w:rsidRPr="00D60290">
        <w:rPr>
          <w:spacing w:val="77"/>
        </w:rPr>
        <w:t xml:space="preserve"> </w:t>
      </w:r>
      <w:r w:rsidRPr="00D60290">
        <w:rPr>
          <w:spacing w:val="-1"/>
        </w:rPr>
        <w:t>применены</w:t>
      </w:r>
      <w:r w:rsidRPr="00D60290">
        <w:rPr>
          <w:spacing w:val="11"/>
        </w:rPr>
        <w:t xml:space="preserve"> </w:t>
      </w:r>
      <w:r w:rsidRPr="00D60290">
        <w:t>в</w:t>
      </w:r>
      <w:r w:rsidRPr="00D60290">
        <w:rPr>
          <w:spacing w:val="11"/>
        </w:rPr>
        <w:t xml:space="preserve"> </w:t>
      </w:r>
      <w:r w:rsidRPr="00D60290">
        <w:rPr>
          <w:spacing w:val="-1"/>
        </w:rPr>
        <w:t>качестве</w:t>
      </w:r>
      <w:r w:rsidRPr="00D60290">
        <w:rPr>
          <w:spacing w:val="15"/>
        </w:rPr>
        <w:t xml:space="preserve"> </w:t>
      </w:r>
      <w:r w:rsidRPr="00D60290">
        <w:rPr>
          <w:spacing w:val="-1"/>
        </w:rPr>
        <w:t>универсальных</w:t>
      </w:r>
      <w:r w:rsidRPr="00D60290">
        <w:rPr>
          <w:spacing w:val="13"/>
        </w:rPr>
        <w:t xml:space="preserve"> </w:t>
      </w:r>
      <w:r w:rsidRPr="00D60290">
        <w:rPr>
          <w:spacing w:val="-1"/>
        </w:rPr>
        <w:t>системных</w:t>
      </w:r>
      <w:r w:rsidRPr="00D60290">
        <w:rPr>
          <w:spacing w:val="13"/>
        </w:rPr>
        <w:t xml:space="preserve"> </w:t>
      </w:r>
      <w:r w:rsidRPr="00D60290">
        <w:rPr>
          <w:spacing w:val="-1"/>
        </w:rPr>
        <w:t>показателей,</w:t>
      </w:r>
      <w:r w:rsidRPr="00D60290">
        <w:rPr>
          <w:spacing w:val="11"/>
        </w:rPr>
        <w:t xml:space="preserve"> </w:t>
      </w:r>
      <w:r w:rsidRPr="00D60290">
        <w:t>поскольку</w:t>
      </w:r>
      <w:r w:rsidRPr="00D60290">
        <w:rPr>
          <w:spacing w:val="4"/>
        </w:rPr>
        <w:t xml:space="preserve"> </w:t>
      </w:r>
      <w:r w:rsidRPr="00D60290">
        <w:t>не</w:t>
      </w:r>
      <w:r w:rsidRPr="00D60290">
        <w:rPr>
          <w:spacing w:val="10"/>
        </w:rPr>
        <w:t xml:space="preserve"> </w:t>
      </w:r>
      <w:r w:rsidRPr="00D60290">
        <w:t>содержат</w:t>
      </w:r>
      <w:r w:rsidRPr="00D60290">
        <w:rPr>
          <w:spacing w:val="53"/>
        </w:rPr>
        <w:t xml:space="preserve"> </w:t>
      </w:r>
      <w:r w:rsidRPr="00D60290">
        <w:rPr>
          <w:spacing w:val="-1"/>
        </w:rPr>
        <w:t>элементов</w:t>
      </w:r>
      <w:r w:rsidRPr="00D60290">
        <w:t xml:space="preserve"> </w:t>
      </w:r>
      <w:r w:rsidRPr="00D60290">
        <w:rPr>
          <w:spacing w:val="-1"/>
        </w:rPr>
        <w:t>сопоставимости</w:t>
      </w:r>
      <w:r w:rsidRPr="00D60290">
        <w:t xml:space="preserve"> </w:t>
      </w:r>
      <w:r w:rsidRPr="00D60290">
        <w:rPr>
          <w:spacing w:val="-1"/>
        </w:rPr>
        <w:t>систем теплоснабжения.</w:t>
      </w:r>
    </w:p>
    <w:p w:rsidR="008409E2" w:rsidRPr="00D60290" w:rsidRDefault="008409E2" w:rsidP="008409E2">
      <w:pPr>
        <w:pStyle w:val="aa"/>
        <w:ind w:left="0" w:right="104" w:firstLine="591"/>
        <w:jc w:val="both"/>
      </w:pPr>
      <w:r w:rsidRPr="00D60290">
        <w:rPr>
          <w:spacing w:val="-1"/>
        </w:rPr>
        <w:t>Интегральными</w:t>
      </w:r>
      <w:r w:rsidRPr="00D60290">
        <w:rPr>
          <w:spacing w:val="22"/>
        </w:rPr>
        <w:t xml:space="preserve"> </w:t>
      </w:r>
      <w:r w:rsidRPr="00D60290">
        <w:rPr>
          <w:spacing w:val="-1"/>
        </w:rPr>
        <w:t>показателями</w:t>
      </w:r>
      <w:r w:rsidRPr="00D60290">
        <w:rPr>
          <w:spacing w:val="22"/>
        </w:rPr>
        <w:t xml:space="preserve"> </w:t>
      </w:r>
      <w:r w:rsidRPr="00D60290">
        <w:rPr>
          <w:spacing w:val="-1"/>
        </w:rPr>
        <w:t>оценки</w:t>
      </w:r>
      <w:r w:rsidRPr="00D60290">
        <w:rPr>
          <w:spacing w:val="22"/>
        </w:rPr>
        <w:t xml:space="preserve"> </w:t>
      </w:r>
      <w:r w:rsidRPr="00D60290">
        <w:rPr>
          <w:spacing w:val="-1"/>
        </w:rPr>
        <w:t>надежности</w:t>
      </w:r>
      <w:r w:rsidRPr="00D60290">
        <w:rPr>
          <w:spacing w:val="22"/>
        </w:rPr>
        <w:t xml:space="preserve"> </w:t>
      </w:r>
      <w:r w:rsidRPr="00D60290">
        <w:rPr>
          <w:spacing w:val="-1"/>
        </w:rPr>
        <w:t>теплоснабжения</w:t>
      </w:r>
      <w:r w:rsidRPr="00D60290">
        <w:rPr>
          <w:spacing w:val="18"/>
        </w:rPr>
        <w:t xml:space="preserve"> </w:t>
      </w:r>
      <w:r w:rsidRPr="00D60290">
        <w:t>в</w:t>
      </w:r>
      <w:r w:rsidRPr="00D60290">
        <w:rPr>
          <w:spacing w:val="20"/>
        </w:rPr>
        <w:t xml:space="preserve"> </w:t>
      </w:r>
      <w:r w:rsidRPr="00D60290">
        <w:rPr>
          <w:spacing w:val="-1"/>
        </w:rPr>
        <w:t>целом</w:t>
      </w:r>
      <w:r w:rsidRPr="00D60290">
        <w:rPr>
          <w:spacing w:val="23"/>
        </w:rPr>
        <w:t xml:space="preserve"> </w:t>
      </w:r>
      <w:r w:rsidRPr="00D60290">
        <w:rPr>
          <w:spacing w:val="-1"/>
        </w:rPr>
        <w:t>являются</w:t>
      </w:r>
      <w:r w:rsidRPr="00D60290">
        <w:rPr>
          <w:spacing w:val="91"/>
        </w:rPr>
        <w:t xml:space="preserve"> </w:t>
      </w:r>
      <w:r w:rsidRPr="00D60290">
        <w:rPr>
          <w:spacing w:val="-1"/>
        </w:rPr>
        <w:t>такие</w:t>
      </w:r>
      <w:r w:rsidRPr="00D60290">
        <w:t xml:space="preserve"> </w:t>
      </w:r>
      <w:r w:rsidRPr="00D60290">
        <w:rPr>
          <w:spacing w:val="-1"/>
        </w:rPr>
        <w:t>эмпирические показатели как интенсивность отказов nот [1/год] и относительный</w:t>
      </w:r>
      <w:r w:rsidRPr="00D60290">
        <w:t xml:space="preserve"> </w:t>
      </w:r>
      <w:r w:rsidRPr="00D60290">
        <w:rPr>
          <w:spacing w:val="-1"/>
        </w:rPr>
        <w:t>аварийный</w:t>
      </w:r>
      <w:r w:rsidRPr="00D60290">
        <w:rPr>
          <w:spacing w:val="31"/>
        </w:rPr>
        <w:t xml:space="preserve"> </w:t>
      </w:r>
      <w:r w:rsidRPr="00D60290">
        <w:rPr>
          <w:spacing w:val="-1"/>
        </w:rPr>
        <w:t>недоотпуск</w:t>
      </w:r>
      <w:r w:rsidRPr="00D60290">
        <w:rPr>
          <w:spacing w:val="36"/>
        </w:rPr>
        <w:t xml:space="preserve"> </w:t>
      </w:r>
      <w:r w:rsidRPr="00D60290">
        <w:rPr>
          <w:spacing w:val="-1"/>
        </w:rPr>
        <w:t>тепловой</w:t>
      </w:r>
      <w:r w:rsidRPr="00D60290">
        <w:rPr>
          <w:spacing w:val="31"/>
        </w:rPr>
        <w:t xml:space="preserve"> </w:t>
      </w:r>
      <w:r w:rsidRPr="00D60290">
        <w:rPr>
          <w:spacing w:val="-1"/>
        </w:rPr>
        <w:t>энергии</w:t>
      </w:r>
      <w:r w:rsidRPr="00D60290">
        <w:rPr>
          <w:spacing w:val="29"/>
        </w:rPr>
        <w:t xml:space="preserve"> </w:t>
      </w:r>
      <w:r w:rsidRPr="00D60290">
        <w:rPr>
          <w:spacing w:val="-1"/>
        </w:rPr>
        <w:t>Q</w:t>
      </w:r>
      <w:r w:rsidRPr="00D60290">
        <w:rPr>
          <w:spacing w:val="-1"/>
          <w:position w:val="-2"/>
        </w:rPr>
        <w:t>ав</w:t>
      </w:r>
      <w:r w:rsidRPr="00D60290">
        <w:rPr>
          <w:spacing w:val="-1"/>
        </w:rPr>
        <w:t>/Q</w:t>
      </w:r>
      <w:r w:rsidRPr="00D60290">
        <w:rPr>
          <w:spacing w:val="-1"/>
          <w:position w:val="-2"/>
        </w:rPr>
        <w:t>расч.</w:t>
      </w:r>
      <w:r w:rsidRPr="00D60290">
        <w:rPr>
          <w:spacing w:val="-1"/>
        </w:rPr>
        <w:t>,</w:t>
      </w:r>
      <w:r w:rsidRPr="00D60290">
        <w:rPr>
          <w:spacing w:val="30"/>
        </w:rPr>
        <w:t xml:space="preserve"> </w:t>
      </w:r>
      <w:r w:rsidRPr="00D60290">
        <w:t>где</w:t>
      </w:r>
      <w:r w:rsidRPr="00D60290">
        <w:rPr>
          <w:spacing w:val="30"/>
        </w:rPr>
        <w:t xml:space="preserve"> </w:t>
      </w:r>
      <w:r w:rsidRPr="00D60290">
        <w:rPr>
          <w:spacing w:val="-1"/>
        </w:rPr>
        <w:t>Q</w:t>
      </w:r>
      <w:r w:rsidRPr="00D60290">
        <w:rPr>
          <w:spacing w:val="-1"/>
          <w:position w:val="-2"/>
        </w:rPr>
        <w:t>ав</w:t>
      </w:r>
      <w:r w:rsidRPr="00D60290">
        <w:rPr>
          <w:spacing w:val="12"/>
          <w:position w:val="-2"/>
        </w:rPr>
        <w:t xml:space="preserve"> </w:t>
      </w:r>
      <w:r w:rsidRPr="00D60290">
        <w:t>–</w:t>
      </w:r>
      <w:r w:rsidRPr="00D60290">
        <w:rPr>
          <w:spacing w:val="31"/>
        </w:rPr>
        <w:t xml:space="preserve"> </w:t>
      </w:r>
      <w:r w:rsidRPr="00D60290">
        <w:rPr>
          <w:spacing w:val="-1"/>
        </w:rPr>
        <w:t>аварийный</w:t>
      </w:r>
      <w:r w:rsidRPr="00D60290">
        <w:rPr>
          <w:spacing w:val="29"/>
        </w:rPr>
        <w:t xml:space="preserve"> </w:t>
      </w:r>
      <w:r w:rsidRPr="00D60290">
        <w:rPr>
          <w:spacing w:val="-1"/>
        </w:rPr>
        <w:t>недоотпуск</w:t>
      </w:r>
      <w:r w:rsidRPr="00D60290">
        <w:rPr>
          <w:spacing w:val="31"/>
        </w:rPr>
        <w:t xml:space="preserve"> </w:t>
      </w:r>
      <w:r w:rsidRPr="00D60290">
        <w:rPr>
          <w:spacing w:val="-1"/>
        </w:rPr>
        <w:t>тепловой</w:t>
      </w:r>
      <w:r w:rsidRPr="00D60290">
        <w:rPr>
          <w:spacing w:val="77"/>
        </w:rPr>
        <w:t xml:space="preserve"> </w:t>
      </w:r>
      <w:r w:rsidRPr="00D60290">
        <w:t>энергии</w:t>
      </w:r>
      <w:r w:rsidRPr="00D60290">
        <w:rPr>
          <w:spacing w:val="15"/>
        </w:rPr>
        <w:t xml:space="preserve"> </w:t>
      </w:r>
      <w:r w:rsidRPr="00D60290">
        <w:t>за</w:t>
      </w:r>
      <w:r w:rsidRPr="00D60290">
        <w:rPr>
          <w:spacing w:val="13"/>
        </w:rPr>
        <w:t xml:space="preserve"> </w:t>
      </w:r>
      <w:r w:rsidRPr="00D60290">
        <w:t>год</w:t>
      </w:r>
      <w:r w:rsidRPr="00D60290">
        <w:rPr>
          <w:spacing w:val="12"/>
        </w:rPr>
        <w:t xml:space="preserve"> </w:t>
      </w:r>
      <w:r w:rsidRPr="00D60290">
        <w:rPr>
          <w:spacing w:val="-1"/>
        </w:rPr>
        <w:t>[Гкал],</w:t>
      </w:r>
      <w:r w:rsidRPr="00D60290">
        <w:rPr>
          <w:spacing w:val="14"/>
        </w:rPr>
        <w:t xml:space="preserve"> </w:t>
      </w:r>
      <w:r w:rsidRPr="00D60290">
        <w:t>Q</w:t>
      </w:r>
      <w:r w:rsidRPr="00D60290">
        <w:rPr>
          <w:position w:val="-2"/>
        </w:rPr>
        <w:t>расч</w:t>
      </w:r>
      <w:r w:rsidRPr="00D60290">
        <w:rPr>
          <w:spacing w:val="35"/>
          <w:position w:val="-2"/>
        </w:rPr>
        <w:t xml:space="preserve"> </w:t>
      </w:r>
      <w:r w:rsidRPr="00D60290">
        <w:t>–</w:t>
      </w:r>
      <w:r w:rsidRPr="00D60290">
        <w:rPr>
          <w:spacing w:val="14"/>
        </w:rPr>
        <w:t xml:space="preserve"> </w:t>
      </w:r>
      <w:r w:rsidRPr="00D60290">
        <w:rPr>
          <w:spacing w:val="-1"/>
        </w:rPr>
        <w:t>расчетный</w:t>
      </w:r>
      <w:r w:rsidRPr="00D60290">
        <w:rPr>
          <w:spacing w:val="14"/>
        </w:rPr>
        <w:t xml:space="preserve"> </w:t>
      </w:r>
      <w:r w:rsidRPr="00D60290">
        <w:rPr>
          <w:spacing w:val="-1"/>
        </w:rPr>
        <w:t>отпуск</w:t>
      </w:r>
      <w:r w:rsidRPr="00D60290">
        <w:rPr>
          <w:spacing w:val="14"/>
        </w:rPr>
        <w:t xml:space="preserve"> </w:t>
      </w:r>
      <w:r w:rsidRPr="00D60290">
        <w:rPr>
          <w:spacing w:val="-1"/>
        </w:rPr>
        <w:t>тепловой</w:t>
      </w:r>
      <w:r w:rsidRPr="00D60290">
        <w:rPr>
          <w:spacing w:val="14"/>
        </w:rPr>
        <w:t xml:space="preserve"> </w:t>
      </w:r>
      <w:r w:rsidRPr="00D60290">
        <w:rPr>
          <w:spacing w:val="-1"/>
        </w:rPr>
        <w:t>энергии</w:t>
      </w:r>
      <w:r w:rsidRPr="00D60290">
        <w:rPr>
          <w:spacing w:val="15"/>
        </w:rPr>
        <w:t xml:space="preserve"> </w:t>
      </w:r>
      <w:r w:rsidRPr="00D60290">
        <w:rPr>
          <w:spacing w:val="-1"/>
        </w:rPr>
        <w:t>системой</w:t>
      </w:r>
      <w:r w:rsidRPr="00D60290">
        <w:rPr>
          <w:spacing w:val="15"/>
        </w:rPr>
        <w:t xml:space="preserve"> </w:t>
      </w:r>
      <w:r w:rsidRPr="00D60290">
        <w:rPr>
          <w:spacing w:val="-1"/>
        </w:rPr>
        <w:t>теплоснабжения</w:t>
      </w:r>
      <w:r w:rsidRPr="00D60290">
        <w:rPr>
          <w:spacing w:val="14"/>
        </w:rPr>
        <w:t xml:space="preserve"> </w:t>
      </w:r>
      <w:r w:rsidRPr="00D60290">
        <w:t>за</w:t>
      </w:r>
      <w:r w:rsidRPr="00D60290">
        <w:rPr>
          <w:spacing w:val="79"/>
        </w:rPr>
        <w:t xml:space="preserve"> </w:t>
      </w:r>
      <w:r w:rsidRPr="00D60290">
        <w:t>год</w:t>
      </w:r>
      <w:r w:rsidRPr="00D60290">
        <w:rPr>
          <w:spacing w:val="38"/>
        </w:rPr>
        <w:t xml:space="preserve"> </w:t>
      </w:r>
      <w:r w:rsidRPr="00D60290">
        <w:t>[Гкал].</w:t>
      </w:r>
      <w:r w:rsidRPr="00D60290">
        <w:rPr>
          <w:spacing w:val="38"/>
        </w:rPr>
        <w:t xml:space="preserve"> </w:t>
      </w:r>
      <w:r w:rsidRPr="00D60290">
        <w:rPr>
          <w:spacing w:val="-1"/>
        </w:rPr>
        <w:t>Динамика</w:t>
      </w:r>
      <w:r w:rsidRPr="00D60290">
        <w:rPr>
          <w:spacing w:val="37"/>
        </w:rPr>
        <w:t xml:space="preserve"> </w:t>
      </w:r>
      <w:r w:rsidRPr="00D60290">
        <w:rPr>
          <w:spacing w:val="-1"/>
        </w:rPr>
        <w:t>изменения</w:t>
      </w:r>
      <w:r w:rsidRPr="00D60290">
        <w:rPr>
          <w:spacing w:val="38"/>
        </w:rPr>
        <w:t xml:space="preserve"> </w:t>
      </w:r>
      <w:r w:rsidRPr="00D60290">
        <w:rPr>
          <w:spacing w:val="-1"/>
        </w:rPr>
        <w:t>данных</w:t>
      </w:r>
      <w:r w:rsidRPr="00D60290">
        <w:rPr>
          <w:spacing w:val="40"/>
        </w:rPr>
        <w:t xml:space="preserve"> </w:t>
      </w:r>
      <w:r w:rsidRPr="00D60290">
        <w:rPr>
          <w:spacing w:val="-1"/>
        </w:rPr>
        <w:t>показателей</w:t>
      </w:r>
      <w:r w:rsidRPr="00D60290">
        <w:rPr>
          <w:spacing w:val="43"/>
        </w:rPr>
        <w:t xml:space="preserve"> </w:t>
      </w:r>
      <w:r w:rsidRPr="00D60290">
        <w:rPr>
          <w:spacing w:val="-1"/>
        </w:rPr>
        <w:t>указывает</w:t>
      </w:r>
      <w:r w:rsidRPr="00D60290">
        <w:rPr>
          <w:spacing w:val="38"/>
        </w:rPr>
        <w:t xml:space="preserve"> </w:t>
      </w:r>
      <w:r w:rsidRPr="00D60290">
        <w:t>на</w:t>
      </w:r>
      <w:r w:rsidRPr="00D60290">
        <w:rPr>
          <w:spacing w:val="39"/>
        </w:rPr>
        <w:t xml:space="preserve"> </w:t>
      </w:r>
      <w:r w:rsidRPr="00D60290">
        <w:rPr>
          <w:spacing w:val="-1"/>
        </w:rPr>
        <w:t>прогресс</w:t>
      </w:r>
      <w:r w:rsidRPr="00D60290">
        <w:rPr>
          <w:spacing w:val="37"/>
        </w:rPr>
        <w:t xml:space="preserve"> </w:t>
      </w:r>
      <w:r w:rsidRPr="00D60290">
        <w:t>или</w:t>
      </w:r>
      <w:r w:rsidRPr="00D60290">
        <w:rPr>
          <w:spacing w:val="39"/>
        </w:rPr>
        <w:t xml:space="preserve"> </w:t>
      </w:r>
      <w:r w:rsidRPr="00D60290">
        <w:t>деградацию</w:t>
      </w:r>
      <w:r w:rsidRPr="00D60290">
        <w:rPr>
          <w:spacing w:val="47"/>
        </w:rPr>
        <w:t xml:space="preserve"> </w:t>
      </w:r>
      <w:r w:rsidRPr="00D60290">
        <w:rPr>
          <w:spacing w:val="-1"/>
        </w:rPr>
        <w:t>надежности</w:t>
      </w:r>
      <w:r w:rsidRPr="00D60290">
        <w:rPr>
          <w:spacing w:val="5"/>
        </w:rPr>
        <w:t xml:space="preserve"> </w:t>
      </w:r>
      <w:r w:rsidRPr="00D60290">
        <w:rPr>
          <w:spacing w:val="-1"/>
        </w:rPr>
        <w:t>каждой</w:t>
      </w:r>
      <w:r w:rsidRPr="00D60290">
        <w:rPr>
          <w:spacing w:val="5"/>
        </w:rPr>
        <w:t xml:space="preserve"> </w:t>
      </w:r>
      <w:r w:rsidRPr="00D60290">
        <w:rPr>
          <w:spacing w:val="-1"/>
        </w:rPr>
        <w:t>конкретной</w:t>
      </w:r>
      <w:r w:rsidRPr="00D60290">
        <w:rPr>
          <w:spacing w:val="5"/>
        </w:rPr>
        <w:t xml:space="preserve"> </w:t>
      </w:r>
      <w:r w:rsidRPr="00D60290">
        <w:rPr>
          <w:spacing w:val="-1"/>
        </w:rPr>
        <w:t>системы</w:t>
      </w:r>
      <w:r w:rsidRPr="00D60290">
        <w:rPr>
          <w:spacing w:val="6"/>
        </w:rPr>
        <w:t xml:space="preserve"> </w:t>
      </w:r>
      <w:r w:rsidRPr="00D60290">
        <w:rPr>
          <w:spacing w:val="-1"/>
        </w:rPr>
        <w:t>теплоснабжения.</w:t>
      </w:r>
      <w:r w:rsidRPr="00D60290">
        <w:rPr>
          <w:spacing w:val="4"/>
        </w:rPr>
        <w:t xml:space="preserve"> </w:t>
      </w:r>
      <w:r w:rsidRPr="00D60290">
        <w:rPr>
          <w:spacing w:val="-1"/>
        </w:rPr>
        <w:t>Однако</w:t>
      </w:r>
      <w:r w:rsidRPr="00D60290">
        <w:rPr>
          <w:spacing w:val="4"/>
        </w:rPr>
        <w:t xml:space="preserve"> </w:t>
      </w:r>
      <w:r w:rsidRPr="00D60290">
        <w:t>они</w:t>
      </w:r>
      <w:r w:rsidRPr="00D60290">
        <w:rPr>
          <w:spacing w:val="5"/>
        </w:rPr>
        <w:t xml:space="preserve"> </w:t>
      </w:r>
      <w:r w:rsidRPr="00D60290">
        <w:t>не</w:t>
      </w:r>
      <w:r w:rsidRPr="00D60290">
        <w:rPr>
          <w:spacing w:val="3"/>
        </w:rPr>
        <w:t xml:space="preserve"> </w:t>
      </w:r>
      <w:r w:rsidRPr="00D60290">
        <w:rPr>
          <w:spacing w:val="-1"/>
        </w:rPr>
        <w:t>могут</w:t>
      </w:r>
      <w:r w:rsidRPr="00D60290">
        <w:rPr>
          <w:spacing w:val="7"/>
        </w:rPr>
        <w:t xml:space="preserve"> </w:t>
      </w:r>
      <w:r w:rsidRPr="00D60290">
        <w:t>быть</w:t>
      </w:r>
      <w:r w:rsidRPr="00D60290">
        <w:rPr>
          <w:spacing w:val="77"/>
        </w:rPr>
        <w:t xml:space="preserve"> </w:t>
      </w:r>
      <w:r w:rsidRPr="00D60290">
        <w:rPr>
          <w:spacing w:val="-1"/>
        </w:rPr>
        <w:t>применены</w:t>
      </w:r>
      <w:r w:rsidRPr="00D60290">
        <w:rPr>
          <w:spacing w:val="11"/>
        </w:rPr>
        <w:t xml:space="preserve"> </w:t>
      </w:r>
      <w:r w:rsidRPr="00D60290">
        <w:t>в</w:t>
      </w:r>
      <w:r w:rsidRPr="00D60290">
        <w:rPr>
          <w:spacing w:val="11"/>
        </w:rPr>
        <w:t xml:space="preserve"> </w:t>
      </w:r>
      <w:r w:rsidRPr="00D60290">
        <w:rPr>
          <w:spacing w:val="-1"/>
        </w:rPr>
        <w:t>качестве</w:t>
      </w:r>
      <w:r w:rsidRPr="00D60290">
        <w:rPr>
          <w:spacing w:val="15"/>
        </w:rPr>
        <w:t xml:space="preserve"> </w:t>
      </w:r>
      <w:r w:rsidRPr="00D60290">
        <w:rPr>
          <w:spacing w:val="-1"/>
        </w:rPr>
        <w:t>универсальных</w:t>
      </w:r>
      <w:r w:rsidRPr="00D60290">
        <w:rPr>
          <w:spacing w:val="13"/>
        </w:rPr>
        <w:t xml:space="preserve"> </w:t>
      </w:r>
      <w:r w:rsidRPr="00D60290">
        <w:rPr>
          <w:spacing w:val="-1"/>
        </w:rPr>
        <w:t>системных</w:t>
      </w:r>
      <w:r w:rsidRPr="00D60290">
        <w:rPr>
          <w:spacing w:val="13"/>
        </w:rPr>
        <w:t xml:space="preserve"> </w:t>
      </w:r>
      <w:r w:rsidRPr="00D60290">
        <w:rPr>
          <w:spacing w:val="-1"/>
        </w:rPr>
        <w:t>показателей,</w:t>
      </w:r>
      <w:r w:rsidRPr="00D60290">
        <w:rPr>
          <w:spacing w:val="11"/>
        </w:rPr>
        <w:t xml:space="preserve"> </w:t>
      </w:r>
      <w:r w:rsidRPr="00D60290">
        <w:t>поскольку</w:t>
      </w:r>
      <w:r w:rsidRPr="00D60290">
        <w:rPr>
          <w:spacing w:val="4"/>
        </w:rPr>
        <w:t xml:space="preserve"> </w:t>
      </w:r>
      <w:r w:rsidRPr="00D60290">
        <w:t>не</w:t>
      </w:r>
      <w:r w:rsidRPr="00D60290">
        <w:rPr>
          <w:spacing w:val="10"/>
        </w:rPr>
        <w:t xml:space="preserve"> </w:t>
      </w:r>
      <w:r w:rsidRPr="00D60290">
        <w:t>содержат</w:t>
      </w:r>
      <w:r w:rsidRPr="00D60290">
        <w:rPr>
          <w:spacing w:val="53"/>
        </w:rPr>
        <w:t xml:space="preserve"> </w:t>
      </w:r>
      <w:r w:rsidRPr="00D60290">
        <w:rPr>
          <w:spacing w:val="-1"/>
        </w:rPr>
        <w:t>элементов</w:t>
      </w:r>
      <w:r w:rsidRPr="00D60290">
        <w:t xml:space="preserve"> </w:t>
      </w:r>
      <w:r w:rsidRPr="00D60290">
        <w:rPr>
          <w:spacing w:val="-1"/>
        </w:rPr>
        <w:t>сопоставимости</w:t>
      </w:r>
      <w:r w:rsidRPr="00D60290">
        <w:t xml:space="preserve"> </w:t>
      </w:r>
      <w:r w:rsidRPr="00D60290">
        <w:rPr>
          <w:spacing w:val="-1"/>
        </w:rPr>
        <w:t>систем теплоснабжения.</w:t>
      </w:r>
    </w:p>
    <w:p w:rsidR="008409E2" w:rsidRPr="00D60290" w:rsidRDefault="008409E2" w:rsidP="008409E2">
      <w:pPr>
        <w:spacing w:before="1"/>
        <w:ind w:right="102" w:firstLine="591"/>
        <w:jc w:val="both"/>
        <w:rPr>
          <w:spacing w:val="-1"/>
          <w:szCs w:val="24"/>
        </w:rPr>
      </w:pPr>
      <w:r w:rsidRPr="00D60290">
        <w:rPr>
          <w:szCs w:val="24"/>
        </w:rPr>
        <w:t>Для</w:t>
      </w:r>
      <w:r w:rsidRPr="00D60290">
        <w:rPr>
          <w:spacing w:val="6"/>
          <w:szCs w:val="24"/>
        </w:rPr>
        <w:t xml:space="preserve"> </w:t>
      </w:r>
      <w:r w:rsidRPr="00D60290">
        <w:rPr>
          <w:spacing w:val="-1"/>
          <w:szCs w:val="24"/>
        </w:rPr>
        <w:t>оценки</w:t>
      </w:r>
      <w:r w:rsidRPr="00D60290">
        <w:rPr>
          <w:spacing w:val="5"/>
          <w:szCs w:val="24"/>
        </w:rPr>
        <w:t xml:space="preserve"> </w:t>
      </w:r>
      <w:r w:rsidRPr="00D60290">
        <w:rPr>
          <w:spacing w:val="-1"/>
          <w:szCs w:val="24"/>
        </w:rPr>
        <w:t>надежности</w:t>
      </w:r>
      <w:r w:rsidRPr="00D60290">
        <w:rPr>
          <w:spacing w:val="7"/>
          <w:szCs w:val="24"/>
        </w:rPr>
        <w:t xml:space="preserve"> </w:t>
      </w:r>
      <w:r w:rsidRPr="00D60290">
        <w:rPr>
          <w:spacing w:val="-1"/>
          <w:szCs w:val="24"/>
        </w:rPr>
        <w:t>систем</w:t>
      </w:r>
      <w:r w:rsidRPr="00D60290">
        <w:rPr>
          <w:spacing w:val="6"/>
          <w:szCs w:val="24"/>
        </w:rPr>
        <w:t xml:space="preserve"> </w:t>
      </w:r>
      <w:r w:rsidRPr="00D60290">
        <w:rPr>
          <w:spacing w:val="-1"/>
          <w:szCs w:val="24"/>
        </w:rPr>
        <w:t>теплоснабжения</w:t>
      </w:r>
      <w:r w:rsidRPr="00D60290">
        <w:rPr>
          <w:spacing w:val="6"/>
          <w:szCs w:val="24"/>
        </w:rPr>
        <w:t xml:space="preserve"> </w:t>
      </w:r>
      <w:r w:rsidRPr="00D60290">
        <w:rPr>
          <w:spacing w:val="-1"/>
          <w:szCs w:val="24"/>
        </w:rPr>
        <w:t>необходимо</w:t>
      </w:r>
      <w:r w:rsidRPr="00D60290">
        <w:rPr>
          <w:spacing w:val="6"/>
          <w:szCs w:val="24"/>
        </w:rPr>
        <w:t xml:space="preserve"> </w:t>
      </w:r>
      <w:r w:rsidRPr="00D60290">
        <w:rPr>
          <w:szCs w:val="24"/>
        </w:rPr>
        <w:t>использовать</w:t>
      </w:r>
      <w:r w:rsidRPr="00D60290">
        <w:rPr>
          <w:spacing w:val="7"/>
          <w:szCs w:val="24"/>
        </w:rPr>
        <w:t xml:space="preserve"> </w:t>
      </w:r>
      <w:r w:rsidRPr="00D60290">
        <w:rPr>
          <w:spacing w:val="-1"/>
          <w:szCs w:val="24"/>
        </w:rPr>
        <w:t>показатели</w:t>
      </w:r>
      <w:r w:rsidRPr="00D60290">
        <w:rPr>
          <w:spacing w:val="79"/>
          <w:szCs w:val="24"/>
        </w:rPr>
        <w:t xml:space="preserve"> </w:t>
      </w:r>
      <w:r w:rsidRPr="00D60290">
        <w:rPr>
          <w:spacing w:val="-1"/>
          <w:szCs w:val="24"/>
        </w:rPr>
        <w:t>надежности</w:t>
      </w:r>
      <w:r w:rsidRPr="00D60290">
        <w:rPr>
          <w:spacing w:val="37"/>
          <w:szCs w:val="24"/>
        </w:rPr>
        <w:t xml:space="preserve"> </w:t>
      </w:r>
      <w:r w:rsidRPr="00D60290">
        <w:rPr>
          <w:b/>
          <w:spacing w:val="-1"/>
          <w:szCs w:val="24"/>
        </w:rPr>
        <w:t>структурных</w:t>
      </w:r>
      <w:r w:rsidRPr="00D60290">
        <w:rPr>
          <w:b/>
          <w:spacing w:val="35"/>
          <w:szCs w:val="24"/>
        </w:rPr>
        <w:t xml:space="preserve"> </w:t>
      </w:r>
      <w:r w:rsidRPr="00D60290">
        <w:rPr>
          <w:b/>
          <w:spacing w:val="-1"/>
          <w:szCs w:val="24"/>
        </w:rPr>
        <w:t>элементов</w:t>
      </w:r>
      <w:r w:rsidRPr="00D60290">
        <w:rPr>
          <w:b/>
          <w:spacing w:val="35"/>
          <w:szCs w:val="24"/>
        </w:rPr>
        <w:t xml:space="preserve"> </w:t>
      </w:r>
      <w:r w:rsidRPr="00D60290">
        <w:rPr>
          <w:b/>
          <w:spacing w:val="-1"/>
          <w:szCs w:val="24"/>
        </w:rPr>
        <w:t>системы</w:t>
      </w:r>
      <w:r w:rsidRPr="00D60290">
        <w:rPr>
          <w:b/>
          <w:spacing w:val="35"/>
          <w:szCs w:val="24"/>
        </w:rPr>
        <w:t xml:space="preserve"> </w:t>
      </w:r>
      <w:r w:rsidRPr="00D60290">
        <w:rPr>
          <w:b/>
          <w:spacing w:val="-1"/>
          <w:szCs w:val="24"/>
        </w:rPr>
        <w:t>теплоснабжения</w:t>
      </w:r>
      <w:r w:rsidRPr="00D60290">
        <w:rPr>
          <w:b/>
          <w:spacing w:val="40"/>
          <w:szCs w:val="24"/>
        </w:rPr>
        <w:t xml:space="preserve"> </w:t>
      </w:r>
      <w:r w:rsidRPr="00D60290">
        <w:rPr>
          <w:szCs w:val="24"/>
        </w:rPr>
        <w:t>и</w:t>
      </w:r>
      <w:r w:rsidRPr="00D60290">
        <w:rPr>
          <w:spacing w:val="34"/>
          <w:szCs w:val="24"/>
        </w:rPr>
        <w:t xml:space="preserve"> </w:t>
      </w:r>
      <w:r w:rsidRPr="00D60290">
        <w:rPr>
          <w:spacing w:val="-1"/>
          <w:szCs w:val="24"/>
        </w:rPr>
        <w:t>внешних</w:t>
      </w:r>
      <w:r w:rsidRPr="00D60290">
        <w:rPr>
          <w:spacing w:val="37"/>
          <w:szCs w:val="24"/>
        </w:rPr>
        <w:t xml:space="preserve"> </w:t>
      </w:r>
      <w:r w:rsidRPr="00D60290">
        <w:rPr>
          <w:spacing w:val="-1"/>
          <w:szCs w:val="24"/>
        </w:rPr>
        <w:t>систем</w:t>
      </w:r>
      <w:r w:rsidRPr="00D60290">
        <w:rPr>
          <w:spacing w:val="35"/>
          <w:szCs w:val="24"/>
        </w:rPr>
        <w:t xml:space="preserve"> </w:t>
      </w:r>
      <w:r w:rsidRPr="00D60290">
        <w:rPr>
          <w:spacing w:val="-1"/>
          <w:szCs w:val="24"/>
        </w:rPr>
        <w:t>электро-,</w:t>
      </w:r>
      <w:r w:rsidRPr="00D60290">
        <w:rPr>
          <w:spacing w:val="83"/>
          <w:szCs w:val="24"/>
        </w:rPr>
        <w:t xml:space="preserve"> </w:t>
      </w:r>
      <w:r w:rsidRPr="00D60290">
        <w:rPr>
          <w:spacing w:val="-1"/>
          <w:szCs w:val="24"/>
        </w:rPr>
        <w:t>водо-,</w:t>
      </w:r>
      <w:r w:rsidRPr="00D60290">
        <w:rPr>
          <w:szCs w:val="24"/>
        </w:rPr>
        <w:t xml:space="preserve"> </w:t>
      </w:r>
      <w:r w:rsidRPr="00D60290">
        <w:rPr>
          <w:spacing w:val="-1"/>
          <w:szCs w:val="24"/>
        </w:rPr>
        <w:t>топливоснабжения</w:t>
      </w:r>
      <w:r w:rsidRPr="00D60290">
        <w:rPr>
          <w:szCs w:val="24"/>
        </w:rPr>
        <w:t xml:space="preserve"> </w:t>
      </w:r>
      <w:r w:rsidRPr="00D60290">
        <w:rPr>
          <w:spacing w:val="-1"/>
          <w:szCs w:val="24"/>
        </w:rPr>
        <w:t>источников</w:t>
      </w:r>
      <w:r w:rsidRPr="00D60290">
        <w:rPr>
          <w:szCs w:val="24"/>
        </w:rPr>
        <w:t xml:space="preserve"> </w:t>
      </w:r>
      <w:r w:rsidRPr="00D60290">
        <w:rPr>
          <w:spacing w:val="-1"/>
          <w:szCs w:val="24"/>
        </w:rPr>
        <w:t>тепловой</w:t>
      </w:r>
      <w:r w:rsidRPr="00D60290">
        <w:rPr>
          <w:szCs w:val="24"/>
        </w:rPr>
        <w:t xml:space="preserve"> </w:t>
      </w:r>
      <w:r w:rsidRPr="00D60290">
        <w:rPr>
          <w:spacing w:val="-1"/>
          <w:szCs w:val="24"/>
        </w:rPr>
        <w:t>энергии.</w:t>
      </w:r>
    </w:p>
    <w:p w:rsidR="008409E2" w:rsidRPr="00D60290" w:rsidRDefault="008409E2" w:rsidP="008409E2">
      <w:pPr>
        <w:spacing w:before="1"/>
        <w:ind w:right="102" w:firstLine="591"/>
        <w:jc w:val="both"/>
        <w:rPr>
          <w:rFonts w:eastAsia="Times New Roman"/>
          <w:szCs w:val="24"/>
        </w:rPr>
      </w:pPr>
    </w:p>
    <w:p w:rsidR="008409E2" w:rsidRPr="00D60290" w:rsidRDefault="008409E2" w:rsidP="008409E2">
      <w:pPr>
        <w:pStyle w:val="aa"/>
        <w:ind w:left="0" w:firstLine="591"/>
        <w:jc w:val="both"/>
      </w:pPr>
      <w:r w:rsidRPr="00D60290">
        <w:rPr>
          <w:b/>
          <w:i/>
        </w:rPr>
        <w:t>Показатель надежности</w:t>
      </w:r>
      <w:r w:rsidRPr="00D60290">
        <w:rPr>
          <w:b/>
          <w:i/>
          <w:spacing w:val="58"/>
        </w:rPr>
        <w:t xml:space="preserve"> </w:t>
      </w:r>
      <w:r w:rsidRPr="00D60290">
        <w:rPr>
          <w:b/>
          <w:i/>
        </w:rPr>
        <w:t>электроснабжения источников тепловой</w:t>
      </w:r>
      <w:r w:rsidRPr="00D60290">
        <w:rPr>
          <w:b/>
          <w:i/>
          <w:spacing w:val="58"/>
        </w:rPr>
        <w:t xml:space="preserve"> </w:t>
      </w:r>
      <w:r w:rsidRPr="00D60290">
        <w:rPr>
          <w:b/>
          <w:i/>
        </w:rPr>
        <w:t xml:space="preserve">энергии </w:t>
      </w:r>
      <w:r w:rsidRPr="00D60290">
        <w:rPr>
          <w:b/>
          <w:i/>
          <w:spacing w:val="2"/>
        </w:rPr>
        <w:t>(К</w:t>
      </w:r>
      <w:r w:rsidRPr="00D60290">
        <w:rPr>
          <w:b/>
          <w:i/>
          <w:spacing w:val="2"/>
          <w:position w:val="-2"/>
        </w:rPr>
        <w:t>э</w:t>
      </w:r>
      <w:r w:rsidRPr="00D60290">
        <w:rPr>
          <w:b/>
          <w:i/>
          <w:spacing w:val="2"/>
        </w:rPr>
        <w:t xml:space="preserve">) </w:t>
      </w:r>
      <w:r w:rsidRPr="00D60290">
        <w:rPr>
          <w:spacing w:val="-1"/>
        </w:rPr>
        <w:t>характеризуется</w:t>
      </w:r>
      <w:r w:rsidRPr="00D60290">
        <w:t xml:space="preserve"> наличием</w:t>
      </w:r>
      <w:r w:rsidRPr="00D60290">
        <w:rPr>
          <w:spacing w:val="-1"/>
        </w:rPr>
        <w:t xml:space="preserve"> </w:t>
      </w:r>
      <w:r w:rsidRPr="00D60290">
        <w:rPr>
          <w:spacing w:val="1"/>
        </w:rPr>
        <w:t>или</w:t>
      </w:r>
      <w:r w:rsidRPr="00D60290">
        <w:t xml:space="preserve"> </w:t>
      </w:r>
      <w:r w:rsidRPr="00D60290">
        <w:rPr>
          <w:spacing w:val="-1"/>
        </w:rPr>
        <w:t xml:space="preserve">отсутствием </w:t>
      </w:r>
      <w:r w:rsidRPr="00D60290">
        <w:t xml:space="preserve">резервного </w:t>
      </w:r>
      <w:r w:rsidRPr="00D60290">
        <w:rPr>
          <w:spacing w:val="-1"/>
        </w:rPr>
        <w:t>электропитания:</w:t>
      </w:r>
    </w:p>
    <w:p w:rsidR="008409E2" w:rsidRPr="00D60290" w:rsidRDefault="008409E2" w:rsidP="00F77A2B">
      <w:pPr>
        <w:pStyle w:val="aa"/>
        <w:numPr>
          <w:ilvl w:val="0"/>
          <w:numId w:val="1"/>
        </w:numPr>
        <w:tabs>
          <w:tab w:val="left" w:pos="830"/>
        </w:tabs>
        <w:autoSpaceDE/>
        <w:autoSpaceDN/>
        <w:adjustRightInd/>
        <w:ind w:left="0" w:firstLine="591"/>
        <w:jc w:val="both"/>
      </w:pPr>
      <w:r w:rsidRPr="00D60290">
        <w:t xml:space="preserve">при </w:t>
      </w:r>
      <w:r w:rsidRPr="00D60290">
        <w:rPr>
          <w:spacing w:val="-1"/>
        </w:rPr>
        <w:t>наличии</w:t>
      </w:r>
      <w:r w:rsidRPr="00D60290">
        <w:t xml:space="preserve"> </w:t>
      </w:r>
      <w:r w:rsidRPr="00D60290">
        <w:rPr>
          <w:spacing w:val="-1"/>
        </w:rPr>
        <w:t>резервного</w:t>
      </w:r>
      <w:r w:rsidRPr="00D60290">
        <w:t xml:space="preserve"> </w:t>
      </w:r>
      <w:r w:rsidRPr="00D60290">
        <w:rPr>
          <w:spacing w:val="-1"/>
        </w:rPr>
        <w:t>электроснабжения</w:t>
      </w:r>
      <w:r w:rsidRPr="00D60290">
        <w:t xml:space="preserve"> </w:t>
      </w:r>
      <w:r w:rsidRPr="00D60290">
        <w:rPr>
          <w:spacing w:val="1"/>
        </w:rPr>
        <w:t>К</w:t>
      </w:r>
      <w:r w:rsidRPr="00D60290">
        <w:rPr>
          <w:spacing w:val="1"/>
          <w:position w:val="-2"/>
        </w:rPr>
        <w:t>э</w:t>
      </w:r>
      <w:r w:rsidRPr="00D60290">
        <w:rPr>
          <w:spacing w:val="20"/>
          <w:position w:val="-2"/>
        </w:rPr>
        <w:t xml:space="preserve"> </w:t>
      </w:r>
      <w:r w:rsidRPr="00D60290">
        <w:t>=</w:t>
      </w:r>
      <w:r w:rsidRPr="00D60290">
        <w:rPr>
          <w:spacing w:val="-1"/>
        </w:rPr>
        <w:t xml:space="preserve"> </w:t>
      </w:r>
      <w:r w:rsidRPr="00D60290">
        <w:t>1,0;</w:t>
      </w:r>
    </w:p>
    <w:p w:rsidR="008409E2" w:rsidRPr="00D60290" w:rsidRDefault="008409E2" w:rsidP="00F77A2B">
      <w:pPr>
        <w:pStyle w:val="aa"/>
        <w:numPr>
          <w:ilvl w:val="0"/>
          <w:numId w:val="1"/>
        </w:numPr>
        <w:tabs>
          <w:tab w:val="left" w:pos="851"/>
        </w:tabs>
        <w:autoSpaceDE/>
        <w:autoSpaceDN/>
        <w:adjustRightInd/>
        <w:ind w:left="0" w:right="110" w:firstLine="591"/>
        <w:jc w:val="both"/>
        <w:rPr>
          <w:b/>
          <w:bCs/>
          <w:i/>
        </w:rPr>
      </w:pPr>
      <w:r w:rsidRPr="00D60290">
        <w:t xml:space="preserve">при отсутствии резервного электроснабжения </w:t>
      </w:r>
      <w:r w:rsidRPr="00D60290">
        <w:rPr>
          <w:spacing w:val="1"/>
        </w:rPr>
        <w:t>К</w:t>
      </w:r>
      <w:r w:rsidRPr="00D60290">
        <w:rPr>
          <w:spacing w:val="1"/>
          <w:position w:val="-2"/>
        </w:rPr>
        <w:t>э</w:t>
      </w:r>
      <w:r w:rsidRPr="00D60290">
        <w:rPr>
          <w:spacing w:val="20"/>
          <w:position w:val="-2"/>
        </w:rPr>
        <w:t xml:space="preserve"> </w:t>
      </w:r>
      <w:r w:rsidRPr="00D60290">
        <w:t>=</w:t>
      </w:r>
      <w:r w:rsidRPr="00D60290">
        <w:rPr>
          <w:spacing w:val="-1"/>
        </w:rPr>
        <w:t xml:space="preserve"> </w:t>
      </w:r>
      <w:r w:rsidRPr="00D60290">
        <w:t>0,6;</w:t>
      </w:r>
    </w:p>
    <w:p w:rsidR="008409E2" w:rsidRPr="00D60290" w:rsidRDefault="008409E2" w:rsidP="008409E2">
      <w:pPr>
        <w:pStyle w:val="aa"/>
        <w:tabs>
          <w:tab w:val="left" w:pos="933"/>
        </w:tabs>
        <w:ind w:left="0" w:right="110" w:firstLine="591"/>
        <w:jc w:val="both"/>
        <w:rPr>
          <w:b/>
          <w:i/>
        </w:rPr>
      </w:pPr>
    </w:p>
    <w:p w:rsidR="008409E2" w:rsidRPr="00D60290" w:rsidRDefault="008409E2" w:rsidP="008409E2">
      <w:pPr>
        <w:pStyle w:val="aa"/>
        <w:tabs>
          <w:tab w:val="left" w:pos="933"/>
        </w:tabs>
        <w:ind w:left="0" w:right="-2" w:firstLine="591"/>
        <w:jc w:val="both"/>
      </w:pPr>
      <w:r w:rsidRPr="00D60290">
        <w:rPr>
          <w:b/>
          <w:i/>
        </w:rPr>
        <w:t xml:space="preserve">Показатель надежности водоснабжения источников тепловой энергии (Кв) </w:t>
      </w:r>
      <w:r w:rsidRPr="00D60290">
        <w:rPr>
          <w:spacing w:val="-1"/>
        </w:rPr>
        <w:t>характеризуется</w:t>
      </w:r>
      <w:r w:rsidRPr="00D60290">
        <w:t xml:space="preserve"> наличием</w:t>
      </w:r>
      <w:r w:rsidRPr="00D60290">
        <w:rPr>
          <w:spacing w:val="-1"/>
        </w:rPr>
        <w:t xml:space="preserve"> </w:t>
      </w:r>
      <w:r w:rsidRPr="00D60290">
        <w:t>или</w:t>
      </w:r>
      <w:r w:rsidRPr="00D60290">
        <w:rPr>
          <w:spacing w:val="1"/>
        </w:rPr>
        <w:t xml:space="preserve"> </w:t>
      </w:r>
      <w:r w:rsidRPr="00D60290">
        <w:rPr>
          <w:spacing w:val="-1"/>
        </w:rPr>
        <w:t xml:space="preserve">отсутствием </w:t>
      </w:r>
      <w:r w:rsidRPr="00D60290">
        <w:t xml:space="preserve">резервного </w:t>
      </w:r>
      <w:r w:rsidRPr="00D60290">
        <w:rPr>
          <w:spacing w:val="-1"/>
        </w:rPr>
        <w:t>водоснабжения:</w:t>
      </w:r>
    </w:p>
    <w:p w:rsidR="008409E2" w:rsidRPr="00D60290" w:rsidRDefault="008409E2" w:rsidP="00F77A2B">
      <w:pPr>
        <w:pStyle w:val="aa"/>
        <w:numPr>
          <w:ilvl w:val="0"/>
          <w:numId w:val="1"/>
        </w:numPr>
        <w:tabs>
          <w:tab w:val="left" w:pos="830"/>
        </w:tabs>
        <w:autoSpaceDE/>
        <w:autoSpaceDN/>
        <w:adjustRightInd/>
        <w:ind w:left="0" w:firstLine="591"/>
        <w:jc w:val="both"/>
      </w:pPr>
      <w:r w:rsidRPr="00D60290">
        <w:t xml:space="preserve">при </w:t>
      </w:r>
      <w:r w:rsidRPr="00D60290">
        <w:rPr>
          <w:spacing w:val="-1"/>
        </w:rPr>
        <w:t>наличии</w:t>
      </w:r>
      <w:r w:rsidRPr="00D60290">
        <w:t xml:space="preserve"> </w:t>
      </w:r>
      <w:r w:rsidRPr="00D60290">
        <w:rPr>
          <w:spacing w:val="-1"/>
        </w:rPr>
        <w:t>резервного</w:t>
      </w:r>
      <w:r w:rsidRPr="00D60290">
        <w:t xml:space="preserve"> </w:t>
      </w:r>
      <w:r w:rsidRPr="00D60290">
        <w:rPr>
          <w:spacing w:val="-1"/>
        </w:rPr>
        <w:t>водоснабжения</w:t>
      </w:r>
      <w:r w:rsidRPr="00D60290">
        <w:t xml:space="preserve"> </w:t>
      </w:r>
      <w:r w:rsidRPr="00D60290">
        <w:rPr>
          <w:spacing w:val="2"/>
        </w:rPr>
        <w:t>К</w:t>
      </w:r>
      <w:r w:rsidRPr="00D60290">
        <w:rPr>
          <w:spacing w:val="2"/>
          <w:position w:val="-2"/>
        </w:rPr>
        <w:t>в</w:t>
      </w:r>
      <w:r w:rsidRPr="00D60290">
        <w:rPr>
          <w:spacing w:val="20"/>
          <w:position w:val="-2"/>
        </w:rPr>
        <w:t xml:space="preserve"> </w:t>
      </w:r>
      <w:r w:rsidRPr="00D60290">
        <w:t>=</w:t>
      </w:r>
      <w:r w:rsidRPr="00D60290">
        <w:rPr>
          <w:spacing w:val="-4"/>
        </w:rPr>
        <w:t xml:space="preserve"> </w:t>
      </w:r>
      <w:r w:rsidRPr="00D60290">
        <w:t>1,0;</w:t>
      </w:r>
    </w:p>
    <w:p w:rsidR="008409E2" w:rsidRPr="00D60290" w:rsidRDefault="008409E2" w:rsidP="00F77A2B">
      <w:pPr>
        <w:pStyle w:val="aa"/>
        <w:numPr>
          <w:ilvl w:val="0"/>
          <w:numId w:val="1"/>
        </w:numPr>
        <w:tabs>
          <w:tab w:val="left" w:pos="861"/>
        </w:tabs>
        <w:autoSpaceDE/>
        <w:autoSpaceDN/>
        <w:adjustRightInd/>
        <w:ind w:left="0" w:right="102" w:firstLine="591"/>
        <w:jc w:val="both"/>
        <w:rPr>
          <w:b/>
          <w:i/>
        </w:rPr>
      </w:pPr>
      <w:r w:rsidRPr="00D60290">
        <w:t>при</w:t>
      </w:r>
      <w:r w:rsidRPr="00D60290">
        <w:rPr>
          <w:spacing w:val="29"/>
        </w:rPr>
        <w:t xml:space="preserve"> </w:t>
      </w:r>
      <w:r w:rsidRPr="00D60290">
        <w:rPr>
          <w:spacing w:val="-1"/>
        </w:rPr>
        <w:t>отсутствии</w:t>
      </w:r>
      <w:r w:rsidRPr="00D60290">
        <w:rPr>
          <w:spacing w:val="31"/>
        </w:rPr>
        <w:t xml:space="preserve"> </w:t>
      </w:r>
      <w:r w:rsidRPr="00D60290">
        <w:rPr>
          <w:spacing w:val="-1"/>
        </w:rPr>
        <w:t>резервного</w:t>
      </w:r>
      <w:r w:rsidRPr="00D60290">
        <w:rPr>
          <w:spacing w:val="30"/>
        </w:rPr>
        <w:t xml:space="preserve"> </w:t>
      </w:r>
      <w:r w:rsidRPr="00D60290">
        <w:rPr>
          <w:spacing w:val="-1"/>
        </w:rPr>
        <w:t>водоснабжения</w:t>
      </w:r>
      <w:r w:rsidRPr="00D60290">
        <w:rPr>
          <w:spacing w:val="28"/>
        </w:rPr>
        <w:t xml:space="preserve"> </w:t>
      </w:r>
      <w:r w:rsidRPr="00D60290">
        <w:rPr>
          <w:spacing w:val="1"/>
        </w:rPr>
        <w:t>К</w:t>
      </w:r>
      <w:r w:rsidRPr="00D60290">
        <w:rPr>
          <w:spacing w:val="1"/>
          <w:position w:val="-2"/>
        </w:rPr>
        <w:t>э</w:t>
      </w:r>
      <w:r w:rsidRPr="00D60290">
        <w:rPr>
          <w:spacing w:val="20"/>
          <w:position w:val="-2"/>
        </w:rPr>
        <w:t xml:space="preserve"> </w:t>
      </w:r>
      <w:r w:rsidRPr="00D60290">
        <w:t>=</w:t>
      </w:r>
      <w:r w:rsidRPr="00D60290">
        <w:rPr>
          <w:spacing w:val="-1"/>
        </w:rPr>
        <w:t xml:space="preserve"> </w:t>
      </w:r>
      <w:r w:rsidRPr="00D60290">
        <w:t>0,6;</w:t>
      </w:r>
    </w:p>
    <w:p w:rsidR="008409E2" w:rsidRPr="00D60290" w:rsidRDefault="008409E2" w:rsidP="008409E2">
      <w:pPr>
        <w:pStyle w:val="aa"/>
        <w:tabs>
          <w:tab w:val="left" w:pos="861"/>
        </w:tabs>
        <w:ind w:left="0" w:right="102" w:firstLine="591"/>
        <w:jc w:val="both"/>
        <w:rPr>
          <w:b/>
          <w:i/>
        </w:rPr>
      </w:pPr>
    </w:p>
    <w:p w:rsidR="008409E2" w:rsidRPr="00D60290" w:rsidRDefault="008409E2" w:rsidP="008409E2">
      <w:pPr>
        <w:pStyle w:val="aa"/>
        <w:tabs>
          <w:tab w:val="left" w:pos="861"/>
        </w:tabs>
        <w:ind w:left="0" w:right="102" w:firstLine="591"/>
        <w:jc w:val="both"/>
      </w:pPr>
      <w:r w:rsidRPr="00D60290">
        <w:rPr>
          <w:b/>
          <w:i/>
        </w:rPr>
        <w:t xml:space="preserve">Показатель надежности топливоснабжения источников тепловой энергии </w:t>
      </w:r>
      <w:r w:rsidRPr="00D60290">
        <w:rPr>
          <w:b/>
          <w:i/>
          <w:spacing w:val="2"/>
        </w:rPr>
        <w:t>(К</w:t>
      </w:r>
      <w:r w:rsidRPr="00D60290">
        <w:rPr>
          <w:b/>
          <w:i/>
          <w:spacing w:val="2"/>
          <w:position w:val="-2"/>
        </w:rPr>
        <w:t>Т</w:t>
      </w:r>
      <w:r w:rsidRPr="00D60290">
        <w:rPr>
          <w:b/>
          <w:i/>
          <w:spacing w:val="2"/>
        </w:rPr>
        <w:t xml:space="preserve">) </w:t>
      </w:r>
      <w:r w:rsidRPr="00D60290">
        <w:rPr>
          <w:spacing w:val="-1"/>
        </w:rPr>
        <w:t>характеризуется</w:t>
      </w:r>
      <w:r w:rsidRPr="00D60290">
        <w:t xml:space="preserve"> наличием</w:t>
      </w:r>
      <w:r w:rsidRPr="00D60290">
        <w:rPr>
          <w:spacing w:val="-1"/>
        </w:rPr>
        <w:t xml:space="preserve"> </w:t>
      </w:r>
      <w:r w:rsidRPr="00D60290">
        <w:t>или</w:t>
      </w:r>
      <w:r w:rsidRPr="00D60290">
        <w:rPr>
          <w:spacing w:val="1"/>
        </w:rPr>
        <w:t xml:space="preserve"> </w:t>
      </w:r>
      <w:r w:rsidRPr="00D60290">
        <w:rPr>
          <w:spacing w:val="-1"/>
        </w:rPr>
        <w:t xml:space="preserve">отсутствием </w:t>
      </w:r>
      <w:r w:rsidRPr="00D60290">
        <w:t xml:space="preserve">резервного </w:t>
      </w:r>
      <w:r w:rsidRPr="00D60290">
        <w:rPr>
          <w:spacing w:val="-1"/>
        </w:rPr>
        <w:t>топливоснабжения:</w:t>
      </w:r>
    </w:p>
    <w:p w:rsidR="008409E2" w:rsidRPr="00D60290" w:rsidRDefault="008409E2" w:rsidP="00F77A2B">
      <w:pPr>
        <w:pStyle w:val="aa"/>
        <w:numPr>
          <w:ilvl w:val="0"/>
          <w:numId w:val="1"/>
        </w:numPr>
        <w:tabs>
          <w:tab w:val="left" w:pos="830"/>
        </w:tabs>
        <w:autoSpaceDE/>
        <w:autoSpaceDN/>
        <w:adjustRightInd/>
        <w:ind w:left="0" w:firstLine="591"/>
        <w:jc w:val="both"/>
      </w:pPr>
      <w:r w:rsidRPr="00D60290">
        <w:t xml:space="preserve">при </w:t>
      </w:r>
      <w:r w:rsidRPr="00D60290">
        <w:rPr>
          <w:spacing w:val="-1"/>
        </w:rPr>
        <w:t>наличии</w:t>
      </w:r>
      <w:r w:rsidRPr="00D60290">
        <w:t xml:space="preserve"> </w:t>
      </w:r>
      <w:r w:rsidRPr="00D60290">
        <w:rPr>
          <w:spacing w:val="-1"/>
        </w:rPr>
        <w:t>резервного</w:t>
      </w:r>
      <w:r w:rsidRPr="00D60290">
        <w:t xml:space="preserve"> топлива</w:t>
      </w:r>
      <w:r w:rsidRPr="00D60290">
        <w:rPr>
          <w:spacing w:val="-2"/>
        </w:rPr>
        <w:t xml:space="preserve"> </w:t>
      </w:r>
      <w:r w:rsidRPr="00D60290">
        <w:t>К</w:t>
      </w:r>
      <w:r w:rsidRPr="00D60290">
        <w:rPr>
          <w:position w:val="-2"/>
        </w:rPr>
        <w:t>т</w:t>
      </w:r>
      <w:r w:rsidRPr="00D60290">
        <w:rPr>
          <w:spacing w:val="19"/>
          <w:position w:val="-2"/>
        </w:rPr>
        <w:t xml:space="preserve"> </w:t>
      </w:r>
      <w:r w:rsidRPr="00D60290">
        <w:t>=</w:t>
      </w:r>
      <w:r w:rsidRPr="00D60290">
        <w:rPr>
          <w:spacing w:val="-1"/>
        </w:rPr>
        <w:t xml:space="preserve"> </w:t>
      </w:r>
      <w:r w:rsidRPr="00D60290">
        <w:t>1,0;</w:t>
      </w:r>
    </w:p>
    <w:p w:rsidR="008409E2" w:rsidRPr="00D60290" w:rsidRDefault="008409E2" w:rsidP="00F77A2B">
      <w:pPr>
        <w:pStyle w:val="aa"/>
        <w:numPr>
          <w:ilvl w:val="0"/>
          <w:numId w:val="1"/>
        </w:numPr>
        <w:tabs>
          <w:tab w:val="left" w:pos="830"/>
        </w:tabs>
        <w:autoSpaceDE/>
        <w:autoSpaceDN/>
        <w:adjustRightInd/>
        <w:ind w:left="0" w:firstLine="591"/>
        <w:jc w:val="both"/>
        <w:rPr>
          <w:b/>
          <w:i/>
        </w:rPr>
      </w:pPr>
      <w:r w:rsidRPr="00D60290">
        <w:t xml:space="preserve">при </w:t>
      </w:r>
      <w:r w:rsidRPr="00D60290">
        <w:rPr>
          <w:spacing w:val="-1"/>
        </w:rPr>
        <w:t>отсутствии</w:t>
      </w:r>
      <w:r w:rsidRPr="00D60290">
        <w:t xml:space="preserve"> </w:t>
      </w:r>
      <w:r w:rsidRPr="00D60290">
        <w:rPr>
          <w:spacing w:val="-1"/>
        </w:rPr>
        <w:t>резервного</w:t>
      </w:r>
      <w:r w:rsidRPr="00D60290">
        <w:t xml:space="preserve"> </w:t>
      </w:r>
      <w:r w:rsidRPr="00D60290">
        <w:rPr>
          <w:spacing w:val="-1"/>
        </w:rPr>
        <w:t>топлива</w:t>
      </w:r>
      <w:r w:rsidRPr="00D60290">
        <w:rPr>
          <w:spacing w:val="-2"/>
        </w:rPr>
        <w:t xml:space="preserve"> </w:t>
      </w:r>
      <w:r w:rsidRPr="00D60290">
        <w:t>К</w:t>
      </w:r>
      <w:r w:rsidRPr="00D60290">
        <w:rPr>
          <w:position w:val="-2"/>
        </w:rPr>
        <w:t>т</w:t>
      </w:r>
      <w:r w:rsidRPr="00D60290">
        <w:rPr>
          <w:spacing w:val="19"/>
          <w:position w:val="-2"/>
        </w:rPr>
        <w:t xml:space="preserve"> </w:t>
      </w:r>
      <w:r w:rsidRPr="00D60290">
        <w:t>=</w:t>
      </w:r>
      <w:r w:rsidRPr="00D60290">
        <w:rPr>
          <w:spacing w:val="-1"/>
        </w:rPr>
        <w:t>0,5</w:t>
      </w:r>
      <w:r w:rsidRPr="00D60290">
        <w:t>;</w:t>
      </w:r>
    </w:p>
    <w:p w:rsidR="008409E2" w:rsidRPr="00D60290" w:rsidRDefault="008409E2" w:rsidP="008409E2">
      <w:pPr>
        <w:pStyle w:val="aa"/>
        <w:tabs>
          <w:tab w:val="left" w:pos="830"/>
        </w:tabs>
        <w:ind w:left="0" w:firstLine="591"/>
        <w:jc w:val="both"/>
        <w:rPr>
          <w:spacing w:val="-2"/>
        </w:rPr>
      </w:pPr>
    </w:p>
    <w:p w:rsidR="008409E2" w:rsidRPr="00D60290" w:rsidRDefault="008409E2" w:rsidP="008409E2">
      <w:pPr>
        <w:pStyle w:val="aa"/>
        <w:tabs>
          <w:tab w:val="left" w:pos="861"/>
        </w:tabs>
        <w:ind w:left="0" w:right="102" w:firstLine="591"/>
        <w:jc w:val="both"/>
        <w:rPr>
          <w:b/>
          <w:i/>
        </w:rPr>
      </w:pPr>
      <w:r w:rsidRPr="00D60290">
        <w:rPr>
          <w:b/>
          <w:i/>
        </w:rPr>
        <w:t>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(Кб)</w:t>
      </w:r>
    </w:p>
    <w:p w:rsidR="008409E2" w:rsidRPr="00D60290" w:rsidRDefault="008409E2" w:rsidP="00F77A2B">
      <w:pPr>
        <w:pStyle w:val="aa"/>
        <w:numPr>
          <w:ilvl w:val="0"/>
          <w:numId w:val="1"/>
        </w:numPr>
        <w:tabs>
          <w:tab w:val="left" w:pos="830"/>
        </w:tabs>
        <w:autoSpaceDE/>
        <w:autoSpaceDN/>
        <w:adjustRightInd/>
        <w:ind w:left="0" w:firstLine="591"/>
        <w:jc w:val="both"/>
      </w:pPr>
      <w:r w:rsidRPr="00D60290">
        <w:t>полная обеспеченность</w:t>
      </w:r>
      <w:r w:rsidRPr="00D60290">
        <w:rPr>
          <w:spacing w:val="-2"/>
        </w:rPr>
        <w:t xml:space="preserve"> </w:t>
      </w:r>
      <w:r w:rsidRPr="00D60290">
        <w:t>К</w:t>
      </w:r>
      <w:r w:rsidRPr="00D60290">
        <w:rPr>
          <w:position w:val="-2"/>
        </w:rPr>
        <w:t>т</w:t>
      </w:r>
      <w:r w:rsidRPr="00D60290">
        <w:rPr>
          <w:spacing w:val="19"/>
          <w:position w:val="-2"/>
        </w:rPr>
        <w:t xml:space="preserve"> </w:t>
      </w:r>
      <w:r w:rsidRPr="00D60290">
        <w:t>=</w:t>
      </w:r>
      <w:r w:rsidRPr="00D60290">
        <w:rPr>
          <w:spacing w:val="-1"/>
        </w:rPr>
        <w:t xml:space="preserve"> </w:t>
      </w:r>
      <w:r w:rsidRPr="00D60290">
        <w:t>1,0;</w:t>
      </w:r>
    </w:p>
    <w:p w:rsidR="008409E2" w:rsidRPr="00D60290" w:rsidRDefault="008409E2" w:rsidP="00F77A2B">
      <w:pPr>
        <w:pStyle w:val="aa"/>
        <w:numPr>
          <w:ilvl w:val="0"/>
          <w:numId w:val="1"/>
        </w:numPr>
        <w:tabs>
          <w:tab w:val="left" w:pos="830"/>
        </w:tabs>
        <w:autoSpaceDE/>
        <w:autoSpaceDN/>
        <w:adjustRightInd/>
        <w:ind w:left="0" w:firstLine="591"/>
        <w:jc w:val="both"/>
        <w:rPr>
          <w:b/>
          <w:i/>
        </w:rPr>
      </w:pPr>
      <w:r w:rsidRPr="00D60290">
        <w:t xml:space="preserve">не обеспечена в размере 10% и менее </w:t>
      </w:r>
      <w:r w:rsidRPr="00D60290">
        <w:rPr>
          <w:spacing w:val="-2"/>
        </w:rPr>
        <w:t>Кт</w:t>
      </w:r>
      <w:r w:rsidRPr="00D60290">
        <w:rPr>
          <w:spacing w:val="19"/>
          <w:position w:val="-2"/>
        </w:rPr>
        <w:t xml:space="preserve"> </w:t>
      </w:r>
      <w:r w:rsidRPr="00D60290">
        <w:t>=</w:t>
      </w:r>
      <w:r w:rsidRPr="00D60290">
        <w:rPr>
          <w:spacing w:val="-1"/>
        </w:rPr>
        <w:t xml:space="preserve"> </w:t>
      </w:r>
      <w:r w:rsidRPr="00D60290">
        <w:t>0,8;</w:t>
      </w:r>
    </w:p>
    <w:p w:rsidR="008409E2" w:rsidRPr="00D60290" w:rsidRDefault="008409E2" w:rsidP="00F77A2B">
      <w:pPr>
        <w:pStyle w:val="aa"/>
        <w:numPr>
          <w:ilvl w:val="0"/>
          <w:numId w:val="1"/>
        </w:numPr>
        <w:tabs>
          <w:tab w:val="left" w:pos="830"/>
        </w:tabs>
        <w:autoSpaceDE/>
        <w:autoSpaceDN/>
        <w:adjustRightInd/>
        <w:ind w:left="0" w:firstLine="591"/>
        <w:jc w:val="both"/>
      </w:pPr>
      <w:r w:rsidRPr="00D60290">
        <w:t>не обеспечена в размере более 10%</w:t>
      </w:r>
      <w:r w:rsidRPr="00D60290">
        <w:rPr>
          <w:spacing w:val="-2"/>
        </w:rPr>
        <w:t xml:space="preserve"> </w:t>
      </w:r>
      <w:r w:rsidRPr="00D60290">
        <w:t>К</w:t>
      </w:r>
      <w:r w:rsidRPr="00D60290">
        <w:rPr>
          <w:position w:val="-2"/>
        </w:rPr>
        <w:t>т</w:t>
      </w:r>
      <w:r w:rsidRPr="00D60290">
        <w:rPr>
          <w:spacing w:val="19"/>
          <w:position w:val="-2"/>
        </w:rPr>
        <w:t xml:space="preserve"> </w:t>
      </w:r>
      <w:r w:rsidRPr="00D60290">
        <w:t>=</w:t>
      </w:r>
      <w:r w:rsidRPr="00D60290">
        <w:rPr>
          <w:spacing w:val="-1"/>
        </w:rPr>
        <w:t xml:space="preserve"> 0</w:t>
      </w:r>
      <w:r w:rsidRPr="00D60290">
        <w:t>,5;</w:t>
      </w:r>
    </w:p>
    <w:p w:rsidR="008409E2" w:rsidRPr="00D60290" w:rsidRDefault="008409E2" w:rsidP="008409E2">
      <w:pPr>
        <w:pStyle w:val="aa"/>
        <w:tabs>
          <w:tab w:val="left" w:pos="830"/>
        </w:tabs>
        <w:ind w:left="0" w:firstLine="591"/>
      </w:pPr>
    </w:p>
    <w:p w:rsidR="008409E2" w:rsidRPr="00D60290" w:rsidRDefault="008409E2" w:rsidP="008409E2">
      <w:pPr>
        <w:spacing w:before="110"/>
        <w:ind w:right="100" w:firstLine="591"/>
        <w:jc w:val="both"/>
        <w:rPr>
          <w:rFonts w:eastAsia="Times New Roman"/>
          <w:szCs w:val="24"/>
        </w:rPr>
      </w:pPr>
      <w:r w:rsidRPr="00D60290">
        <w:rPr>
          <w:b/>
          <w:i/>
          <w:spacing w:val="-1"/>
          <w:szCs w:val="24"/>
        </w:rPr>
        <w:t>Показатель</w:t>
      </w:r>
      <w:r w:rsidRPr="00D60290">
        <w:rPr>
          <w:b/>
          <w:i/>
          <w:spacing w:val="5"/>
          <w:szCs w:val="24"/>
        </w:rPr>
        <w:t xml:space="preserve"> </w:t>
      </w:r>
      <w:r w:rsidRPr="00D60290">
        <w:rPr>
          <w:b/>
          <w:i/>
          <w:spacing w:val="-1"/>
          <w:szCs w:val="24"/>
        </w:rPr>
        <w:t>уровня</w:t>
      </w:r>
      <w:r w:rsidRPr="00D60290">
        <w:rPr>
          <w:b/>
          <w:i/>
          <w:spacing w:val="7"/>
          <w:szCs w:val="24"/>
        </w:rPr>
        <w:t xml:space="preserve"> </w:t>
      </w:r>
      <w:r w:rsidRPr="00D60290">
        <w:rPr>
          <w:b/>
          <w:i/>
          <w:spacing w:val="-1"/>
          <w:szCs w:val="24"/>
        </w:rPr>
        <w:t>резервирования</w:t>
      </w:r>
      <w:r w:rsidRPr="00D60290">
        <w:rPr>
          <w:b/>
          <w:i/>
          <w:spacing w:val="5"/>
          <w:szCs w:val="24"/>
        </w:rPr>
        <w:t xml:space="preserve"> </w:t>
      </w:r>
      <w:r w:rsidRPr="00D60290">
        <w:rPr>
          <w:b/>
          <w:i/>
          <w:spacing w:val="-1"/>
          <w:szCs w:val="24"/>
        </w:rPr>
        <w:t>источников</w:t>
      </w:r>
      <w:r w:rsidRPr="00D60290">
        <w:rPr>
          <w:b/>
          <w:i/>
          <w:spacing w:val="2"/>
          <w:szCs w:val="24"/>
        </w:rPr>
        <w:t xml:space="preserve"> </w:t>
      </w:r>
      <w:r w:rsidRPr="00D60290">
        <w:rPr>
          <w:b/>
          <w:i/>
          <w:spacing w:val="-1"/>
          <w:szCs w:val="24"/>
        </w:rPr>
        <w:t>тепловой</w:t>
      </w:r>
      <w:r w:rsidRPr="00D60290">
        <w:rPr>
          <w:b/>
          <w:i/>
          <w:spacing w:val="2"/>
          <w:szCs w:val="24"/>
        </w:rPr>
        <w:t xml:space="preserve"> </w:t>
      </w:r>
      <w:r w:rsidRPr="00D60290">
        <w:rPr>
          <w:b/>
          <w:i/>
          <w:spacing w:val="-1"/>
          <w:szCs w:val="24"/>
        </w:rPr>
        <w:t>энергии</w:t>
      </w:r>
      <w:r w:rsidRPr="00D60290">
        <w:rPr>
          <w:b/>
          <w:i/>
          <w:spacing w:val="5"/>
          <w:szCs w:val="24"/>
        </w:rPr>
        <w:t xml:space="preserve"> </w:t>
      </w:r>
      <w:r w:rsidRPr="00D60290">
        <w:rPr>
          <w:b/>
          <w:i/>
          <w:spacing w:val="1"/>
          <w:szCs w:val="24"/>
        </w:rPr>
        <w:t>(К</w:t>
      </w:r>
      <w:r w:rsidRPr="00D60290">
        <w:rPr>
          <w:b/>
          <w:i/>
          <w:spacing w:val="1"/>
          <w:position w:val="-2"/>
          <w:szCs w:val="24"/>
        </w:rPr>
        <w:t>р</w:t>
      </w:r>
      <w:r w:rsidRPr="00D60290">
        <w:rPr>
          <w:b/>
          <w:i/>
          <w:spacing w:val="1"/>
          <w:szCs w:val="24"/>
        </w:rPr>
        <w:t xml:space="preserve">) </w:t>
      </w:r>
      <w:r w:rsidRPr="00D60290">
        <w:rPr>
          <w:b/>
          <w:i/>
          <w:szCs w:val="24"/>
        </w:rPr>
        <w:t>и</w:t>
      </w:r>
      <w:r w:rsidRPr="00D60290">
        <w:rPr>
          <w:b/>
          <w:i/>
          <w:spacing w:val="5"/>
          <w:szCs w:val="24"/>
        </w:rPr>
        <w:t xml:space="preserve"> </w:t>
      </w:r>
      <w:r w:rsidRPr="00D60290">
        <w:rPr>
          <w:b/>
          <w:i/>
          <w:spacing w:val="-1"/>
          <w:szCs w:val="24"/>
        </w:rPr>
        <w:t>элементов</w:t>
      </w:r>
      <w:r w:rsidRPr="00D60290">
        <w:rPr>
          <w:b/>
          <w:i/>
          <w:spacing w:val="79"/>
          <w:szCs w:val="24"/>
        </w:rPr>
        <w:t xml:space="preserve"> </w:t>
      </w:r>
      <w:r w:rsidRPr="00D60290">
        <w:rPr>
          <w:b/>
          <w:i/>
          <w:spacing w:val="-1"/>
          <w:szCs w:val="24"/>
        </w:rPr>
        <w:t>тепловой</w:t>
      </w:r>
      <w:r w:rsidRPr="00D60290">
        <w:rPr>
          <w:b/>
          <w:i/>
          <w:spacing w:val="12"/>
          <w:szCs w:val="24"/>
        </w:rPr>
        <w:t xml:space="preserve"> </w:t>
      </w:r>
      <w:r w:rsidRPr="00D60290">
        <w:rPr>
          <w:b/>
          <w:i/>
          <w:spacing w:val="-1"/>
          <w:szCs w:val="24"/>
        </w:rPr>
        <w:t>сети,</w:t>
      </w:r>
      <w:r w:rsidRPr="00D60290">
        <w:rPr>
          <w:b/>
          <w:i/>
          <w:spacing w:val="11"/>
          <w:szCs w:val="24"/>
        </w:rPr>
        <w:t xml:space="preserve"> </w:t>
      </w:r>
      <w:r w:rsidRPr="00D60290">
        <w:rPr>
          <w:spacing w:val="-1"/>
          <w:szCs w:val="24"/>
        </w:rPr>
        <w:t>характеризуемый</w:t>
      </w:r>
      <w:r w:rsidRPr="00D60290">
        <w:rPr>
          <w:spacing w:val="12"/>
          <w:szCs w:val="24"/>
        </w:rPr>
        <w:t xml:space="preserve"> </w:t>
      </w:r>
      <w:r w:rsidRPr="00D60290">
        <w:rPr>
          <w:spacing w:val="-1"/>
          <w:szCs w:val="24"/>
        </w:rPr>
        <w:t>отношением</w:t>
      </w:r>
      <w:r w:rsidRPr="00D60290">
        <w:rPr>
          <w:spacing w:val="11"/>
          <w:szCs w:val="24"/>
        </w:rPr>
        <w:t xml:space="preserve"> </w:t>
      </w:r>
      <w:r w:rsidRPr="00D60290">
        <w:rPr>
          <w:spacing w:val="-1"/>
          <w:szCs w:val="24"/>
        </w:rPr>
        <w:t>резервируемой</w:t>
      </w:r>
      <w:r w:rsidRPr="00D60290">
        <w:rPr>
          <w:spacing w:val="12"/>
          <w:szCs w:val="24"/>
        </w:rPr>
        <w:t xml:space="preserve"> </w:t>
      </w:r>
      <w:r w:rsidRPr="00D60290">
        <w:rPr>
          <w:spacing w:val="-1"/>
          <w:szCs w:val="24"/>
        </w:rPr>
        <w:t>фактической</w:t>
      </w:r>
      <w:r w:rsidRPr="00D60290">
        <w:rPr>
          <w:spacing w:val="12"/>
          <w:szCs w:val="24"/>
        </w:rPr>
        <w:t xml:space="preserve"> </w:t>
      </w:r>
      <w:r w:rsidRPr="00D60290">
        <w:rPr>
          <w:spacing w:val="-1"/>
          <w:szCs w:val="24"/>
        </w:rPr>
        <w:t>тепловой</w:t>
      </w:r>
      <w:r w:rsidRPr="00D60290">
        <w:rPr>
          <w:spacing w:val="12"/>
          <w:szCs w:val="24"/>
        </w:rPr>
        <w:t xml:space="preserve"> </w:t>
      </w:r>
      <w:r w:rsidRPr="00D60290">
        <w:rPr>
          <w:spacing w:val="-1"/>
          <w:szCs w:val="24"/>
        </w:rPr>
        <w:t>нагрузки</w:t>
      </w:r>
      <w:r w:rsidRPr="00D60290">
        <w:rPr>
          <w:spacing w:val="12"/>
          <w:szCs w:val="24"/>
        </w:rPr>
        <w:t xml:space="preserve"> </w:t>
      </w:r>
      <w:r w:rsidRPr="00D60290">
        <w:rPr>
          <w:szCs w:val="24"/>
        </w:rPr>
        <w:t>к</w:t>
      </w:r>
      <w:r w:rsidRPr="00D60290">
        <w:rPr>
          <w:spacing w:val="99"/>
          <w:szCs w:val="24"/>
        </w:rPr>
        <w:t xml:space="preserve"> </w:t>
      </w:r>
      <w:r w:rsidRPr="00D60290">
        <w:rPr>
          <w:spacing w:val="-1"/>
          <w:szCs w:val="24"/>
        </w:rPr>
        <w:t>фактической</w:t>
      </w:r>
      <w:r w:rsidRPr="00D60290">
        <w:rPr>
          <w:szCs w:val="24"/>
        </w:rPr>
        <w:t xml:space="preserve"> </w:t>
      </w:r>
      <w:r w:rsidRPr="00D60290">
        <w:rPr>
          <w:spacing w:val="-1"/>
          <w:szCs w:val="24"/>
        </w:rPr>
        <w:t>тепловой</w:t>
      </w:r>
      <w:r w:rsidRPr="00D60290">
        <w:rPr>
          <w:spacing w:val="-2"/>
          <w:szCs w:val="24"/>
        </w:rPr>
        <w:t xml:space="preserve"> </w:t>
      </w:r>
      <w:r w:rsidRPr="00D60290">
        <w:rPr>
          <w:spacing w:val="-1"/>
          <w:szCs w:val="24"/>
        </w:rPr>
        <w:t>нагрузке</w:t>
      </w:r>
      <w:r w:rsidRPr="00D60290">
        <w:rPr>
          <w:spacing w:val="1"/>
          <w:szCs w:val="24"/>
        </w:rPr>
        <w:t xml:space="preserve"> </w:t>
      </w:r>
      <w:r w:rsidRPr="00D60290">
        <w:rPr>
          <w:spacing w:val="-1"/>
          <w:szCs w:val="24"/>
        </w:rPr>
        <w:t>(%)</w:t>
      </w:r>
      <w:r w:rsidRPr="00D60290">
        <w:rPr>
          <w:spacing w:val="1"/>
          <w:szCs w:val="24"/>
        </w:rPr>
        <w:t xml:space="preserve"> </w:t>
      </w:r>
      <w:r w:rsidRPr="00D60290">
        <w:rPr>
          <w:spacing w:val="-1"/>
          <w:szCs w:val="24"/>
        </w:rPr>
        <w:t>системы</w:t>
      </w:r>
      <w:r w:rsidRPr="00D60290">
        <w:rPr>
          <w:szCs w:val="24"/>
        </w:rPr>
        <w:t xml:space="preserve"> </w:t>
      </w:r>
      <w:r w:rsidRPr="00D60290">
        <w:rPr>
          <w:spacing w:val="-1"/>
          <w:szCs w:val="24"/>
        </w:rPr>
        <w:t>теплоснабжения,</w:t>
      </w:r>
      <w:r w:rsidRPr="00D60290">
        <w:rPr>
          <w:szCs w:val="24"/>
        </w:rPr>
        <w:t xml:space="preserve"> </w:t>
      </w:r>
      <w:r w:rsidRPr="00D60290">
        <w:rPr>
          <w:spacing w:val="-1"/>
          <w:szCs w:val="24"/>
        </w:rPr>
        <w:t>подлежащей</w:t>
      </w:r>
      <w:r w:rsidRPr="00D60290">
        <w:rPr>
          <w:szCs w:val="24"/>
        </w:rPr>
        <w:t xml:space="preserve"> </w:t>
      </w:r>
      <w:r w:rsidRPr="00D60290">
        <w:rPr>
          <w:spacing w:val="-1"/>
          <w:szCs w:val="24"/>
        </w:rPr>
        <w:t>резервированию:</w:t>
      </w:r>
    </w:p>
    <w:p w:rsidR="008409E2" w:rsidRPr="00D60290" w:rsidRDefault="008409E2" w:rsidP="008409E2">
      <w:pPr>
        <w:pStyle w:val="aa"/>
        <w:ind w:left="0" w:firstLine="591"/>
      </w:pPr>
      <w:r w:rsidRPr="00D60290">
        <w:t>-от</w:t>
      </w:r>
      <w:r w:rsidRPr="00D60290">
        <w:rPr>
          <w:spacing w:val="-1"/>
        </w:rPr>
        <w:t xml:space="preserve"> </w:t>
      </w:r>
      <w:r w:rsidRPr="00D60290">
        <w:t>90% –до 100% -</w:t>
      </w:r>
      <w:r w:rsidRPr="00D60290">
        <w:rPr>
          <w:spacing w:val="-1"/>
        </w:rPr>
        <w:t xml:space="preserve"> </w:t>
      </w:r>
      <w:r w:rsidRPr="00D60290">
        <w:t>К</w:t>
      </w:r>
      <w:r w:rsidRPr="00D60290">
        <w:rPr>
          <w:position w:val="-2"/>
        </w:rPr>
        <w:t>р</w:t>
      </w:r>
      <w:r w:rsidRPr="00D60290">
        <w:rPr>
          <w:spacing w:val="21"/>
          <w:position w:val="-2"/>
        </w:rPr>
        <w:t xml:space="preserve"> </w:t>
      </w:r>
      <w:r w:rsidRPr="00D60290">
        <w:t>=</w:t>
      </w:r>
      <w:r w:rsidRPr="00D60290">
        <w:rPr>
          <w:spacing w:val="-1"/>
        </w:rPr>
        <w:t xml:space="preserve"> </w:t>
      </w:r>
      <w:r w:rsidRPr="00D60290">
        <w:t>1,0;</w:t>
      </w:r>
    </w:p>
    <w:p w:rsidR="008409E2" w:rsidRPr="00D60290" w:rsidRDefault="008409E2" w:rsidP="008409E2">
      <w:pPr>
        <w:pStyle w:val="aa"/>
        <w:ind w:left="0" w:firstLine="591"/>
      </w:pPr>
      <w:r w:rsidRPr="00D60290">
        <w:t>-</w:t>
      </w:r>
      <w:r w:rsidRPr="00D60290">
        <w:rPr>
          <w:spacing w:val="-1"/>
        </w:rPr>
        <w:t xml:space="preserve"> от </w:t>
      </w:r>
      <w:r w:rsidRPr="00D60290">
        <w:t>70% –до 90% -</w:t>
      </w:r>
      <w:r w:rsidRPr="00D60290">
        <w:rPr>
          <w:spacing w:val="-1"/>
        </w:rPr>
        <w:t xml:space="preserve"> </w:t>
      </w:r>
      <w:r w:rsidRPr="00D60290">
        <w:t>К</w:t>
      </w:r>
      <w:r w:rsidRPr="00D60290">
        <w:rPr>
          <w:position w:val="-2"/>
        </w:rPr>
        <w:t>р</w:t>
      </w:r>
      <w:r w:rsidRPr="00D60290">
        <w:rPr>
          <w:spacing w:val="21"/>
          <w:position w:val="-2"/>
        </w:rPr>
        <w:t xml:space="preserve"> </w:t>
      </w:r>
      <w:r w:rsidRPr="00D60290">
        <w:t>=</w:t>
      </w:r>
      <w:r w:rsidRPr="00D60290">
        <w:rPr>
          <w:spacing w:val="-1"/>
        </w:rPr>
        <w:t xml:space="preserve"> </w:t>
      </w:r>
      <w:r w:rsidRPr="00D60290">
        <w:t>0,7;</w:t>
      </w:r>
    </w:p>
    <w:p w:rsidR="008409E2" w:rsidRPr="00D60290" w:rsidRDefault="008409E2" w:rsidP="008409E2">
      <w:pPr>
        <w:pStyle w:val="aa"/>
        <w:ind w:left="0" w:firstLine="591"/>
      </w:pPr>
      <w:r w:rsidRPr="00D60290">
        <w:t>-</w:t>
      </w:r>
      <w:r w:rsidRPr="00D60290">
        <w:rPr>
          <w:spacing w:val="-1"/>
        </w:rPr>
        <w:t xml:space="preserve"> от </w:t>
      </w:r>
      <w:r w:rsidRPr="00D60290">
        <w:t>50% – до 70% -</w:t>
      </w:r>
      <w:r w:rsidRPr="00D60290">
        <w:rPr>
          <w:spacing w:val="-1"/>
        </w:rPr>
        <w:t xml:space="preserve"> </w:t>
      </w:r>
      <w:r w:rsidRPr="00D60290">
        <w:t>К</w:t>
      </w:r>
      <w:r w:rsidRPr="00D60290">
        <w:rPr>
          <w:position w:val="-2"/>
        </w:rPr>
        <w:t>р</w:t>
      </w:r>
      <w:r w:rsidRPr="00D60290">
        <w:rPr>
          <w:spacing w:val="21"/>
          <w:position w:val="-2"/>
        </w:rPr>
        <w:t xml:space="preserve"> </w:t>
      </w:r>
      <w:r w:rsidRPr="00D60290">
        <w:t>=</w:t>
      </w:r>
      <w:r w:rsidRPr="00D60290">
        <w:rPr>
          <w:spacing w:val="-1"/>
        </w:rPr>
        <w:t xml:space="preserve"> </w:t>
      </w:r>
      <w:r w:rsidRPr="00D60290">
        <w:t>0,5;</w:t>
      </w:r>
    </w:p>
    <w:p w:rsidR="008409E2" w:rsidRPr="00D60290" w:rsidRDefault="008409E2" w:rsidP="008409E2">
      <w:pPr>
        <w:pStyle w:val="aa"/>
        <w:ind w:left="0" w:firstLine="591"/>
      </w:pPr>
      <w:r w:rsidRPr="00D60290">
        <w:t>-</w:t>
      </w:r>
      <w:r w:rsidRPr="00D60290">
        <w:rPr>
          <w:spacing w:val="-1"/>
        </w:rPr>
        <w:t xml:space="preserve"> от </w:t>
      </w:r>
      <w:r w:rsidRPr="00D60290">
        <w:t>30% – до 50% -</w:t>
      </w:r>
      <w:r w:rsidRPr="00D60290">
        <w:rPr>
          <w:spacing w:val="-1"/>
        </w:rPr>
        <w:t xml:space="preserve"> </w:t>
      </w:r>
      <w:r w:rsidRPr="00D60290">
        <w:t>К</w:t>
      </w:r>
      <w:r w:rsidRPr="00D60290">
        <w:rPr>
          <w:position w:val="-2"/>
        </w:rPr>
        <w:t>р</w:t>
      </w:r>
      <w:r w:rsidRPr="00D60290">
        <w:rPr>
          <w:spacing w:val="21"/>
          <w:position w:val="-2"/>
        </w:rPr>
        <w:t xml:space="preserve"> </w:t>
      </w:r>
      <w:r w:rsidRPr="00D60290">
        <w:t>=</w:t>
      </w:r>
      <w:r w:rsidRPr="00D60290">
        <w:rPr>
          <w:spacing w:val="-1"/>
        </w:rPr>
        <w:t xml:space="preserve"> </w:t>
      </w:r>
      <w:r w:rsidRPr="00D60290">
        <w:t>0,3;</w:t>
      </w:r>
    </w:p>
    <w:p w:rsidR="008409E2" w:rsidRPr="00D60290" w:rsidRDefault="008409E2" w:rsidP="008409E2">
      <w:pPr>
        <w:pStyle w:val="aa"/>
        <w:ind w:left="0" w:firstLine="591"/>
      </w:pPr>
      <w:r w:rsidRPr="00D60290">
        <w:t>-</w:t>
      </w:r>
      <w:r w:rsidRPr="00D60290">
        <w:rPr>
          <w:spacing w:val="-1"/>
        </w:rPr>
        <w:t xml:space="preserve"> менее </w:t>
      </w:r>
      <w:r w:rsidRPr="00D60290">
        <w:t>30% включительно -</w:t>
      </w:r>
      <w:r w:rsidRPr="00D60290">
        <w:rPr>
          <w:spacing w:val="-1"/>
        </w:rPr>
        <w:t xml:space="preserve"> </w:t>
      </w:r>
      <w:r w:rsidRPr="00D60290">
        <w:t>К</w:t>
      </w:r>
      <w:r w:rsidRPr="00D60290">
        <w:rPr>
          <w:position w:val="-2"/>
        </w:rPr>
        <w:t>р</w:t>
      </w:r>
      <w:r w:rsidRPr="00D60290">
        <w:rPr>
          <w:spacing w:val="21"/>
          <w:position w:val="-2"/>
        </w:rPr>
        <w:t xml:space="preserve"> </w:t>
      </w:r>
      <w:r w:rsidRPr="00D60290">
        <w:t>=</w:t>
      </w:r>
      <w:r w:rsidRPr="00D60290">
        <w:rPr>
          <w:spacing w:val="-1"/>
        </w:rPr>
        <w:t xml:space="preserve"> </w:t>
      </w:r>
      <w:r w:rsidRPr="00D60290">
        <w:t>0,2.</w:t>
      </w:r>
    </w:p>
    <w:p w:rsidR="008409E2" w:rsidRPr="00D60290" w:rsidRDefault="008409E2" w:rsidP="008409E2">
      <w:pPr>
        <w:spacing w:before="111"/>
        <w:ind w:right="-2" w:firstLine="591"/>
        <w:rPr>
          <w:rFonts w:eastAsia="Times New Roman"/>
          <w:szCs w:val="24"/>
        </w:rPr>
      </w:pPr>
      <w:r w:rsidRPr="00D60290">
        <w:rPr>
          <w:b/>
          <w:i/>
          <w:spacing w:val="-1"/>
          <w:szCs w:val="24"/>
        </w:rPr>
        <w:t>Показатель</w:t>
      </w:r>
      <w:r w:rsidRPr="00D60290">
        <w:rPr>
          <w:b/>
          <w:i/>
          <w:szCs w:val="24"/>
        </w:rPr>
        <w:t xml:space="preserve"> </w:t>
      </w:r>
      <w:r w:rsidRPr="00D60290">
        <w:rPr>
          <w:b/>
          <w:i/>
          <w:spacing w:val="-1"/>
          <w:szCs w:val="24"/>
        </w:rPr>
        <w:t>технического</w:t>
      </w:r>
      <w:r w:rsidRPr="00D60290">
        <w:rPr>
          <w:b/>
          <w:i/>
          <w:szCs w:val="24"/>
        </w:rPr>
        <w:t xml:space="preserve"> </w:t>
      </w:r>
      <w:r w:rsidRPr="00D60290">
        <w:rPr>
          <w:b/>
          <w:i/>
          <w:spacing w:val="-1"/>
          <w:szCs w:val="24"/>
        </w:rPr>
        <w:t>состояния</w:t>
      </w:r>
      <w:r w:rsidRPr="00D60290">
        <w:rPr>
          <w:b/>
          <w:i/>
          <w:szCs w:val="24"/>
        </w:rPr>
        <w:t xml:space="preserve"> </w:t>
      </w:r>
      <w:r w:rsidRPr="00D60290">
        <w:rPr>
          <w:b/>
          <w:i/>
          <w:spacing w:val="-1"/>
          <w:szCs w:val="24"/>
        </w:rPr>
        <w:t>тепловых</w:t>
      </w:r>
      <w:r w:rsidRPr="00D60290">
        <w:rPr>
          <w:b/>
          <w:i/>
          <w:spacing w:val="6"/>
          <w:szCs w:val="24"/>
        </w:rPr>
        <w:t xml:space="preserve"> </w:t>
      </w:r>
      <w:r w:rsidRPr="00D60290">
        <w:rPr>
          <w:b/>
          <w:i/>
          <w:spacing w:val="-1"/>
          <w:szCs w:val="24"/>
        </w:rPr>
        <w:t>сетей</w:t>
      </w:r>
      <w:r w:rsidRPr="00D60290">
        <w:rPr>
          <w:b/>
          <w:i/>
          <w:spacing w:val="7"/>
          <w:szCs w:val="24"/>
        </w:rPr>
        <w:t xml:space="preserve"> </w:t>
      </w:r>
      <w:r w:rsidRPr="00D60290">
        <w:rPr>
          <w:b/>
          <w:i/>
          <w:szCs w:val="24"/>
        </w:rPr>
        <w:t>(К</w:t>
      </w:r>
      <w:r w:rsidRPr="00D60290">
        <w:rPr>
          <w:b/>
          <w:i/>
          <w:position w:val="-2"/>
          <w:szCs w:val="24"/>
        </w:rPr>
        <w:t>с</w:t>
      </w:r>
      <w:r w:rsidRPr="00D60290">
        <w:rPr>
          <w:b/>
          <w:i/>
          <w:szCs w:val="24"/>
        </w:rPr>
        <w:t>)</w:t>
      </w:r>
      <w:r w:rsidRPr="00D60290">
        <w:rPr>
          <w:i/>
          <w:szCs w:val="24"/>
        </w:rPr>
        <w:t xml:space="preserve">, </w:t>
      </w:r>
      <w:r w:rsidRPr="00D60290">
        <w:rPr>
          <w:spacing w:val="-1"/>
          <w:szCs w:val="24"/>
        </w:rPr>
        <w:t>характеризуемый</w:t>
      </w:r>
      <w:r w:rsidRPr="00D60290">
        <w:rPr>
          <w:szCs w:val="24"/>
        </w:rPr>
        <w:t xml:space="preserve"> долей</w:t>
      </w:r>
      <w:r w:rsidRPr="00D60290">
        <w:rPr>
          <w:spacing w:val="95"/>
          <w:szCs w:val="24"/>
        </w:rPr>
        <w:t xml:space="preserve"> </w:t>
      </w:r>
      <w:r w:rsidRPr="00D60290">
        <w:rPr>
          <w:szCs w:val="24"/>
        </w:rPr>
        <w:t>ветхих,</w:t>
      </w:r>
      <w:r w:rsidRPr="00D60290">
        <w:rPr>
          <w:spacing w:val="-3"/>
          <w:szCs w:val="24"/>
        </w:rPr>
        <w:t xml:space="preserve"> </w:t>
      </w:r>
      <w:r w:rsidRPr="00D60290">
        <w:rPr>
          <w:spacing w:val="-1"/>
          <w:szCs w:val="24"/>
        </w:rPr>
        <w:t>подлежащих замене (%)</w:t>
      </w:r>
      <w:r w:rsidRPr="00D60290">
        <w:rPr>
          <w:spacing w:val="1"/>
          <w:szCs w:val="24"/>
        </w:rPr>
        <w:t xml:space="preserve"> </w:t>
      </w:r>
      <w:r w:rsidRPr="00D60290">
        <w:rPr>
          <w:spacing w:val="-1"/>
          <w:szCs w:val="24"/>
        </w:rPr>
        <w:t>трубопроводов:</w:t>
      </w:r>
    </w:p>
    <w:p w:rsidR="008409E2" w:rsidRPr="00D60290" w:rsidRDefault="008409E2" w:rsidP="008409E2">
      <w:pPr>
        <w:tabs>
          <w:tab w:val="left" w:pos="2191"/>
          <w:tab w:val="left" w:pos="4131"/>
          <w:tab w:val="left" w:pos="5214"/>
          <w:tab w:val="left" w:pos="6498"/>
          <w:tab w:val="left" w:pos="7356"/>
          <w:tab w:val="left" w:pos="8248"/>
        </w:tabs>
        <w:spacing w:before="111"/>
        <w:ind w:right="104" w:firstLine="591"/>
        <w:rPr>
          <w:i/>
          <w:spacing w:val="-1"/>
          <w:szCs w:val="24"/>
        </w:rPr>
      </w:pPr>
      <w:r w:rsidRPr="00D60290">
        <w:rPr>
          <w:b/>
          <w:i/>
          <w:spacing w:val="-1"/>
          <w:szCs w:val="24"/>
        </w:rPr>
        <w:t>Кс = (</w:t>
      </w:r>
      <w:r w:rsidRPr="00D60290">
        <w:rPr>
          <w:b/>
          <w:i/>
          <w:spacing w:val="-1"/>
          <w:szCs w:val="24"/>
          <w:lang w:val="en-US"/>
        </w:rPr>
        <w:t>S</w:t>
      </w:r>
      <w:r w:rsidRPr="00D60290">
        <w:rPr>
          <w:i/>
          <w:spacing w:val="-1"/>
          <w:szCs w:val="24"/>
        </w:rPr>
        <w:t>экспл.-</w:t>
      </w:r>
      <w:r w:rsidRPr="00D60290">
        <w:rPr>
          <w:b/>
          <w:i/>
          <w:spacing w:val="-1"/>
          <w:szCs w:val="24"/>
        </w:rPr>
        <w:t xml:space="preserve"> </w:t>
      </w:r>
      <w:r w:rsidRPr="00D60290">
        <w:rPr>
          <w:b/>
          <w:i/>
          <w:spacing w:val="-1"/>
          <w:szCs w:val="24"/>
          <w:lang w:val="en-US"/>
        </w:rPr>
        <w:t>S</w:t>
      </w:r>
      <w:r w:rsidRPr="00D60290">
        <w:rPr>
          <w:i/>
          <w:spacing w:val="-1"/>
          <w:szCs w:val="24"/>
        </w:rPr>
        <w:t>ветх)/</w:t>
      </w:r>
      <w:r w:rsidRPr="00D60290">
        <w:rPr>
          <w:b/>
          <w:i/>
          <w:spacing w:val="-1"/>
          <w:szCs w:val="24"/>
        </w:rPr>
        <w:t xml:space="preserve"> </w:t>
      </w:r>
      <w:r w:rsidRPr="00D60290">
        <w:rPr>
          <w:b/>
          <w:i/>
          <w:spacing w:val="-1"/>
          <w:szCs w:val="24"/>
          <w:lang w:val="en-US"/>
        </w:rPr>
        <w:t>S</w:t>
      </w:r>
      <w:r w:rsidRPr="00D60290">
        <w:rPr>
          <w:i/>
          <w:spacing w:val="-1"/>
          <w:szCs w:val="24"/>
        </w:rPr>
        <w:t>экспл,</w:t>
      </w:r>
    </w:p>
    <w:p w:rsidR="008409E2" w:rsidRPr="00D60290" w:rsidRDefault="008409E2" w:rsidP="008409E2">
      <w:pPr>
        <w:tabs>
          <w:tab w:val="left" w:pos="2191"/>
          <w:tab w:val="left" w:pos="4131"/>
          <w:tab w:val="left" w:pos="5214"/>
          <w:tab w:val="left" w:pos="6498"/>
          <w:tab w:val="left" w:pos="7356"/>
          <w:tab w:val="left" w:pos="8248"/>
        </w:tabs>
        <w:spacing w:before="111"/>
        <w:ind w:right="104" w:firstLine="591"/>
        <w:rPr>
          <w:spacing w:val="-1"/>
          <w:szCs w:val="24"/>
        </w:rPr>
      </w:pPr>
      <w:r w:rsidRPr="00D60290">
        <w:rPr>
          <w:spacing w:val="-1"/>
          <w:szCs w:val="24"/>
        </w:rPr>
        <w:t xml:space="preserve">где </w:t>
      </w:r>
      <w:r w:rsidRPr="00D60290">
        <w:rPr>
          <w:b/>
          <w:i/>
          <w:spacing w:val="-1"/>
          <w:szCs w:val="24"/>
          <w:lang w:val="en-US"/>
        </w:rPr>
        <w:t>S</w:t>
      </w:r>
      <w:r w:rsidRPr="00D60290">
        <w:rPr>
          <w:i/>
          <w:spacing w:val="-1"/>
          <w:szCs w:val="24"/>
        </w:rPr>
        <w:t>экспл-</w:t>
      </w:r>
      <w:r w:rsidRPr="00D60290">
        <w:rPr>
          <w:spacing w:val="-1"/>
          <w:szCs w:val="24"/>
        </w:rPr>
        <w:t>протяженность тепловых сетей, находящихся в эксплуатации</w:t>
      </w:r>
    </w:p>
    <w:p w:rsidR="008409E2" w:rsidRPr="00D60290" w:rsidRDefault="008409E2" w:rsidP="008409E2">
      <w:pPr>
        <w:tabs>
          <w:tab w:val="left" w:pos="2191"/>
          <w:tab w:val="left" w:pos="4131"/>
          <w:tab w:val="left" w:pos="5214"/>
          <w:tab w:val="left" w:pos="6498"/>
          <w:tab w:val="left" w:pos="7356"/>
          <w:tab w:val="left" w:pos="8248"/>
        </w:tabs>
        <w:spacing w:before="111"/>
        <w:ind w:right="104" w:firstLine="591"/>
        <w:rPr>
          <w:spacing w:val="-1"/>
          <w:szCs w:val="24"/>
        </w:rPr>
      </w:pPr>
      <w:r w:rsidRPr="00D60290">
        <w:rPr>
          <w:b/>
          <w:i/>
          <w:spacing w:val="-1"/>
          <w:szCs w:val="24"/>
          <w:lang w:val="en-US"/>
        </w:rPr>
        <w:t>S</w:t>
      </w:r>
      <w:r w:rsidRPr="00D60290">
        <w:rPr>
          <w:i/>
          <w:spacing w:val="-1"/>
          <w:szCs w:val="24"/>
        </w:rPr>
        <w:t xml:space="preserve">ветх- </w:t>
      </w:r>
      <w:r w:rsidRPr="00D60290">
        <w:rPr>
          <w:spacing w:val="-1"/>
          <w:szCs w:val="24"/>
        </w:rPr>
        <w:t>протяженность ветхих тепловых сетей находящихся в эксплуатации</w:t>
      </w:r>
    </w:p>
    <w:p w:rsidR="008409E2" w:rsidRPr="00D60290" w:rsidRDefault="008409E2" w:rsidP="008409E2">
      <w:pPr>
        <w:tabs>
          <w:tab w:val="left" w:pos="2191"/>
          <w:tab w:val="left" w:pos="4131"/>
          <w:tab w:val="left" w:pos="5214"/>
          <w:tab w:val="left" w:pos="6498"/>
          <w:tab w:val="left" w:pos="7356"/>
          <w:tab w:val="left" w:pos="8248"/>
        </w:tabs>
        <w:spacing w:before="111"/>
        <w:ind w:right="104" w:firstLine="591"/>
        <w:rPr>
          <w:b/>
          <w:i/>
          <w:spacing w:val="-1"/>
          <w:szCs w:val="24"/>
        </w:rPr>
      </w:pPr>
    </w:p>
    <w:p w:rsidR="008409E2" w:rsidRPr="00D60290" w:rsidRDefault="008409E2" w:rsidP="008409E2">
      <w:pPr>
        <w:tabs>
          <w:tab w:val="left" w:pos="2191"/>
          <w:tab w:val="left" w:pos="4131"/>
          <w:tab w:val="left" w:pos="5214"/>
          <w:tab w:val="left" w:pos="6498"/>
          <w:tab w:val="left" w:pos="7356"/>
          <w:tab w:val="left" w:pos="8248"/>
        </w:tabs>
        <w:spacing w:before="111"/>
        <w:ind w:right="104" w:firstLine="591"/>
        <w:jc w:val="both"/>
        <w:rPr>
          <w:spacing w:val="103"/>
          <w:szCs w:val="24"/>
        </w:rPr>
      </w:pPr>
      <w:r w:rsidRPr="00D60290">
        <w:rPr>
          <w:b/>
          <w:i/>
          <w:spacing w:val="-1"/>
          <w:szCs w:val="24"/>
        </w:rPr>
        <w:t>Показатель интенсивности отказов тепловых сетей (К</w:t>
      </w:r>
      <w:r w:rsidRPr="00D60290">
        <w:rPr>
          <w:b/>
          <w:i/>
          <w:spacing w:val="-1"/>
          <w:szCs w:val="24"/>
          <w:vertAlign w:val="subscript"/>
        </w:rPr>
        <w:t>отк тс</w:t>
      </w:r>
      <w:r w:rsidRPr="00D60290">
        <w:rPr>
          <w:b/>
          <w:i/>
          <w:spacing w:val="-1"/>
          <w:szCs w:val="24"/>
        </w:rPr>
        <w:t>)</w:t>
      </w:r>
      <w:r w:rsidRPr="00D60290">
        <w:rPr>
          <w:szCs w:val="24"/>
        </w:rPr>
        <w:t xml:space="preserve">, </w:t>
      </w:r>
      <w:r w:rsidRPr="00D60290">
        <w:rPr>
          <w:spacing w:val="-1"/>
          <w:szCs w:val="24"/>
        </w:rPr>
        <w:t>характеризуемый</w:t>
      </w:r>
      <w:r w:rsidRPr="00D60290">
        <w:rPr>
          <w:spacing w:val="63"/>
          <w:szCs w:val="24"/>
        </w:rPr>
        <w:t xml:space="preserve"> </w:t>
      </w:r>
      <w:r w:rsidRPr="00D60290">
        <w:rPr>
          <w:spacing w:val="-1"/>
          <w:szCs w:val="24"/>
        </w:rPr>
        <w:t>количеством</w:t>
      </w:r>
      <w:r w:rsidRPr="00D60290">
        <w:rPr>
          <w:szCs w:val="24"/>
        </w:rPr>
        <w:t xml:space="preserve"> </w:t>
      </w:r>
      <w:r w:rsidRPr="00D60290">
        <w:rPr>
          <w:spacing w:val="-1"/>
          <w:szCs w:val="24"/>
        </w:rPr>
        <w:t>вынужденных</w:t>
      </w:r>
      <w:r w:rsidRPr="00D60290">
        <w:rPr>
          <w:szCs w:val="24"/>
        </w:rPr>
        <w:t xml:space="preserve"> </w:t>
      </w:r>
      <w:r w:rsidRPr="00D60290">
        <w:rPr>
          <w:spacing w:val="-1"/>
          <w:szCs w:val="24"/>
        </w:rPr>
        <w:t>отключений</w:t>
      </w:r>
      <w:r w:rsidRPr="00D60290">
        <w:rPr>
          <w:szCs w:val="24"/>
        </w:rPr>
        <w:t xml:space="preserve"> </w:t>
      </w:r>
      <w:r w:rsidRPr="00D60290">
        <w:rPr>
          <w:spacing w:val="-1"/>
          <w:szCs w:val="24"/>
        </w:rPr>
        <w:t>участков</w:t>
      </w:r>
      <w:r w:rsidRPr="00D60290">
        <w:rPr>
          <w:szCs w:val="24"/>
        </w:rPr>
        <w:t xml:space="preserve"> </w:t>
      </w:r>
      <w:r w:rsidRPr="00D60290">
        <w:rPr>
          <w:spacing w:val="-1"/>
          <w:szCs w:val="24"/>
        </w:rPr>
        <w:t>тепловой</w:t>
      </w:r>
      <w:r w:rsidRPr="00D60290">
        <w:rPr>
          <w:szCs w:val="24"/>
        </w:rPr>
        <w:t xml:space="preserve"> </w:t>
      </w:r>
      <w:r w:rsidRPr="00D60290">
        <w:rPr>
          <w:spacing w:val="-1"/>
          <w:szCs w:val="24"/>
        </w:rPr>
        <w:t>сети</w:t>
      </w:r>
      <w:r w:rsidRPr="00D60290">
        <w:rPr>
          <w:szCs w:val="24"/>
        </w:rPr>
        <w:t xml:space="preserve"> с </w:t>
      </w:r>
      <w:r w:rsidRPr="00D60290">
        <w:rPr>
          <w:spacing w:val="-1"/>
          <w:szCs w:val="24"/>
        </w:rPr>
        <w:t>ограничением</w:t>
      </w:r>
      <w:r w:rsidRPr="00D60290">
        <w:rPr>
          <w:szCs w:val="24"/>
        </w:rPr>
        <w:t xml:space="preserve"> отпуска</w:t>
      </w:r>
      <w:r w:rsidRPr="00D60290">
        <w:rPr>
          <w:spacing w:val="83"/>
          <w:szCs w:val="24"/>
        </w:rPr>
        <w:t xml:space="preserve"> </w:t>
      </w:r>
      <w:r w:rsidRPr="00D60290">
        <w:rPr>
          <w:spacing w:val="-1"/>
          <w:szCs w:val="24"/>
        </w:rPr>
        <w:t>тепловой</w:t>
      </w:r>
      <w:r w:rsidRPr="00D60290">
        <w:rPr>
          <w:szCs w:val="24"/>
        </w:rPr>
        <w:t xml:space="preserve"> </w:t>
      </w:r>
      <w:r w:rsidRPr="00D60290">
        <w:rPr>
          <w:spacing w:val="-1"/>
          <w:szCs w:val="24"/>
        </w:rPr>
        <w:t>энергии</w:t>
      </w:r>
      <w:r w:rsidRPr="00D60290">
        <w:rPr>
          <w:szCs w:val="24"/>
        </w:rPr>
        <w:t xml:space="preserve"> </w:t>
      </w:r>
      <w:r w:rsidRPr="00D60290">
        <w:rPr>
          <w:spacing w:val="-1"/>
          <w:szCs w:val="24"/>
        </w:rPr>
        <w:t>потребителям:</w:t>
      </w:r>
      <w:r w:rsidRPr="00D60290">
        <w:rPr>
          <w:spacing w:val="103"/>
          <w:szCs w:val="24"/>
        </w:rPr>
        <w:t xml:space="preserve"> </w:t>
      </w:r>
    </w:p>
    <w:p w:rsidR="008409E2" w:rsidRPr="00D60290" w:rsidRDefault="008409E2" w:rsidP="008409E2">
      <w:pPr>
        <w:tabs>
          <w:tab w:val="left" w:pos="2191"/>
          <w:tab w:val="left" w:pos="4131"/>
          <w:tab w:val="left" w:pos="5214"/>
          <w:tab w:val="left" w:pos="6498"/>
          <w:tab w:val="left" w:pos="7356"/>
          <w:tab w:val="left" w:pos="8248"/>
        </w:tabs>
        <w:spacing w:before="111"/>
        <w:ind w:right="104" w:firstLine="591"/>
        <w:jc w:val="center"/>
        <w:rPr>
          <w:rFonts w:eastAsia="Times New Roman"/>
          <w:szCs w:val="24"/>
        </w:rPr>
      </w:pPr>
      <w:r w:rsidRPr="00D60290">
        <w:rPr>
          <w:spacing w:val="-1"/>
          <w:szCs w:val="24"/>
        </w:rPr>
        <w:t>И</w:t>
      </w:r>
      <w:r w:rsidRPr="00D60290">
        <w:rPr>
          <w:spacing w:val="-1"/>
          <w:position w:val="-2"/>
          <w:szCs w:val="24"/>
        </w:rPr>
        <w:t>отк</w:t>
      </w:r>
      <w:r w:rsidRPr="00D60290">
        <w:rPr>
          <w:spacing w:val="20"/>
          <w:position w:val="-2"/>
          <w:szCs w:val="24"/>
        </w:rPr>
        <w:t xml:space="preserve"> </w:t>
      </w:r>
      <w:r w:rsidRPr="00D60290">
        <w:rPr>
          <w:szCs w:val="24"/>
        </w:rPr>
        <w:t>=</w:t>
      </w:r>
      <w:r w:rsidRPr="00D60290">
        <w:rPr>
          <w:spacing w:val="-1"/>
          <w:szCs w:val="24"/>
        </w:rPr>
        <w:t xml:space="preserve"> n</w:t>
      </w:r>
      <w:r w:rsidRPr="00D60290">
        <w:rPr>
          <w:spacing w:val="-1"/>
          <w:position w:val="-2"/>
          <w:szCs w:val="24"/>
        </w:rPr>
        <w:t>отк</w:t>
      </w:r>
      <w:r w:rsidRPr="00D60290">
        <w:rPr>
          <w:spacing w:val="-1"/>
          <w:szCs w:val="24"/>
        </w:rPr>
        <w:t>/</w:t>
      </w:r>
      <w:r w:rsidRPr="00D60290">
        <w:rPr>
          <w:spacing w:val="-1"/>
          <w:szCs w:val="24"/>
          <w:lang w:val="en-US"/>
        </w:rPr>
        <w:t>S</w:t>
      </w:r>
      <w:r w:rsidRPr="00D60290">
        <w:rPr>
          <w:spacing w:val="-1"/>
          <w:szCs w:val="24"/>
        </w:rPr>
        <w:t>[1/(км*год)],</w:t>
      </w:r>
    </w:p>
    <w:p w:rsidR="008409E2" w:rsidRPr="00D60290" w:rsidRDefault="008409E2" w:rsidP="008409E2">
      <w:pPr>
        <w:pStyle w:val="aa"/>
        <w:ind w:left="0" w:firstLine="591"/>
        <w:jc w:val="both"/>
      </w:pPr>
      <w:r w:rsidRPr="00D60290">
        <w:t>где</w:t>
      </w:r>
      <w:r w:rsidRPr="00D60290">
        <w:rPr>
          <w:spacing w:val="-1"/>
        </w:rPr>
        <w:t xml:space="preserve"> n</w:t>
      </w:r>
      <w:r w:rsidRPr="00D60290">
        <w:rPr>
          <w:spacing w:val="-1"/>
          <w:position w:val="-2"/>
        </w:rPr>
        <w:t>отк</w:t>
      </w:r>
      <w:r w:rsidRPr="00D60290">
        <w:rPr>
          <w:spacing w:val="20"/>
          <w:position w:val="-2"/>
        </w:rPr>
        <w:t xml:space="preserve"> </w:t>
      </w:r>
      <w:r w:rsidRPr="00D60290">
        <w:t>-</w:t>
      </w:r>
      <w:r w:rsidRPr="00D60290">
        <w:rPr>
          <w:spacing w:val="-1"/>
        </w:rPr>
        <w:t xml:space="preserve"> количество</w:t>
      </w:r>
      <w:r w:rsidRPr="00D60290">
        <w:t xml:space="preserve"> </w:t>
      </w:r>
      <w:r w:rsidRPr="00D60290">
        <w:rPr>
          <w:spacing w:val="-1"/>
        </w:rPr>
        <w:t>отказов за предыдущий год</w:t>
      </w:r>
      <w:r w:rsidRPr="00D60290">
        <w:t>;</w:t>
      </w:r>
    </w:p>
    <w:p w:rsidR="008409E2" w:rsidRPr="00D60290" w:rsidRDefault="008409E2" w:rsidP="008409E2">
      <w:pPr>
        <w:pStyle w:val="aa"/>
        <w:ind w:left="0" w:firstLine="591"/>
        <w:jc w:val="both"/>
      </w:pPr>
      <w:r w:rsidRPr="00D60290">
        <w:t>S-</w:t>
      </w:r>
      <w:r w:rsidRPr="00D60290">
        <w:rPr>
          <w:spacing w:val="-1"/>
        </w:rPr>
        <w:t xml:space="preserve"> протяженность</w:t>
      </w:r>
      <w:r w:rsidRPr="00D60290">
        <w:t xml:space="preserve"> </w:t>
      </w:r>
      <w:r w:rsidRPr="00D60290">
        <w:rPr>
          <w:spacing w:val="-1"/>
        </w:rPr>
        <w:t>тепловой</w:t>
      </w:r>
      <w:r w:rsidRPr="00D60290">
        <w:t xml:space="preserve"> </w:t>
      </w:r>
      <w:r w:rsidRPr="00D60290">
        <w:rPr>
          <w:spacing w:val="-1"/>
        </w:rPr>
        <w:t>сети</w:t>
      </w:r>
      <w:r w:rsidRPr="00D60290">
        <w:t xml:space="preserve"> </w:t>
      </w:r>
      <w:r w:rsidRPr="00D60290">
        <w:rPr>
          <w:spacing w:val="-1"/>
        </w:rPr>
        <w:t>данной</w:t>
      </w:r>
      <w:r w:rsidRPr="00D60290">
        <w:t xml:space="preserve"> </w:t>
      </w:r>
      <w:r w:rsidRPr="00D60290">
        <w:rPr>
          <w:spacing w:val="-1"/>
        </w:rPr>
        <w:t>системы</w:t>
      </w:r>
      <w:r w:rsidRPr="00D60290">
        <w:t xml:space="preserve"> </w:t>
      </w:r>
      <w:r w:rsidRPr="00D60290">
        <w:rPr>
          <w:spacing w:val="-1"/>
        </w:rPr>
        <w:t>теплоснабжения</w:t>
      </w:r>
      <w:r w:rsidRPr="00D60290">
        <w:t xml:space="preserve"> </w:t>
      </w:r>
      <w:r w:rsidRPr="00D60290">
        <w:rPr>
          <w:spacing w:val="-1"/>
        </w:rPr>
        <w:t>[км].</w:t>
      </w:r>
    </w:p>
    <w:p w:rsidR="008409E2" w:rsidRPr="00D60290" w:rsidRDefault="008409E2" w:rsidP="008409E2">
      <w:pPr>
        <w:pStyle w:val="aa"/>
        <w:ind w:left="0" w:firstLine="591"/>
        <w:jc w:val="both"/>
      </w:pPr>
      <w:r w:rsidRPr="00D60290">
        <w:t>В</w:t>
      </w:r>
      <w:r w:rsidRPr="00D60290">
        <w:rPr>
          <w:spacing w:val="-2"/>
        </w:rPr>
        <w:t xml:space="preserve"> </w:t>
      </w:r>
      <w:r w:rsidRPr="00D60290">
        <w:rPr>
          <w:spacing w:val="-1"/>
        </w:rPr>
        <w:t>зависимости</w:t>
      </w:r>
      <w:r w:rsidRPr="00D60290">
        <w:t xml:space="preserve"> от </w:t>
      </w:r>
      <w:r w:rsidRPr="00D60290">
        <w:rPr>
          <w:spacing w:val="-1"/>
        </w:rPr>
        <w:t>интенсивности</w:t>
      </w:r>
      <w:r w:rsidRPr="00D60290">
        <w:t xml:space="preserve"> </w:t>
      </w:r>
      <w:r w:rsidRPr="00D60290">
        <w:rPr>
          <w:spacing w:val="-1"/>
        </w:rPr>
        <w:t>отказов</w:t>
      </w:r>
      <w:r w:rsidRPr="00D60290">
        <w:t xml:space="preserve"> </w:t>
      </w:r>
      <w:r w:rsidRPr="00D60290">
        <w:rPr>
          <w:spacing w:val="-1"/>
        </w:rPr>
        <w:t>(И</w:t>
      </w:r>
      <w:r w:rsidRPr="00D60290">
        <w:rPr>
          <w:spacing w:val="-1"/>
          <w:position w:val="-2"/>
        </w:rPr>
        <w:t>отк</w:t>
      </w:r>
      <w:r w:rsidRPr="00D60290">
        <w:rPr>
          <w:spacing w:val="-1"/>
        </w:rPr>
        <w:t>)</w:t>
      </w:r>
      <w:r w:rsidRPr="00D60290">
        <w:t xml:space="preserve"> </w:t>
      </w:r>
      <w:r w:rsidRPr="00D60290">
        <w:rPr>
          <w:spacing w:val="-1"/>
        </w:rPr>
        <w:t>определяется</w:t>
      </w:r>
      <w:r w:rsidRPr="00D60290">
        <w:t xml:space="preserve"> </w:t>
      </w:r>
      <w:r w:rsidRPr="00D60290">
        <w:rPr>
          <w:spacing w:val="-1"/>
        </w:rPr>
        <w:t>показатель</w:t>
      </w:r>
      <w:r w:rsidRPr="00D60290">
        <w:t xml:space="preserve"> </w:t>
      </w:r>
      <w:r w:rsidRPr="00D60290">
        <w:rPr>
          <w:spacing w:val="-1"/>
        </w:rPr>
        <w:t>надежности</w:t>
      </w:r>
      <w:r w:rsidRPr="00D60290">
        <w:t xml:space="preserve"> </w:t>
      </w:r>
      <w:r w:rsidRPr="00D60290">
        <w:rPr>
          <w:spacing w:val="-1"/>
        </w:rPr>
        <w:t>(К</w:t>
      </w:r>
      <w:r w:rsidRPr="00D60290">
        <w:rPr>
          <w:spacing w:val="-1"/>
          <w:position w:val="-2"/>
        </w:rPr>
        <w:t>отк</w:t>
      </w:r>
      <w:r w:rsidRPr="00D60290">
        <w:rPr>
          <w:spacing w:val="-1"/>
        </w:rPr>
        <w:t>)</w:t>
      </w:r>
    </w:p>
    <w:p w:rsidR="008409E2" w:rsidRPr="00D60290" w:rsidRDefault="008409E2" w:rsidP="008409E2">
      <w:pPr>
        <w:pStyle w:val="aa"/>
        <w:ind w:left="0" w:firstLine="591"/>
      </w:pPr>
      <w:r w:rsidRPr="00D60290">
        <w:t>-</w:t>
      </w:r>
      <w:r w:rsidRPr="00D60290">
        <w:rPr>
          <w:spacing w:val="-1"/>
        </w:rPr>
        <w:t xml:space="preserve"> </w:t>
      </w:r>
      <w:r w:rsidRPr="00D60290">
        <w:t>до 0,2 включительно –</w:t>
      </w:r>
      <w:r w:rsidRPr="00D60290">
        <w:rPr>
          <w:spacing w:val="-1"/>
        </w:rPr>
        <w:t xml:space="preserve"> К</w:t>
      </w:r>
      <w:r w:rsidRPr="00D60290">
        <w:rPr>
          <w:spacing w:val="-1"/>
          <w:position w:val="-2"/>
        </w:rPr>
        <w:t>отк тс</w:t>
      </w:r>
      <w:r w:rsidRPr="00D60290">
        <w:rPr>
          <w:spacing w:val="20"/>
          <w:position w:val="-2"/>
        </w:rPr>
        <w:t xml:space="preserve"> </w:t>
      </w:r>
      <w:r w:rsidRPr="00D60290">
        <w:t>=</w:t>
      </w:r>
      <w:r w:rsidRPr="00D60290">
        <w:rPr>
          <w:spacing w:val="-1"/>
        </w:rPr>
        <w:t xml:space="preserve"> </w:t>
      </w:r>
      <w:r w:rsidRPr="00D60290">
        <w:t>1,0;</w:t>
      </w:r>
    </w:p>
    <w:p w:rsidR="008409E2" w:rsidRPr="00D60290" w:rsidRDefault="008409E2" w:rsidP="008409E2">
      <w:pPr>
        <w:pStyle w:val="aa"/>
        <w:ind w:left="0" w:firstLine="591"/>
      </w:pPr>
      <w:r w:rsidRPr="00D60290">
        <w:t>-</w:t>
      </w:r>
      <w:r w:rsidRPr="00D60290">
        <w:rPr>
          <w:spacing w:val="-1"/>
        </w:rPr>
        <w:t xml:space="preserve"> от </w:t>
      </w:r>
      <w:r w:rsidRPr="00D60290">
        <w:t>0,2 - до</w:t>
      </w:r>
      <w:r w:rsidRPr="00D60290">
        <w:rPr>
          <w:spacing w:val="-1"/>
        </w:rPr>
        <w:t xml:space="preserve"> </w:t>
      </w:r>
      <w:r w:rsidRPr="00D60290">
        <w:t>0,6 включительно -</w:t>
      </w:r>
      <w:r w:rsidRPr="00D60290">
        <w:rPr>
          <w:spacing w:val="-1"/>
        </w:rPr>
        <w:t xml:space="preserve"> К</w:t>
      </w:r>
      <w:r w:rsidRPr="00D60290">
        <w:rPr>
          <w:spacing w:val="-1"/>
          <w:position w:val="-2"/>
        </w:rPr>
        <w:t>отк</w:t>
      </w:r>
      <w:r w:rsidRPr="00D60290">
        <w:rPr>
          <w:spacing w:val="20"/>
          <w:position w:val="-2"/>
        </w:rPr>
        <w:t xml:space="preserve"> </w:t>
      </w:r>
      <w:r w:rsidRPr="00D60290">
        <w:t>=</w:t>
      </w:r>
      <w:r w:rsidRPr="00D60290">
        <w:rPr>
          <w:spacing w:val="-1"/>
        </w:rPr>
        <w:t xml:space="preserve"> </w:t>
      </w:r>
      <w:r w:rsidRPr="00D60290">
        <w:t>0,8;</w:t>
      </w:r>
    </w:p>
    <w:p w:rsidR="008409E2" w:rsidRPr="00D60290" w:rsidRDefault="008409E2" w:rsidP="008409E2">
      <w:pPr>
        <w:pStyle w:val="aa"/>
        <w:ind w:left="0" w:firstLine="591"/>
      </w:pPr>
      <w:r w:rsidRPr="00D60290">
        <w:t>-от 0,8 - до</w:t>
      </w:r>
      <w:r w:rsidRPr="00D60290">
        <w:rPr>
          <w:spacing w:val="-1"/>
        </w:rPr>
        <w:t xml:space="preserve"> </w:t>
      </w:r>
      <w:r w:rsidRPr="00D60290">
        <w:t>1,2 включительно -</w:t>
      </w:r>
      <w:r w:rsidRPr="00D60290">
        <w:rPr>
          <w:spacing w:val="-1"/>
        </w:rPr>
        <w:t xml:space="preserve"> К</w:t>
      </w:r>
      <w:r w:rsidRPr="00D60290">
        <w:rPr>
          <w:spacing w:val="-1"/>
          <w:position w:val="-2"/>
        </w:rPr>
        <w:t>отк</w:t>
      </w:r>
      <w:r w:rsidRPr="00D60290">
        <w:rPr>
          <w:spacing w:val="20"/>
          <w:position w:val="-2"/>
        </w:rPr>
        <w:t xml:space="preserve"> </w:t>
      </w:r>
      <w:r w:rsidRPr="00D60290">
        <w:t>=</w:t>
      </w:r>
      <w:r w:rsidRPr="00D60290">
        <w:rPr>
          <w:spacing w:val="-1"/>
        </w:rPr>
        <w:t xml:space="preserve"> </w:t>
      </w:r>
      <w:r w:rsidRPr="00D60290">
        <w:t>0,6;</w:t>
      </w:r>
    </w:p>
    <w:p w:rsidR="008409E2" w:rsidRPr="00D60290" w:rsidRDefault="008409E2" w:rsidP="008409E2">
      <w:pPr>
        <w:pStyle w:val="aa"/>
        <w:tabs>
          <w:tab w:val="left" w:pos="825"/>
        </w:tabs>
        <w:ind w:left="0" w:firstLine="591"/>
      </w:pPr>
      <w:r w:rsidRPr="00D60290">
        <w:t>- свыше</w:t>
      </w:r>
      <w:r w:rsidRPr="00D60290">
        <w:rPr>
          <w:spacing w:val="-1"/>
        </w:rPr>
        <w:t xml:space="preserve"> </w:t>
      </w:r>
      <w:r w:rsidRPr="00D60290">
        <w:t>1,2 -</w:t>
      </w:r>
      <w:r w:rsidRPr="00D60290">
        <w:rPr>
          <w:spacing w:val="-1"/>
        </w:rPr>
        <w:t xml:space="preserve"> К</w:t>
      </w:r>
      <w:r w:rsidRPr="00D60290">
        <w:rPr>
          <w:spacing w:val="-1"/>
          <w:position w:val="-2"/>
        </w:rPr>
        <w:t>отк</w:t>
      </w:r>
      <w:r w:rsidRPr="00D60290">
        <w:rPr>
          <w:spacing w:val="21"/>
          <w:position w:val="-2"/>
        </w:rPr>
        <w:t xml:space="preserve"> </w:t>
      </w:r>
      <w:r w:rsidRPr="00D60290">
        <w:t>=</w:t>
      </w:r>
      <w:r w:rsidRPr="00D60290">
        <w:rPr>
          <w:spacing w:val="-1"/>
        </w:rPr>
        <w:t xml:space="preserve"> </w:t>
      </w:r>
      <w:r w:rsidRPr="00D60290">
        <w:t>0,5.</w:t>
      </w:r>
    </w:p>
    <w:p w:rsidR="008409E2" w:rsidRPr="00D60290" w:rsidRDefault="008409E2" w:rsidP="008409E2">
      <w:pPr>
        <w:pStyle w:val="aa"/>
        <w:tabs>
          <w:tab w:val="left" w:pos="825"/>
        </w:tabs>
        <w:ind w:left="0" w:firstLine="591"/>
      </w:pPr>
    </w:p>
    <w:p w:rsidR="008409E2" w:rsidRPr="00D60290" w:rsidRDefault="008409E2" w:rsidP="008409E2">
      <w:pPr>
        <w:tabs>
          <w:tab w:val="left" w:pos="2191"/>
          <w:tab w:val="left" w:pos="4131"/>
          <w:tab w:val="left" w:pos="5214"/>
          <w:tab w:val="left" w:pos="6498"/>
          <w:tab w:val="left" w:pos="7356"/>
          <w:tab w:val="left" w:pos="8248"/>
        </w:tabs>
        <w:spacing w:before="111"/>
        <w:ind w:right="104" w:firstLine="591"/>
        <w:jc w:val="both"/>
        <w:rPr>
          <w:szCs w:val="24"/>
        </w:rPr>
      </w:pPr>
      <w:r w:rsidRPr="00D60290">
        <w:rPr>
          <w:b/>
          <w:i/>
          <w:spacing w:val="-1"/>
          <w:szCs w:val="24"/>
        </w:rPr>
        <w:t>Показатель интенсивности отказов теплового источника (К</w:t>
      </w:r>
      <w:r w:rsidRPr="00D60290">
        <w:rPr>
          <w:b/>
          <w:i/>
          <w:spacing w:val="-1"/>
          <w:szCs w:val="24"/>
          <w:vertAlign w:val="subscript"/>
        </w:rPr>
        <w:t>отк ит</w:t>
      </w:r>
      <w:r w:rsidRPr="00D60290">
        <w:rPr>
          <w:b/>
          <w:i/>
          <w:spacing w:val="-1"/>
          <w:szCs w:val="24"/>
        </w:rPr>
        <w:t>)</w:t>
      </w:r>
      <w:r w:rsidRPr="00D60290">
        <w:rPr>
          <w:szCs w:val="24"/>
        </w:rPr>
        <w:t>,</w:t>
      </w:r>
      <w:r w:rsidRPr="00D60290">
        <w:rPr>
          <w:color w:val="333333"/>
          <w:szCs w:val="24"/>
          <w:shd w:val="clear" w:color="auto" w:fill="FFFFFF"/>
        </w:rPr>
        <w:t xml:space="preserve"> </w:t>
      </w:r>
      <w:r w:rsidRPr="00D60290">
        <w:rPr>
          <w:szCs w:val="24"/>
        </w:rPr>
        <w:t>характеризуемый количеством вынужденных отказов источников тепловой энергии с ограничением отпуска тепловой энергии потребителям, вызванным отказом и его устранением (Котк ит):</w:t>
      </w:r>
    </w:p>
    <w:p w:rsidR="008409E2" w:rsidRPr="00D60290" w:rsidRDefault="008409E2" w:rsidP="008409E2">
      <w:pPr>
        <w:tabs>
          <w:tab w:val="left" w:pos="2191"/>
          <w:tab w:val="left" w:pos="4131"/>
          <w:tab w:val="left" w:pos="5214"/>
          <w:tab w:val="left" w:pos="6498"/>
          <w:tab w:val="left" w:pos="7356"/>
          <w:tab w:val="left" w:pos="8248"/>
        </w:tabs>
        <w:spacing w:before="111"/>
        <w:ind w:right="104" w:firstLine="591"/>
        <w:jc w:val="center"/>
        <w:rPr>
          <w:szCs w:val="24"/>
        </w:rPr>
      </w:pPr>
      <w:r w:rsidRPr="00D60290">
        <w:rPr>
          <w:szCs w:val="24"/>
        </w:rPr>
        <w:t>Иотк ит=</w:t>
      </w:r>
      <w:r w:rsidRPr="00D60290">
        <w:rPr>
          <w:szCs w:val="24"/>
          <w:lang w:val="en-US"/>
        </w:rPr>
        <w:t>n</w:t>
      </w:r>
      <w:r w:rsidRPr="00D60290">
        <w:rPr>
          <w:szCs w:val="24"/>
        </w:rPr>
        <w:t>отк/</w:t>
      </w:r>
      <w:r w:rsidRPr="00D60290">
        <w:rPr>
          <w:szCs w:val="24"/>
          <w:lang w:val="en-US"/>
        </w:rPr>
        <w:t>S</w:t>
      </w:r>
      <w:r w:rsidRPr="00D60290">
        <w:rPr>
          <w:szCs w:val="24"/>
        </w:rPr>
        <w:t xml:space="preserve"> [1/(км*год)], </w:t>
      </w:r>
    </w:p>
    <w:p w:rsidR="008409E2" w:rsidRPr="00D60290" w:rsidRDefault="008409E2" w:rsidP="008409E2">
      <w:pPr>
        <w:tabs>
          <w:tab w:val="left" w:pos="2191"/>
          <w:tab w:val="left" w:pos="4131"/>
          <w:tab w:val="left" w:pos="5214"/>
          <w:tab w:val="left" w:pos="6498"/>
          <w:tab w:val="left" w:pos="7356"/>
          <w:tab w:val="left" w:pos="8248"/>
        </w:tabs>
        <w:ind w:right="104" w:firstLine="591"/>
        <w:jc w:val="both"/>
        <w:rPr>
          <w:szCs w:val="24"/>
        </w:rPr>
      </w:pPr>
      <w:r w:rsidRPr="00D60290">
        <w:rPr>
          <w:szCs w:val="24"/>
        </w:rPr>
        <w:t xml:space="preserve">где </w:t>
      </w:r>
      <w:r w:rsidRPr="00D60290">
        <w:rPr>
          <w:szCs w:val="24"/>
          <w:lang w:val="en-US"/>
        </w:rPr>
        <w:t>n</w:t>
      </w:r>
      <w:r w:rsidRPr="00D60290">
        <w:rPr>
          <w:szCs w:val="24"/>
        </w:rPr>
        <w:t>отк- количество отказов за предыдущий год</w:t>
      </w:r>
    </w:p>
    <w:p w:rsidR="008409E2" w:rsidRPr="00D60290" w:rsidRDefault="008409E2" w:rsidP="008409E2">
      <w:pPr>
        <w:tabs>
          <w:tab w:val="left" w:pos="2191"/>
          <w:tab w:val="left" w:pos="4131"/>
          <w:tab w:val="left" w:pos="5214"/>
          <w:tab w:val="left" w:pos="6498"/>
          <w:tab w:val="left" w:pos="7356"/>
          <w:tab w:val="left" w:pos="8248"/>
        </w:tabs>
        <w:ind w:right="104" w:firstLine="591"/>
        <w:jc w:val="both"/>
        <w:rPr>
          <w:szCs w:val="24"/>
        </w:rPr>
      </w:pPr>
      <w:r w:rsidRPr="00D60290">
        <w:rPr>
          <w:szCs w:val="24"/>
          <w:lang w:val="en-US"/>
        </w:rPr>
        <w:t>S</w:t>
      </w:r>
      <w:r w:rsidRPr="00D60290">
        <w:rPr>
          <w:szCs w:val="24"/>
        </w:rPr>
        <w:t>-протяженность тепловой сети (в двухтрубном исполнении) данной системы теплоснабжения.</w:t>
      </w:r>
    </w:p>
    <w:p w:rsidR="008409E2" w:rsidRPr="00D60290" w:rsidRDefault="008409E2" w:rsidP="008409E2">
      <w:pPr>
        <w:tabs>
          <w:tab w:val="left" w:pos="2191"/>
          <w:tab w:val="left" w:pos="4131"/>
          <w:tab w:val="left" w:pos="5214"/>
          <w:tab w:val="left" w:pos="6498"/>
          <w:tab w:val="left" w:pos="7356"/>
          <w:tab w:val="left" w:pos="8248"/>
        </w:tabs>
        <w:ind w:right="104" w:firstLine="591"/>
        <w:jc w:val="both"/>
        <w:rPr>
          <w:szCs w:val="24"/>
        </w:rPr>
      </w:pPr>
      <w:r w:rsidRPr="00D60290">
        <w:rPr>
          <w:szCs w:val="24"/>
        </w:rPr>
        <w:t>В зависимости от интенсивности отказов (Иотк ит) определяется показатель надежности теплового источника (Котк ит):</w:t>
      </w:r>
    </w:p>
    <w:p w:rsidR="008409E2" w:rsidRPr="00D60290" w:rsidRDefault="008409E2" w:rsidP="008409E2">
      <w:pPr>
        <w:pStyle w:val="aa"/>
        <w:ind w:left="0" w:firstLine="591"/>
      </w:pPr>
      <w:r w:rsidRPr="00D60290">
        <w:t>-до 0,2 включительно - Котк ит = 1,0;</w:t>
      </w:r>
    </w:p>
    <w:p w:rsidR="008409E2" w:rsidRPr="00D60290" w:rsidRDefault="008409E2" w:rsidP="008409E2">
      <w:pPr>
        <w:pStyle w:val="aa"/>
        <w:ind w:left="0" w:firstLine="591"/>
      </w:pPr>
      <w:r w:rsidRPr="00D60290">
        <w:t>-от 0,2 до 0,6 включительно - Котк ит = 0,8;</w:t>
      </w:r>
    </w:p>
    <w:p w:rsidR="008409E2" w:rsidRPr="00D60290" w:rsidRDefault="008409E2" w:rsidP="008409E2">
      <w:pPr>
        <w:pStyle w:val="aa"/>
        <w:ind w:left="0" w:firstLine="591"/>
      </w:pPr>
      <w:r w:rsidRPr="00D60290">
        <w:t>-от 0,6 - 1,2 включительно - Котк ит = 0,6.</w:t>
      </w:r>
    </w:p>
    <w:p w:rsidR="008409E2" w:rsidRPr="00D60290" w:rsidRDefault="008409E2" w:rsidP="008409E2">
      <w:pPr>
        <w:pStyle w:val="aa"/>
        <w:tabs>
          <w:tab w:val="left" w:pos="825"/>
        </w:tabs>
        <w:ind w:left="0" w:firstLine="591"/>
      </w:pPr>
    </w:p>
    <w:p w:rsidR="008409E2" w:rsidRPr="00D60290" w:rsidRDefault="008409E2" w:rsidP="008409E2">
      <w:pPr>
        <w:spacing w:before="110"/>
        <w:ind w:right="102" w:firstLine="591"/>
        <w:rPr>
          <w:rFonts w:eastAsia="Times New Roman"/>
          <w:szCs w:val="24"/>
        </w:rPr>
      </w:pPr>
      <w:r w:rsidRPr="00D60290">
        <w:rPr>
          <w:b/>
          <w:i/>
          <w:spacing w:val="-1"/>
          <w:szCs w:val="24"/>
        </w:rPr>
        <w:t>Показатель</w:t>
      </w:r>
      <w:r w:rsidRPr="00D60290">
        <w:rPr>
          <w:b/>
          <w:i/>
          <w:spacing w:val="14"/>
          <w:szCs w:val="24"/>
        </w:rPr>
        <w:t xml:space="preserve"> </w:t>
      </w:r>
      <w:r w:rsidRPr="00D60290">
        <w:rPr>
          <w:b/>
          <w:i/>
          <w:spacing w:val="-1"/>
          <w:szCs w:val="24"/>
        </w:rPr>
        <w:t>относительного</w:t>
      </w:r>
      <w:r w:rsidRPr="00D60290">
        <w:rPr>
          <w:b/>
          <w:i/>
          <w:spacing w:val="14"/>
          <w:szCs w:val="24"/>
        </w:rPr>
        <w:t xml:space="preserve"> </w:t>
      </w:r>
      <w:r w:rsidRPr="00D60290">
        <w:rPr>
          <w:b/>
          <w:i/>
          <w:spacing w:val="-1"/>
          <w:szCs w:val="24"/>
        </w:rPr>
        <w:t>недоотпуска</w:t>
      </w:r>
      <w:r w:rsidRPr="00D60290">
        <w:rPr>
          <w:b/>
          <w:i/>
          <w:spacing w:val="12"/>
          <w:szCs w:val="24"/>
        </w:rPr>
        <w:t xml:space="preserve"> </w:t>
      </w:r>
      <w:r w:rsidRPr="00D60290">
        <w:rPr>
          <w:b/>
          <w:i/>
          <w:szCs w:val="24"/>
        </w:rPr>
        <w:t>тепловой</w:t>
      </w:r>
      <w:r w:rsidRPr="00D60290">
        <w:rPr>
          <w:b/>
          <w:i/>
          <w:spacing w:val="15"/>
          <w:szCs w:val="24"/>
        </w:rPr>
        <w:t xml:space="preserve"> </w:t>
      </w:r>
      <w:r w:rsidRPr="00D60290">
        <w:rPr>
          <w:b/>
          <w:i/>
          <w:spacing w:val="-1"/>
          <w:szCs w:val="24"/>
        </w:rPr>
        <w:t>энергии</w:t>
      </w:r>
      <w:r w:rsidRPr="00D60290">
        <w:rPr>
          <w:b/>
          <w:i/>
          <w:spacing w:val="12"/>
          <w:szCs w:val="24"/>
        </w:rPr>
        <w:t xml:space="preserve"> </w:t>
      </w:r>
      <w:r w:rsidRPr="00D60290">
        <w:rPr>
          <w:b/>
          <w:i/>
          <w:szCs w:val="24"/>
        </w:rPr>
        <w:t>(К</w:t>
      </w:r>
      <w:r w:rsidRPr="00D60290">
        <w:rPr>
          <w:b/>
          <w:i/>
          <w:position w:val="-2"/>
          <w:szCs w:val="24"/>
        </w:rPr>
        <w:t>нед</w:t>
      </w:r>
      <w:r w:rsidRPr="00D60290">
        <w:rPr>
          <w:b/>
          <w:i/>
          <w:szCs w:val="24"/>
        </w:rPr>
        <w:t>)</w:t>
      </w:r>
      <w:r w:rsidRPr="00D60290">
        <w:rPr>
          <w:b/>
          <w:i/>
          <w:spacing w:val="11"/>
          <w:szCs w:val="24"/>
        </w:rPr>
        <w:t xml:space="preserve"> </w:t>
      </w:r>
      <w:r w:rsidRPr="00D60290">
        <w:rPr>
          <w:szCs w:val="24"/>
        </w:rPr>
        <w:t>в</w:t>
      </w:r>
      <w:r w:rsidRPr="00D60290">
        <w:rPr>
          <w:spacing w:val="13"/>
          <w:szCs w:val="24"/>
        </w:rPr>
        <w:t xml:space="preserve"> </w:t>
      </w:r>
      <w:r w:rsidRPr="00D60290">
        <w:rPr>
          <w:spacing w:val="-1"/>
          <w:szCs w:val="24"/>
        </w:rPr>
        <w:t>результате</w:t>
      </w:r>
      <w:r w:rsidRPr="00D60290">
        <w:rPr>
          <w:spacing w:val="13"/>
          <w:szCs w:val="24"/>
        </w:rPr>
        <w:t xml:space="preserve"> </w:t>
      </w:r>
      <w:r w:rsidRPr="00D60290">
        <w:rPr>
          <w:spacing w:val="-1"/>
          <w:szCs w:val="24"/>
        </w:rPr>
        <w:t>аварий</w:t>
      </w:r>
      <w:r w:rsidRPr="00D60290">
        <w:rPr>
          <w:spacing w:val="77"/>
          <w:szCs w:val="24"/>
        </w:rPr>
        <w:t xml:space="preserve"> </w:t>
      </w:r>
      <w:r w:rsidRPr="00D60290">
        <w:rPr>
          <w:szCs w:val="24"/>
        </w:rPr>
        <w:t xml:space="preserve">и </w:t>
      </w:r>
      <w:r w:rsidRPr="00D60290">
        <w:rPr>
          <w:spacing w:val="-1"/>
          <w:szCs w:val="24"/>
        </w:rPr>
        <w:t>инцидентов</w:t>
      </w:r>
      <w:r w:rsidRPr="00D60290">
        <w:rPr>
          <w:szCs w:val="24"/>
        </w:rPr>
        <w:t xml:space="preserve"> </w:t>
      </w:r>
      <w:r w:rsidRPr="00D60290">
        <w:rPr>
          <w:spacing w:val="-1"/>
          <w:szCs w:val="24"/>
        </w:rPr>
        <w:t>определяется</w:t>
      </w:r>
      <w:r w:rsidRPr="00D60290">
        <w:rPr>
          <w:szCs w:val="24"/>
        </w:rPr>
        <w:t xml:space="preserve"> по </w:t>
      </w:r>
      <w:r w:rsidRPr="00D60290">
        <w:rPr>
          <w:spacing w:val="-1"/>
          <w:szCs w:val="24"/>
        </w:rPr>
        <w:t>формуле:</w:t>
      </w:r>
    </w:p>
    <w:p w:rsidR="008409E2" w:rsidRPr="00D60290" w:rsidRDefault="008409E2" w:rsidP="008409E2">
      <w:pPr>
        <w:ind w:right="3258"/>
        <w:jc w:val="center"/>
        <w:rPr>
          <w:spacing w:val="-1"/>
          <w:szCs w:val="24"/>
        </w:rPr>
      </w:pPr>
      <w:r w:rsidRPr="00D60290">
        <w:rPr>
          <w:spacing w:val="-1"/>
          <w:szCs w:val="24"/>
        </w:rPr>
        <w:t>Q</w:t>
      </w:r>
      <w:r w:rsidRPr="00D60290">
        <w:rPr>
          <w:spacing w:val="-1"/>
          <w:position w:val="-2"/>
          <w:szCs w:val="24"/>
        </w:rPr>
        <w:t>нед</w:t>
      </w:r>
      <w:r w:rsidRPr="00D60290">
        <w:rPr>
          <w:spacing w:val="19"/>
          <w:position w:val="-2"/>
          <w:szCs w:val="24"/>
        </w:rPr>
        <w:t xml:space="preserve"> </w:t>
      </w:r>
      <w:r w:rsidRPr="00D60290">
        <w:rPr>
          <w:szCs w:val="24"/>
        </w:rPr>
        <w:t>=</w:t>
      </w:r>
      <w:r w:rsidRPr="00D60290">
        <w:rPr>
          <w:spacing w:val="-1"/>
          <w:szCs w:val="24"/>
        </w:rPr>
        <w:t xml:space="preserve"> Q</w:t>
      </w:r>
      <w:r w:rsidRPr="00D60290">
        <w:rPr>
          <w:spacing w:val="-1"/>
          <w:position w:val="-2"/>
          <w:szCs w:val="24"/>
        </w:rPr>
        <w:t>откл</w:t>
      </w:r>
      <w:r w:rsidRPr="00D60290">
        <w:rPr>
          <w:spacing w:val="-1"/>
          <w:szCs w:val="24"/>
        </w:rPr>
        <w:t>/Q</w:t>
      </w:r>
      <w:r w:rsidRPr="00D60290">
        <w:rPr>
          <w:spacing w:val="-1"/>
          <w:position w:val="-2"/>
          <w:szCs w:val="24"/>
        </w:rPr>
        <w:t>факт</w:t>
      </w:r>
      <w:r w:rsidRPr="00D60290">
        <w:rPr>
          <w:spacing w:val="-1"/>
          <w:szCs w:val="24"/>
        </w:rPr>
        <w:t>*100</w:t>
      </w:r>
      <w:r w:rsidRPr="00D60290">
        <w:rPr>
          <w:szCs w:val="24"/>
        </w:rPr>
        <w:t xml:space="preserve"> </w:t>
      </w:r>
      <w:r w:rsidRPr="00D60290">
        <w:rPr>
          <w:spacing w:val="-1"/>
          <w:szCs w:val="24"/>
        </w:rPr>
        <w:t>[%],</w:t>
      </w:r>
    </w:p>
    <w:p w:rsidR="008409E2" w:rsidRPr="00D60290" w:rsidRDefault="008409E2" w:rsidP="008409E2">
      <w:pPr>
        <w:pStyle w:val="aa"/>
        <w:ind w:left="0" w:firstLine="591"/>
        <w:jc w:val="both"/>
      </w:pPr>
      <w:r w:rsidRPr="00D60290">
        <w:t>где</w:t>
      </w:r>
      <w:r w:rsidRPr="00D60290">
        <w:rPr>
          <w:spacing w:val="-1"/>
        </w:rPr>
        <w:t xml:space="preserve"> Q</w:t>
      </w:r>
      <w:r w:rsidRPr="00D60290">
        <w:rPr>
          <w:spacing w:val="-1"/>
          <w:position w:val="-2"/>
        </w:rPr>
        <w:t>откл</w:t>
      </w:r>
      <w:r w:rsidRPr="00D60290">
        <w:rPr>
          <w:spacing w:val="20"/>
          <w:position w:val="-2"/>
        </w:rPr>
        <w:t xml:space="preserve"> </w:t>
      </w:r>
      <w:r w:rsidRPr="00D60290">
        <w:t>-</w:t>
      </w:r>
      <w:r w:rsidRPr="00D60290">
        <w:rPr>
          <w:spacing w:val="-1"/>
        </w:rPr>
        <w:t xml:space="preserve"> аварийный</w:t>
      </w:r>
      <w:r w:rsidRPr="00D60290">
        <w:t xml:space="preserve"> </w:t>
      </w:r>
      <w:r w:rsidRPr="00D60290">
        <w:rPr>
          <w:spacing w:val="-1"/>
        </w:rPr>
        <w:t>недоотпуск</w:t>
      </w:r>
      <w:r w:rsidRPr="00D60290">
        <w:t xml:space="preserve"> тепловой </w:t>
      </w:r>
      <w:r w:rsidRPr="00D60290">
        <w:rPr>
          <w:spacing w:val="-1"/>
        </w:rPr>
        <w:t>энергии</w:t>
      </w:r>
      <w:r w:rsidRPr="00D60290">
        <w:t xml:space="preserve"> </w:t>
      </w:r>
      <w:r w:rsidRPr="00D60290">
        <w:rPr>
          <w:spacing w:val="-1"/>
        </w:rPr>
        <w:t>потребителям</w:t>
      </w:r>
      <w:r w:rsidRPr="00D60290">
        <w:t>;</w:t>
      </w:r>
    </w:p>
    <w:p w:rsidR="008409E2" w:rsidRPr="00D60290" w:rsidRDefault="008409E2" w:rsidP="008409E2">
      <w:pPr>
        <w:ind w:right="-144" w:firstLine="591"/>
        <w:jc w:val="both"/>
        <w:rPr>
          <w:spacing w:val="14"/>
          <w:szCs w:val="24"/>
        </w:rPr>
      </w:pPr>
      <w:r w:rsidRPr="00D60290">
        <w:rPr>
          <w:spacing w:val="-1"/>
          <w:szCs w:val="24"/>
        </w:rPr>
        <w:t>Q</w:t>
      </w:r>
      <w:r w:rsidRPr="00D60290">
        <w:rPr>
          <w:spacing w:val="-1"/>
          <w:position w:val="-2"/>
          <w:szCs w:val="24"/>
        </w:rPr>
        <w:t>факт</w:t>
      </w:r>
      <w:r w:rsidRPr="00D60290">
        <w:rPr>
          <w:spacing w:val="33"/>
          <w:position w:val="-2"/>
          <w:szCs w:val="24"/>
        </w:rPr>
        <w:t xml:space="preserve"> </w:t>
      </w:r>
      <w:r w:rsidRPr="00D60290">
        <w:rPr>
          <w:szCs w:val="24"/>
        </w:rPr>
        <w:t>-</w:t>
      </w:r>
      <w:r w:rsidRPr="00D60290">
        <w:rPr>
          <w:spacing w:val="13"/>
          <w:szCs w:val="24"/>
        </w:rPr>
        <w:t xml:space="preserve"> </w:t>
      </w:r>
      <w:r w:rsidRPr="00D60290">
        <w:rPr>
          <w:spacing w:val="-1"/>
          <w:szCs w:val="24"/>
        </w:rPr>
        <w:t>фактический</w:t>
      </w:r>
      <w:r w:rsidRPr="00D60290">
        <w:rPr>
          <w:spacing w:val="15"/>
          <w:szCs w:val="24"/>
        </w:rPr>
        <w:t xml:space="preserve"> </w:t>
      </w:r>
      <w:r w:rsidRPr="00D60290">
        <w:rPr>
          <w:spacing w:val="-1"/>
          <w:szCs w:val="24"/>
        </w:rPr>
        <w:t>отпуск</w:t>
      </w:r>
      <w:r w:rsidRPr="00D60290">
        <w:rPr>
          <w:spacing w:val="14"/>
          <w:szCs w:val="24"/>
        </w:rPr>
        <w:t xml:space="preserve"> </w:t>
      </w:r>
      <w:r w:rsidRPr="00D60290">
        <w:rPr>
          <w:spacing w:val="-1"/>
          <w:szCs w:val="24"/>
        </w:rPr>
        <w:t>тепловой</w:t>
      </w:r>
      <w:r w:rsidRPr="00D60290">
        <w:rPr>
          <w:spacing w:val="14"/>
          <w:szCs w:val="24"/>
        </w:rPr>
        <w:t xml:space="preserve"> </w:t>
      </w:r>
      <w:r w:rsidRPr="00D60290">
        <w:rPr>
          <w:szCs w:val="24"/>
        </w:rPr>
        <w:t>энергии</w:t>
      </w:r>
      <w:r w:rsidRPr="00D60290">
        <w:rPr>
          <w:spacing w:val="15"/>
          <w:szCs w:val="24"/>
        </w:rPr>
        <w:t xml:space="preserve"> </w:t>
      </w:r>
      <w:r w:rsidRPr="00D60290">
        <w:rPr>
          <w:spacing w:val="-1"/>
          <w:szCs w:val="24"/>
        </w:rPr>
        <w:t>системой</w:t>
      </w:r>
      <w:r w:rsidRPr="00D60290">
        <w:rPr>
          <w:spacing w:val="15"/>
          <w:szCs w:val="24"/>
        </w:rPr>
        <w:t xml:space="preserve"> </w:t>
      </w:r>
      <w:r w:rsidRPr="00D60290">
        <w:rPr>
          <w:spacing w:val="-1"/>
          <w:szCs w:val="24"/>
        </w:rPr>
        <w:t>теплоснабжения</w:t>
      </w:r>
      <w:r w:rsidRPr="00D60290">
        <w:rPr>
          <w:spacing w:val="14"/>
          <w:szCs w:val="24"/>
        </w:rPr>
        <w:t xml:space="preserve"> </w:t>
      </w:r>
    </w:p>
    <w:p w:rsidR="008409E2" w:rsidRPr="00D60290" w:rsidRDefault="008409E2" w:rsidP="008409E2">
      <w:pPr>
        <w:spacing w:before="10"/>
        <w:ind w:firstLine="591"/>
        <w:jc w:val="both"/>
        <w:rPr>
          <w:spacing w:val="-1"/>
          <w:szCs w:val="24"/>
        </w:rPr>
      </w:pPr>
      <w:r w:rsidRPr="00D60290">
        <w:rPr>
          <w:szCs w:val="24"/>
        </w:rPr>
        <w:t xml:space="preserve">В </w:t>
      </w:r>
      <w:r w:rsidRPr="00D60290">
        <w:rPr>
          <w:spacing w:val="-1"/>
          <w:szCs w:val="24"/>
        </w:rPr>
        <w:t>зависимости</w:t>
      </w:r>
      <w:r w:rsidRPr="00D60290">
        <w:rPr>
          <w:spacing w:val="3"/>
          <w:szCs w:val="24"/>
        </w:rPr>
        <w:t xml:space="preserve"> </w:t>
      </w:r>
      <w:r w:rsidRPr="00D60290">
        <w:rPr>
          <w:szCs w:val="24"/>
        </w:rPr>
        <w:t>от</w:t>
      </w:r>
      <w:r w:rsidRPr="00D60290">
        <w:rPr>
          <w:spacing w:val="2"/>
          <w:szCs w:val="24"/>
        </w:rPr>
        <w:t xml:space="preserve"> </w:t>
      </w:r>
      <w:r w:rsidRPr="00D60290">
        <w:rPr>
          <w:spacing w:val="-1"/>
          <w:szCs w:val="24"/>
        </w:rPr>
        <w:t>величины</w:t>
      </w:r>
      <w:r w:rsidRPr="00D60290">
        <w:rPr>
          <w:spacing w:val="1"/>
          <w:szCs w:val="24"/>
        </w:rPr>
        <w:t xml:space="preserve"> </w:t>
      </w:r>
      <w:r w:rsidRPr="00D60290">
        <w:rPr>
          <w:spacing w:val="-1"/>
          <w:szCs w:val="24"/>
        </w:rPr>
        <w:t>недоотпуска</w:t>
      </w:r>
      <w:r w:rsidRPr="00D60290">
        <w:rPr>
          <w:spacing w:val="1"/>
          <w:szCs w:val="24"/>
        </w:rPr>
        <w:t xml:space="preserve"> </w:t>
      </w:r>
      <w:r w:rsidRPr="00D60290">
        <w:rPr>
          <w:spacing w:val="-1"/>
          <w:szCs w:val="24"/>
        </w:rPr>
        <w:t>тепла</w:t>
      </w:r>
      <w:r w:rsidRPr="00D60290">
        <w:rPr>
          <w:spacing w:val="3"/>
          <w:szCs w:val="24"/>
        </w:rPr>
        <w:t xml:space="preserve"> </w:t>
      </w:r>
      <w:r w:rsidRPr="00D60290">
        <w:rPr>
          <w:szCs w:val="24"/>
        </w:rPr>
        <w:t>(Q</w:t>
      </w:r>
      <w:r w:rsidRPr="00D60290">
        <w:rPr>
          <w:position w:val="-2"/>
          <w:szCs w:val="24"/>
        </w:rPr>
        <w:t>нед</w:t>
      </w:r>
      <w:r w:rsidRPr="00D60290">
        <w:rPr>
          <w:szCs w:val="24"/>
        </w:rPr>
        <w:t>)</w:t>
      </w:r>
      <w:r w:rsidRPr="00D60290">
        <w:rPr>
          <w:spacing w:val="1"/>
          <w:szCs w:val="24"/>
        </w:rPr>
        <w:t xml:space="preserve"> </w:t>
      </w:r>
      <w:r w:rsidRPr="00D60290">
        <w:rPr>
          <w:spacing w:val="-1"/>
          <w:szCs w:val="24"/>
        </w:rPr>
        <w:t>определяется</w:t>
      </w:r>
      <w:r w:rsidRPr="00D60290">
        <w:rPr>
          <w:spacing w:val="2"/>
          <w:szCs w:val="24"/>
        </w:rPr>
        <w:t xml:space="preserve"> </w:t>
      </w:r>
      <w:r w:rsidRPr="00D60290">
        <w:rPr>
          <w:spacing w:val="-1"/>
          <w:szCs w:val="24"/>
        </w:rPr>
        <w:t>показатель</w:t>
      </w:r>
      <w:r w:rsidRPr="00D60290">
        <w:rPr>
          <w:spacing w:val="3"/>
          <w:szCs w:val="24"/>
        </w:rPr>
        <w:t xml:space="preserve"> </w:t>
      </w:r>
      <w:r w:rsidRPr="00D60290">
        <w:rPr>
          <w:szCs w:val="24"/>
        </w:rPr>
        <w:t xml:space="preserve">надежности </w:t>
      </w:r>
      <w:r w:rsidRPr="00D60290">
        <w:rPr>
          <w:spacing w:val="-1"/>
          <w:szCs w:val="24"/>
        </w:rPr>
        <w:t>(К</w:t>
      </w:r>
      <w:r w:rsidRPr="00D60290">
        <w:rPr>
          <w:spacing w:val="-1"/>
          <w:position w:val="-2"/>
          <w:szCs w:val="24"/>
        </w:rPr>
        <w:t>нед</w:t>
      </w:r>
      <w:r w:rsidRPr="00D60290">
        <w:rPr>
          <w:spacing w:val="-1"/>
          <w:szCs w:val="24"/>
        </w:rPr>
        <w:t>)</w:t>
      </w:r>
    </w:p>
    <w:p w:rsidR="008409E2" w:rsidRPr="00D60290" w:rsidRDefault="008409E2" w:rsidP="008409E2">
      <w:pPr>
        <w:pStyle w:val="aa"/>
        <w:ind w:left="0" w:firstLine="591"/>
      </w:pPr>
      <w:r w:rsidRPr="00D60290">
        <w:t>-</w:t>
      </w:r>
      <w:r w:rsidRPr="00D60290">
        <w:rPr>
          <w:spacing w:val="-1"/>
        </w:rPr>
        <w:t xml:space="preserve"> </w:t>
      </w:r>
      <w:r w:rsidRPr="00D60290">
        <w:t>до 0,1% включительно -</w:t>
      </w:r>
      <w:r w:rsidRPr="00D60290">
        <w:rPr>
          <w:spacing w:val="-1"/>
        </w:rPr>
        <w:t xml:space="preserve"> К</w:t>
      </w:r>
      <w:r w:rsidRPr="00D60290">
        <w:rPr>
          <w:spacing w:val="-1"/>
          <w:position w:val="-2"/>
        </w:rPr>
        <w:t>нед</w:t>
      </w:r>
      <w:r w:rsidRPr="00D60290">
        <w:rPr>
          <w:spacing w:val="19"/>
          <w:position w:val="-2"/>
        </w:rPr>
        <w:t xml:space="preserve"> </w:t>
      </w:r>
      <w:r w:rsidRPr="00D60290">
        <w:t>=</w:t>
      </w:r>
      <w:r w:rsidRPr="00D60290">
        <w:rPr>
          <w:spacing w:val="-1"/>
        </w:rPr>
        <w:t xml:space="preserve"> </w:t>
      </w:r>
      <w:r w:rsidRPr="00D60290">
        <w:t>1,0;</w:t>
      </w:r>
    </w:p>
    <w:p w:rsidR="008409E2" w:rsidRPr="00D60290" w:rsidRDefault="008409E2" w:rsidP="008409E2">
      <w:pPr>
        <w:pStyle w:val="aa"/>
        <w:ind w:left="0" w:firstLine="591"/>
      </w:pPr>
      <w:r w:rsidRPr="00D60290">
        <w:t>-</w:t>
      </w:r>
      <w:r w:rsidRPr="00D60290">
        <w:rPr>
          <w:spacing w:val="-1"/>
        </w:rPr>
        <w:t xml:space="preserve"> от </w:t>
      </w:r>
      <w:r w:rsidRPr="00D60290">
        <w:t>0,1% -</w:t>
      </w:r>
      <w:r w:rsidRPr="00D60290">
        <w:rPr>
          <w:spacing w:val="-1"/>
        </w:rPr>
        <w:t xml:space="preserve">  до </w:t>
      </w:r>
      <w:r w:rsidRPr="00D60290">
        <w:t>0,3% включительно -</w:t>
      </w:r>
      <w:r w:rsidRPr="00D60290">
        <w:rPr>
          <w:spacing w:val="-1"/>
        </w:rPr>
        <w:t xml:space="preserve"> К</w:t>
      </w:r>
      <w:r w:rsidRPr="00D60290">
        <w:rPr>
          <w:spacing w:val="-1"/>
          <w:position w:val="-2"/>
        </w:rPr>
        <w:t>нед</w:t>
      </w:r>
      <w:r w:rsidRPr="00D60290">
        <w:rPr>
          <w:spacing w:val="19"/>
          <w:position w:val="-2"/>
        </w:rPr>
        <w:t xml:space="preserve"> </w:t>
      </w:r>
      <w:r w:rsidRPr="00D60290">
        <w:t>=</w:t>
      </w:r>
      <w:r w:rsidRPr="00D60290">
        <w:rPr>
          <w:spacing w:val="-1"/>
        </w:rPr>
        <w:t xml:space="preserve"> </w:t>
      </w:r>
      <w:r w:rsidRPr="00D60290">
        <w:t>0,8;</w:t>
      </w:r>
    </w:p>
    <w:p w:rsidR="008409E2" w:rsidRPr="00D60290" w:rsidRDefault="008409E2" w:rsidP="008409E2">
      <w:pPr>
        <w:pStyle w:val="aa"/>
        <w:ind w:left="0" w:firstLine="591"/>
      </w:pPr>
      <w:r w:rsidRPr="00D60290">
        <w:t>-</w:t>
      </w:r>
      <w:r w:rsidRPr="00D60290">
        <w:rPr>
          <w:spacing w:val="-1"/>
        </w:rPr>
        <w:t xml:space="preserve"> от </w:t>
      </w:r>
      <w:r w:rsidRPr="00D60290">
        <w:t>0,3% -</w:t>
      </w:r>
      <w:r w:rsidRPr="00D60290">
        <w:rPr>
          <w:spacing w:val="-1"/>
        </w:rPr>
        <w:t xml:space="preserve"> до </w:t>
      </w:r>
      <w:r w:rsidRPr="00D60290">
        <w:t>0,5% включительно -</w:t>
      </w:r>
      <w:r w:rsidRPr="00D60290">
        <w:rPr>
          <w:spacing w:val="-1"/>
        </w:rPr>
        <w:t xml:space="preserve"> К</w:t>
      </w:r>
      <w:r w:rsidRPr="00D60290">
        <w:rPr>
          <w:spacing w:val="-1"/>
          <w:position w:val="-2"/>
        </w:rPr>
        <w:t>нед</w:t>
      </w:r>
      <w:r w:rsidRPr="00D60290">
        <w:rPr>
          <w:spacing w:val="19"/>
          <w:position w:val="-2"/>
        </w:rPr>
        <w:t xml:space="preserve"> </w:t>
      </w:r>
      <w:r w:rsidRPr="00D60290">
        <w:t>=</w:t>
      </w:r>
      <w:r w:rsidRPr="00D60290">
        <w:rPr>
          <w:spacing w:val="-1"/>
        </w:rPr>
        <w:t xml:space="preserve"> </w:t>
      </w:r>
      <w:r w:rsidRPr="00D60290">
        <w:t>0,6;</w:t>
      </w:r>
    </w:p>
    <w:p w:rsidR="008409E2" w:rsidRPr="00D60290" w:rsidRDefault="008409E2" w:rsidP="008409E2">
      <w:pPr>
        <w:pStyle w:val="aa"/>
        <w:ind w:left="0" w:firstLine="591"/>
      </w:pPr>
      <w:r w:rsidRPr="00D60290">
        <w:t>-</w:t>
      </w:r>
      <w:r w:rsidRPr="00D60290">
        <w:rPr>
          <w:spacing w:val="-1"/>
        </w:rPr>
        <w:t xml:space="preserve"> </w:t>
      </w:r>
      <w:r w:rsidRPr="00D60290">
        <w:t>от</w:t>
      </w:r>
      <w:r w:rsidRPr="00D60290">
        <w:rPr>
          <w:spacing w:val="-1"/>
        </w:rPr>
        <w:t xml:space="preserve"> </w:t>
      </w:r>
      <w:r w:rsidRPr="00D60290">
        <w:t>0,5% - до 1,0% включительно -</w:t>
      </w:r>
      <w:r w:rsidRPr="00D60290">
        <w:rPr>
          <w:spacing w:val="-1"/>
        </w:rPr>
        <w:t xml:space="preserve"> К</w:t>
      </w:r>
      <w:r w:rsidRPr="00D60290">
        <w:rPr>
          <w:spacing w:val="-1"/>
          <w:position w:val="-2"/>
        </w:rPr>
        <w:t>нед</w:t>
      </w:r>
      <w:r w:rsidRPr="00D60290">
        <w:rPr>
          <w:spacing w:val="20"/>
          <w:position w:val="-2"/>
        </w:rPr>
        <w:t xml:space="preserve"> </w:t>
      </w:r>
      <w:r w:rsidRPr="00D60290">
        <w:t>=</w:t>
      </w:r>
      <w:r w:rsidRPr="00D60290">
        <w:rPr>
          <w:spacing w:val="-1"/>
        </w:rPr>
        <w:t xml:space="preserve"> </w:t>
      </w:r>
      <w:r w:rsidRPr="00D60290">
        <w:t>0,5.</w:t>
      </w:r>
    </w:p>
    <w:p w:rsidR="008409E2" w:rsidRPr="00D60290" w:rsidRDefault="008409E2" w:rsidP="008409E2">
      <w:pPr>
        <w:pStyle w:val="aa"/>
        <w:ind w:left="0" w:firstLine="591"/>
      </w:pPr>
      <w:r w:rsidRPr="00D60290">
        <w:t>-</w:t>
      </w:r>
      <w:r w:rsidRPr="00D60290">
        <w:rPr>
          <w:spacing w:val="-1"/>
        </w:rPr>
        <w:t xml:space="preserve"> </w:t>
      </w:r>
      <w:r w:rsidRPr="00D60290">
        <w:t>свыше</w:t>
      </w:r>
      <w:r w:rsidRPr="00D60290">
        <w:rPr>
          <w:spacing w:val="-1"/>
        </w:rPr>
        <w:t xml:space="preserve"> </w:t>
      </w:r>
      <w:r w:rsidRPr="00D60290">
        <w:t>1,0% -</w:t>
      </w:r>
      <w:r w:rsidRPr="00D60290">
        <w:rPr>
          <w:spacing w:val="-1"/>
        </w:rPr>
        <w:t xml:space="preserve"> К</w:t>
      </w:r>
      <w:r w:rsidRPr="00D60290">
        <w:rPr>
          <w:spacing w:val="-1"/>
          <w:position w:val="-2"/>
        </w:rPr>
        <w:t>нед</w:t>
      </w:r>
      <w:r w:rsidRPr="00D60290">
        <w:rPr>
          <w:spacing w:val="20"/>
          <w:position w:val="-2"/>
        </w:rPr>
        <w:t xml:space="preserve"> </w:t>
      </w:r>
      <w:r w:rsidRPr="00D60290">
        <w:t>=</w:t>
      </w:r>
      <w:r w:rsidRPr="00D60290">
        <w:rPr>
          <w:spacing w:val="-1"/>
        </w:rPr>
        <w:t xml:space="preserve"> </w:t>
      </w:r>
      <w:r w:rsidRPr="00D60290">
        <w:t>0,2.</w:t>
      </w:r>
    </w:p>
    <w:p w:rsidR="008409E2" w:rsidRPr="00D60290" w:rsidRDefault="008409E2" w:rsidP="008409E2">
      <w:pPr>
        <w:pStyle w:val="aa"/>
        <w:ind w:left="0" w:firstLine="591"/>
      </w:pPr>
    </w:p>
    <w:p w:rsidR="008409E2" w:rsidRPr="00D60290" w:rsidRDefault="008409E2" w:rsidP="008409E2">
      <w:pPr>
        <w:shd w:val="clear" w:color="auto" w:fill="FFFFFF"/>
        <w:ind w:firstLine="591"/>
        <w:jc w:val="both"/>
        <w:rPr>
          <w:color w:val="333333"/>
          <w:szCs w:val="24"/>
          <w:shd w:val="clear" w:color="auto" w:fill="FFFFFF"/>
        </w:rPr>
      </w:pPr>
      <w:r w:rsidRPr="00D60290">
        <w:rPr>
          <w:color w:val="333333"/>
          <w:szCs w:val="24"/>
          <w:shd w:val="clear" w:color="auto" w:fill="FFFFFF"/>
        </w:rPr>
        <w:t>Показатель готовности теплоснабжающих организаций к проведению аварийно-восстановительных работ в системах теплоснабжения базируется на показателях:</w:t>
      </w:r>
    </w:p>
    <w:p w:rsidR="008409E2" w:rsidRPr="00D60290" w:rsidRDefault="008409E2" w:rsidP="008409E2">
      <w:pPr>
        <w:shd w:val="clear" w:color="auto" w:fill="FFFFFF"/>
        <w:ind w:firstLine="591"/>
        <w:jc w:val="both"/>
        <w:rPr>
          <w:color w:val="333333"/>
          <w:szCs w:val="24"/>
          <w:shd w:val="clear" w:color="auto" w:fill="FFFFFF"/>
        </w:rPr>
      </w:pPr>
      <w:r w:rsidRPr="00D60290">
        <w:rPr>
          <w:color w:val="333333"/>
          <w:szCs w:val="24"/>
          <w:shd w:val="clear" w:color="auto" w:fill="FFFFFF"/>
        </w:rPr>
        <w:t>-укомплектованности ремонтным и оперативно-ремонтным персоналом;</w:t>
      </w:r>
    </w:p>
    <w:p w:rsidR="008409E2" w:rsidRPr="00D60290" w:rsidRDefault="008409E2" w:rsidP="008409E2">
      <w:pPr>
        <w:shd w:val="clear" w:color="auto" w:fill="FFFFFF"/>
        <w:ind w:firstLine="591"/>
        <w:jc w:val="both"/>
        <w:rPr>
          <w:color w:val="333333"/>
          <w:szCs w:val="24"/>
          <w:shd w:val="clear" w:color="auto" w:fill="FFFFFF"/>
        </w:rPr>
      </w:pPr>
      <w:r w:rsidRPr="00D60290">
        <w:rPr>
          <w:color w:val="333333"/>
          <w:szCs w:val="24"/>
          <w:shd w:val="clear" w:color="auto" w:fill="FFFFFF"/>
        </w:rPr>
        <w:t>-оснащенности машинами, специальными механизмами и оборудованием;</w:t>
      </w:r>
    </w:p>
    <w:p w:rsidR="008409E2" w:rsidRPr="00D60290" w:rsidRDefault="008409E2" w:rsidP="008409E2">
      <w:pPr>
        <w:shd w:val="clear" w:color="auto" w:fill="FFFFFF"/>
        <w:ind w:firstLine="591"/>
        <w:jc w:val="both"/>
        <w:rPr>
          <w:color w:val="333333"/>
          <w:szCs w:val="24"/>
          <w:shd w:val="clear" w:color="auto" w:fill="FFFFFF"/>
        </w:rPr>
      </w:pPr>
      <w:r w:rsidRPr="00D60290">
        <w:rPr>
          <w:color w:val="333333"/>
          <w:szCs w:val="24"/>
          <w:shd w:val="clear" w:color="auto" w:fill="FFFFFF"/>
        </w:rPr>
        <w:t>-наличия основных материально-технических ресурсов;</w:t>
      </w:r>
    </w:p>
    <w:p w:rsidR="008409E2" w:rsidRPr="00D60290" w:rsidRDefault="008409E2" w:rsidP="008409E2">
      <w:pPr>
        <w:shd w:val="clear" w:color="auto" w:fill="FFFFFF"/>
        <w:ind w:firstLine="591"/>
        <w:jc w:val="both"/>
        <w:rPr>
          <w:color w:val="333333"/>
          <w:szCs w:val="24"/>
          <w:shd w:val="clear" w:color="auto" w:fill="FFFFFF"/>
        </w:rPr>
      </w:pPr>
      <w:r w:rsidRPr="00D60290">
        <w:rPr>
          <w:color w:val="333333"/>
          <w:szCs w:val="24"/>
          <w:shd w:val="clear" w:color="auto" w:fill="FFFFFF"/>
        </w:rPr>
        <w:t>-укомплектованности передвижными автономными источниками электропитания для ведения аварийно-восстановительных работ.</w:t>
      </w:r>
    </w:p>
    <w:p w:rsidR="008409E2" w:rsidRPr="00D60290" w:rsidRDefault="008409E2" w:rsidP="008409E2">
      <w:pPr>
        <w:shd w:val="clear" w:color="auto" w:fill="FFFFFF"/>
        <w:ind w:firstLine="591"/>
        <w:jc w:val="both"/>
        <w:rPr>
          <w:color w:val="333333"/>
          <w:szCs w:val="24"/>
          <w:shd w:val="clear" w:color="auto" w:fill="FFFFFF"/>
        </w:rPr>
      </w:pPr>
      <w:r w:rsidRPr="00D60290">
        <w:rPr>
          <w:color w:val="333333"/>
          <w:szCs w:val="24"/>
          <w:shd w:val="clear" w:color="auto" w:fill="FFFFFF"/>
        </w:rPr>
        <w:t>Общий показатель готовности теплоснабжающих организаций к проведению восстановительных работ в системах теплоснабжения к выполнению аварийно-восстановительных работ определяется следующим образом:</w:t>
      </w:r>
    </w:p>
    <w:p w:rsidR="008409E2" w:rsidRPr="00D60290" w:rsidRDefault="008409E2" w:rsidP="008409E2">
      <w:pPr>
        <w:shd w:val="clear" w:color="auto" w:fill="FFFFFF"/>
        <w:spacing w:after="255"/>
        <w:jc w:val="center"/>
        <w:rPr>
          <w:color w:val="333333"/>
          <w:szCs w:val="24"/>
          <w:shd w:val="clear" w:color="auto" w:fill="FFFFFF"/>
        </w:rPr>
      </w:pPr>
      <w:r w:rsidRPr="00D60290">
        <w:rPr>
          <w:color w:val="333333"/>
          <w:szCs w:val="24"/>
          <w:shd w:val="clear" w:color="auto" w:fill="FFFFFF"/>
        </w:rPr>
        <w:t>Кгот=0,25*Кп+0,35*Км+0,3*Ктр+0,1*Кист</w:t>
      </w:r>
    </w:p>
    <w:p w:rsidR="008409E2" w:rsidRDefault="008409E2" w:rsidP="008409E2">
      <w:pPr>
        <w:spacing w:before="110"/>
        <w:ind w:left="118" w:right="102" w:firstLine="566"/>
        <w:rPr>
          <w:spacing w:val="-1"/>
        </w:rPr>
      </w:pPr>
    </w:p>
    <w:p w:rsidR="00DB5BC8" w:rsidRDefault="00DB5BC8" w:rsidP="00DB5BC8">
      <w:pPr>
        <w:pStyle w:val="a0"/>
      </w:pPr>
    </w:p>
    <w:p w:rsidR="00DB5BC8" w:rsidRDefault="00DB5BC8" w:rsidP="00DB5BC8">
      <w:pPr>
        <w:pStyle w:val="a0"/>
      </w:pPr>
    </w:p>
    <w:p w:rsidR="00DB5BC8" w:rsidRDefault="00DB5BC8" w:rsidP="00DB5BC8">
      <w:pPr>
        <w:pStyle w:val="a0"/>
      </w:pPr>
    </w:p>
    <w:p w:rsidR="00DB5BC8" w:rsidRPr="00DB5BC8" w:rsidRDefault="00DB5BC8" w:rsidP="00DB5BC8">
      <w:pPr>
        <w:pStyle w:val="a0"/>
      </w:pPr>
    </w:p>
    <w:p w:rsidR="008409E2" w:rsidRPr="00D60290" w:rsidRDefault="008409E2" w:rsidP="008409E2">
      <w:pPr>
        <w:shd w:val="clear" w:color="auto" w:fill="FFFFFF"/>
        <w:spacing w:after="255"/>
        <w:rPr>
          <w:b/>
          <w:i/>
          <w:spacing w:val="-1"/>
        </w:rPr>
      </w:pPr>
      <w:r w:rsidRPr="00D60290">
        <w:rPr>
          <w:b/>
          <w:i/>
          <w:spacing w:val="-1"/>
        </w:rPr>
        <w:t>Общая оценка готовности дается по следующим категориям: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33"/>
        <w:gridCol w:w="1701"/>
        <w:gridCol w:w="4394"/>
      </w:tblGrid>
      <w:tr w:rsidR="008409E2" w:rsidRPr="00D60290" w:rsidTr="008409E2">
        <w:trPr>
          <w:trHeight w:val="356"/>
        </w:trPr>
        <w:tc>
          <w:tcPr>
            <w:tcW w:w="1433" w:type="dxa"/>
            <w:shd w:val="clear" w:color="auto" w:fill="F2F2F2" w:themeFill="background1" w:themeFillShade="F2"/>
            <w:vAlign w:val="center"/>
            <w:hideMark/>
          </w:tcPr>
          <w:p w:rsidR="008409E2" w:rsidRPr="00D60290" w:rsidRDefault="008409E2" w:rsidP="008409E2">
            <w:pPr>
              <w:jc w:val="center"/>
              <w:rPr>
                <w:rFonts w:eastAsia="Times New Roman"/>
                <w:b/>
                <w:bCs/>
                <w:color w:val="333333"/>
                <w:sz w:val="21"/>
                <w:szCs w:val="21"/>
                <w:lang w:eastAsia="ru-RU"/>
              </w:rPr>
            </w:pPr>
            <w:r w:rsidRPr="00D60290">
              <w:rPr>
                <w:rFonts w:eastAsia="Times New Roman"/>
                <w:b/>
                <w:bCs/>
                <w:color w:val="333333"/>
                <w:sz w:val="21"/>
                <w:szCs w:val="21"/>
                <w:lang w:eastAsia="ru-RU"/>
              </w:rPr>
              <w:t>Кгот</w:t>
            </w:r>
          </w:p>
        </w:tc>
        <w:tc>
          <w:tcPr>
            <w:tcW w:w="1701" w:type="dxa"/>
            <w:shd w:val="clear" w:color="auto" w:fill="F2F2F2" w:themeFill="background1" w:themeFillShade="F2"/>
            <w:vAlign w:val="center"/>
            <w:hideMark/>
          </w:tcPr>
          <w:p w:rsidR="008409E2" w:rsidRPr="00D60290" w:rsidRDefault="008409E2" w:rsidP="008409E2">
            <w:pPr>
              <w:jc w:val="center"/>
              <w:rPr>
                <w:rFonts w:eastAsia="Times New Roman"/>
                <w:b/>
                <w:bCs/>
                <w:color w:val="333333"/>
                <w:sz w:val="21"/>
                <w:szCs w:val="21"/>
                <w:lang w:eastAsia="ru-RU"/>
              </w:rPr>
            </w:pPr>
            <w:r w:rsidRPr="00D60290">
              <w:rPr>
                <w:rFonts w:eastAsia="Times New Roman"/>
                <w:b/>
                <w:bCs/>
                <w:color w:val="333333"/>
                <w:sz w:val="21"/>
                <w:szCs w:val="21"/>
                <w:lang w:eastAsia="ru-RU"/>
              </w:rPr>
              <w:t>(Кп; Км); Ктр</w:t>
            </w:r>
          </w:p>
        </w:tc>
        <w:tc>
          <w:tcPr>
            <w:tcW w:w="4394" w:type="dxa"/>
            <w:shd w:val="clear" w:color="auto" w:fill="F2F2F2" w:themeFill="background1" w:themeFillShade="F2"/>
            <w:vAlign w:val="center"/>
            <w:hideMark/>
          </w:tcPr>
          <w:p w:rsidR="008409E2" w:rsidRPr="00D60290" w:rsidRDefault="008409E2" w:rsidP="008409E2">
            <w:pPr>
              <w:ind w:firstLine="524"/>
              <w:jc w:val="center"/>
              <w:rPr>
                <w:rFonts w:eastAsia="Times New Roman"/>
                <w:b/>
                <w:bCs/>
                <w:color w:val="333333"/>
                <w:sz w:val="21"/>
                <w:szCs w:val="21"/>
                <w:lang w:eastAsia="ru-RU"/>
              </w:rPr>
            </w:pPr>
            <w:r w:rsidRPr="00D60290">
              <w:rPr>
                <w:rFonts w:eastAsia="Times New Roman"/>
                <w:b/>
                <w:bCs/>
                <w:color w:val="333333"/>
                <w:sz w:val="21"/>
                <w:szCs w:val="21"/>
                <w:lang w:eastAsia="ru-RU"/>
              </w:rPr>
              <w:t>Категория готовности</w:t>
            </w:r>
          </w:p>
        </w:tc>
      </w:tr>
      <w:tr w:rsidR="008409E2" w:rsidRPr="00D60290" w:rsidTr="008409E2">
        <w:tc>
          <w:tcPr>
            <w:tcW w:w="1433" w:type="dxa"/>
            <w:shd w:val="clear" w:color="auto" w:fill="FFFFFF"/>
            <w:hideMark/>
          </w:tcPr>
          <w:p w:rsidR="008409E2" w:rsidRPr="00D60290" w:rsidRDefault="008409E2" w:rsidP="008409E2">
            <w:pPr>
              <w:rPr>
                <w:rFonts w:eastAsia="Times New Roman"/>
                <w:color w:val="333333"/>
                <w:sz w:val="21"/>
                <w:szCs w:val="21"/>
                <w:lang w:eastAsia="ru-RU"/>
              </w:rPr>
            </w:pPr>
            <w:r w:rsidRPr="00D60290">
              <w:rPr>
                <w:rFonts w:eastAsia="Times New Roman"/>
                <w:color w:val="333333"/>
                <w:sz w:val="21"/>
                <w:szCs w:val="21"/>
                <w:lang w:eastAsia="ru-RU"/>
              </w:rPr>
              <w:t>0,85 -1,0</w:t>
            </w:r>
          </w:p>
        </w:tc>
        <w:tc>
          <w:tcPr>
            <w:tcW w:w="1701" w:type="dxa"/>
            <w:shd w:val="clear" w:color="auto" w:fill="FFFFFF"/>
            <w:hideMark/>
          </w:tcPr>
          <w:p w:rsidR="008409E2" w:rsidRPr="00D60290" w:rsidRDefault="008409E2" w:rsidP="008409E2">
            <w:pPr>
              <w:rPr>
                <w:rFonts w:eastAsia="Times New Roman"/>
                <w:color w:val="333333"/>
                <w:sz w:val="21"/>
                <w:szCs w:val="21"/>
                <w:lang w:eastAsia="ru-RU"/>
              </w:rPr>
            </w:pPr>
            <w:r w:rsidRPr="00D60290">
              <w:rPr>
                <w:rFonts w:eastAsia="Times New Roman"/>
                <w:color w:val="333333"/>
                <w:sz w:val="21"/>
                <w:szCs w:val="21"/>
                <w:lang w:eastAsia="ru-RU"/>
              </w:rPr>
              <w:t>0,75 и более</w:t>
            </w:r>
          </w:p>
        </w:tc>
        <w:tc>
          <w:tcPr>
            <w:tcW w:w="4394" w:type="dxa"/>
            <w:shd w:val="clear" w:color="auto" w:fill="FFFFFF"/>
            <w:hideMark/>
          </w:tcPr>
          <w:p w:rsidR="008409E2" w:rsidRPr="00D60290" w:rsidRDefault="008409E2" w:rsidP="008409E2">
            <w:pPr>
              <w:ind w:firstLine="524"/>
              <w:rPr>
                <w:rFonts w:eastAsia="Times New Roman"/>
                <w:color w:val="333333"/>
                <w:sz w:val="21"/>
                <w:szCs w:val="21"/>
                <w:lang w:eastAsia="ru-RU"/>
              </w:rPr>
            </w:pPr>
            <w:r w:rsidRPr="00D60290">
              <w:rPr>
                <w:rFonts w:eastAsia="Times New Roman"/>
                <w:color w:val="333333"/>
                <w:sz w:val="21"/>
                <w:szCs w:val="21"/>
                <w:lang w:eastAsia="ru-RU"/>
              </w:rPr>
              <w:t>удовлетворительная готовность</w:t>
            </w:r>
          </w:p>
        </w:tc>
      </w:tr>
      <w:tr w:rsidR="008409E2" w:rsidRPr="00D60290" w:rsidTr="008409E2">
        <w:tc>
          <w:tcPr>
            <w:tcW w:w="1433" w:type="dxa"/>
            <w:shd w:val="clear" w:color="auto" w:fill="FFFFFF"/>
            <w:hideMark/>
          </w:tcPr>
          <w:p w:rsidR="008409E2" w:rsidRPr="00D60290" w:rsidRDefault="008409E2" w:rsidP="008409E2">
            <w:pPr>
              <w:rPr>
                <w:rFonts w:eastAsia="Times New Roman"/>
                <w:color w:val="333333"/>
                <w:sz w:val="21"/>
                <w:szCs w:val="21"/>
                <w:lang w:eastAsia="ru-RU"/>
              </w:rPr>
            </w:pPr>
            <w:r w:rsidRPr="00D60290">
              <w:rPr>
                <w:rFonts w:eastAsia="Times New Roman"/>
                <w:color w:val="333333"/>
                <w:sz w:val="21"/>
                <w:szCs w:val="21"/>
                <w:lang w:eastAsia="ru-RU"/>
              </w:rPr>
              <w:t>0,85 -1,0</w:t>
            </w:r>
          </w:p>
        </w:tc>
        <w:tc>
          <w:tcPr>
            <w:tcW w:w="1701" w:type="dxa"/>
            <w:shd w:val="clear" w:color="auto" w:fill="FFFFFF"/>
            <w:hideMark/>
          </w:tcPr>
          <w:p w:rsidR="008409E2" w:rsidRPr="00D60290" w:rsidRDefault="008409E2" w:rsidP="008409E2">
            <w:pPr>
              <w:rPr>
                <w:rFonts w:eastAsia="Times New Roman"/>
                <w:color w:val="333333"/>
                <w:sz w:val="21"/>
                <w:szCs w:val="21"/>
                <w:lang w:eastAsia="ru-RU"/>
              </w:rPr>
            </w:pPr>
            <w:r w:rsidRPr="00D60290">
              <w:rPr>
                <w:rFonts w:eastAsia="Times New Roman"/>
                <w:color w:val="333333"/>
                <w:sz w:val="21"/>
                <w:szCs w:val="21"/>
                <w:lang w:eastAsia="ru-RU"/>
              </w:rPr>
              <w:t>до 0,75</w:t>
            </w:r>
          </w:p>
        </w:tc>
        <w:tc>
          <w:tcPr>
            <w:tcW w:w="4394" w:type="dxa"/>
            <w:shd w:val="clear" w:color="auto" w:fill="FFFFFF"/>
            <w:hideMark/>
          </w:tcPr>
          <w:p w:rsidR="008409E2" w:rsidRPr="00D60290" w:rsidRDefault="008409E2" w:rsidP="008409E2">
            <w:pPr>
              <w:ind w:firstLine="524"/>
              <w:rPr>
                <w:rFonts w:eastAsia="Times New Roman"/>
                <w:color w:val="333333"/>
                <w:sz w:val="21"/>
                <w:szCs w:val="21"/>
                <w:lang w:eastAsia="ru-RU"/>
              </w:rPr>
            </w:pPr>
            <w:r w:rsidRPr="00D60290">
              <w:rPr>
                <w:rFonts w:eastAsia="Times New Roman"/>
                <w:color w:val="333333"/>
                <w:sz w:val="21"/>
                <w:szCs w:val="21"/>
                <w:lang w:eastAsia="ru-RU"/>
              </w:rPr>
              <w:t>ограниченная готовность</w:t>
            </w:r>
          </w:p>
        </w:tc>
      </w:tr>
      <w:tr w:rsidR="008409E2" w:rsidRPr="00D60290" w:rsidTr="008409E2">
        <w:tc>
          <w:tcPr>
            <w:tcW w:w="1433" w:type="dxa"/>
            <w:shd w:val="clear" w:color="auto" w:fill="FFFFFF"/>
            <w:hideMark/>
          </w:tcPr>
          <w:p w:rsidR="008409E2" w:rsidRPr="00D60290" w:rsidRDefault="008409E2" w:rsidP="008409E2">
            <w:pPr>
              <w:rPr>
                <w:rFonts w:eastAsia="Times New Roman"/>
                <w:color w:val="333333"/>
                <w:sz w:val="21"/>
                <w:szCs w:val="21"/>
                <w:lang w:eastAsia="ru-RU"/>
              </w:rPr>
            </w:pPr>
            <w:r w:rsidRPr="00D60290">
              <w:rPr>
                <w:rFonts w:eastAsia="Times New Roman"/>
                <w:color w:val="333333"/>
                <w:sz w:val="21"/>
                <w:szCs w:val="21"/>
                <w:lang w:eastAsia="ru-RU"/>
              </w:rPr>
              <w:t>0,7 - 0,84</w:t>
            </w:r>
          </w:p>
        </w:tc>
        <w:tc>
          <w:tcPr>
            <w:tcW w:w="1701" w:type="dxa"/>
            <w:shd w:val="clear" w:color="auto" w:fill="FFFFFF"/>
            <w:hideMark/>
          </w:tcPr>
          <w:p w:rsidR="008409E2" w:rsidRPr="00D60290" w:rsidRDefault="008409E2" w:rsidP="008409E2">
            <w:pPr>
              <w:rPr>
                <w:rFonts w:eastAsia="Times New Roman"/>
                <w:color w:val="333333"/>
                <w:sz w:val="21"/>
                <w:szCs w:val="21"/>
                <w:lang w:eastAsia="ru-RU"/>
              </w:rPr>
            </w:pPr>
            <w:r w:rsidRPr="00D60290">
              <w:rPr>
                <w:rFonts w:eastAsia="Times New Roman"/>
                <w:color w:val="333333"/>
                <w:sz w:val="21"/>
                <w:szCs w:val="21"/>
                <w:lang w:eastAsia="ru-RU"/>
              </w:rPr>
              <w:t>0,5 и более</w:t>
            </w:r>
          </w:p>
        </w:tc>
        <w:tc>
          <w:tcPr>
            <w:tcW w:w="4394" w:type="dxa"/>
            <w:shd w:val="clear" w:color="auto" w:fill="FFFFFF"/>
            <w:hideMark/>
          </w:tcPr>
          <w:p w:rsidR="008409E2" w:rsidRPr="00D60290" w:rsidRDefault="008409E2" w:rsidP="008409E2">
            <w:pPr>
              <w:ind w:firstLine="524"/>
              <w:rPr>
                <w:rFonts w:eastAsia="Times New Roman"/>
                <w:color w:val="333333"/>
                <w:sz w:val="21"/>
                <w:szCs w:val="21"/>
                <w:lang w:eastAsia="ru-RU"/>
              </w:rPr>
            </w:pPr>
            <w:r w:rsidRPr="00D60290">
              <w:rPr>
                <w:rFonts w:eastAsia="Times New Roman"/>
                <w:color w:val="333333"/>
                <w:sz w:val="21"/>
                <w:szCs w:val="21"/>
                <w:lang w:eastAsia="ru-RU"/>
              </w:rPr>
              <w:t>ограниченная готовность</w:t>
            </w:r>
          </w:p>
        </w:tc>
      </w:tr>
      <w:tr w:rsidR="008409E2" w:rsidRPr="00D60290" w:rsidTr="008409E2">
        <w:tc>
          <w:tcPr>
            <w:tcW w:w="1433" w:type="dxa"/>
            <w:shd w:val="clear" w:color="auto" w:fill="FFFFFF"/>
            <w:hideMark/>
          </w:tcPr>
          <w:p w:rsidR="008409E2" w:rsidRPr="00D60290" w:rsidRDefault="008409E2" w:rsidP="008409E2">
            <w:pPr>
              <w:rPr>
                <w:rFonts w:eastAsia="Times New Roman"/>
                <w:color w:val="333333"/>
                <w:sz w:val="21"/>
                <w:szCs w:val="21"/>
                <w:lang w:eastAsia="ru-RU"/>
              </w:rPr>
            </w:pPr>
            <w:r w:rsidRPr="00D60290">
              <w:rPr>
                <w:rFonts w:eastAsia="Times New Roman"/>
                <w:color w:val="333333"/>
                <w:sz w:val="21"/>
                <w:szCs w:val="21"/>
                <w:lang w:eastAsia="ru-RU"/>
              </w:rPr>
              <w:t>0,7 - 0,84</w:t>
            </w:r>
          </w:p>
        </w:tc>
        <w:tc>
          <w:tcPr>
            <w:tcW w:w="1701" w:type="dxa"/>
            <w:shd w:val="clear" w:color="auto" w:fill="FFFFFF"/>
            <w:hideMark/>
          </w:tcPr>
          <w:p w:rsidR="008409E2" w:rsidRPr="00D60290" w:rsidRDefault="008409E2" w:rsidP="008409E2">
            <w:pPr>
              <w:rPr>
                <w:rFonts w:eastAsia="Times New Roman"/>
                <w:color w:val="333333"/>
                <w:sz w:val="21"/>
                <w:szCs w:val="21"/>
                <w:lang w:eastAsia="ru-RU"/>
              </w:rPr>
            </w:pPr>
            <w:r w:rsidRPr="00D60290">
              <w:rPr>
                <w:rFonts w:eastAsia="Times New Roman"/>
                <w:color w:val="333333"/>
                <w:sz w:val="21"/>
                <w:szCs w:val="21"/>
                <w:lang w:eastAsia="ru-RU"/>
              </w:rPr>
              <w:t>до 0,5</w:t>
            </w:r>
          </w:p>
        </w:tc>
        <w:tc>
          <w:tcPr>
            <w:tcW w:w="4394" w:type="dxa"/>
            <w:shd w:val="clear" w:color="auto" w:fill="FFFFFF"/>
            <w:hideMark/>
          </w:tcPr>
          <w:p w:rsidR="008409E2" w:rsidRPr="00D60290" w:rsidRDefault="008409E2" w:rsidP="008409E2">
            <w:pPr>
              <w:ind w:firstLine="524"/>
              <w:rPr>
                <w:rFonts w:eastAsia="Times New Roman"/>
                <w:color w:val="333333"/>
                <w:sz w:val="21"/>
                <w:szCs w:val="21"/>
                <w:lang w:eastAsia="ru-RU"/>
              </w:rPr>
            </w:pPr>
            <w:r w:rsidRPr="00D60290">
              <w:rPr>
                <w:rFonts w:eastAsia="Times New Roman"/>
                <w:color w:val="333333"/>
                <w:sz w:val="21"/>
                <w:szCs w:val="21"/>
                <w:lang w:eastAsia="ru-RU"/>
              </w:rPr>
              <w:t>неготовность</w:t>
            </w:r>
          </w:p>
        </w:tc>
      </w:tr>
      <w:tr w:rsidR="008409E2" w:rsidRPr="00D60290" w:rsidTr="008409E2">
        <w:tc>
          <w:tcPr>
            <w:tcW w:w="1433" w:type="dxa"/>
            <w:shd w:val="clear" w:color="auto" w:fill="FFFFFF"/>
            <w:hideMark/>
          </w:tcPr>
          <w:p w:rsidR="008409E2" w:rsidRPr="00D60290" w:rsidRDefault="008409E2" w:rsidP="008409E2">
            <w:pPr>
              <w:rPr>
                <w:rFonts w:eastAsia="Times New Roman"/>
                <w:color w:val="333333"/>
                <w:sz w:val="21"/>
                <w:szCs w:val="21"/>
                <w:lang w:eastAsia="ru-RU"/>
              </w:rPr>
            </w:pPr>
            <w:r w:rsidRPr="00D60290">
              <w:rPr>
                <w:rFonts w:eastAsia="Times New Roman"/>
                <w:color w:val="333333"/>
                <w:sz w:val="21"/>
                <w:szCs w:val="21"/>
                <w:lang w:eastAsia="ru-RU"/>
              </w:rPr>
              <w:t>менее 0,7</w:t>
            </w:r>
          </w:p>
        </w:tc>
        <w:tc>
          <w:tcPr>
            <w:tcW w:w="1701" w:type="dxa"/>
            <w:shd w:val="clear" w:color="auto" w:fill="FFFFFF"/>
            <w:hideMark/>
          </w:tcPr>
          <w:p w:rsidR="008409E2" w:rsidRPr="00D60290" w:rsidRDefault="008409E2" w:rsidP="008409E2">
            <w:pPr>
              <w:rPr>
                <w:rFonts w:eastAsia="Times New Roman"/>
                <w:color w:val="333333"/>
                <w:sz w:val="21"/>
                <w:szCs w:val="21"/>
                <w:lang w:eastAsia="ru-RU"/>
              </w:rPr>
            </w:pPr>
            <w:r w:rsidRPr="00D60290">
              <w:rPr>
                <w:rFonts w:eastAsia="Times New Roman"/>
                <w:color w:val="333333"/>
                <w:sz w:val="21"/>
                <w:szCs w:val="21"/>
                <w:lang w:eastAsia="ru-RU"/>
              </w:rPr>
              <w:t>-</w:t>
            </w:r>
          </w:p>
        </w:tc>
        <w:tc>
          <w:tcPr>
            <w:tcW w:w="4394" w:type="dxa"/>
            <w:shd w:val="clear" w:color="auto" w:fill="FFFFFF"/>
            <w:hideMark/>
          </w:tcPr>
          <w:p w:rsidR="008409E2" w:rsidRPr="00D60290" w:rsidRDefault="008409E2" w:rsidP="008409E2">
            <w:pPr>
              <w:ind w:firstLine="524"/>
              <w:rPr>
                <w:rFonts w:eastAsia="Times New Roman"/>
                <w:color w:val="333333"/>
                <w:sz w:val="21"/>
                <w:szCs w:val="21"/>
                <w:lang w:eastAsia="ru-RU"/>
              </w:rPr>
            </w:pPr>
            <w:r w:rsidRPr="00D60290">
              <w:rPr>
                <w:rFonts w:eastAsia="Times New Roman"/>
                <w:color w:val="333333"/>
                <w:sz w:val="21"/>
                <w:szCs w:val="21"/>
                <w:lang w:eastAsia="ru-RU"/>
              </w:rPr>
              <w:t>неготовность</w:t>
            </w:r>
          </w:p>
        </w:tc>
      </w:tr>
    </w:tbl>
    <w:p w:rsidR="008409E2" w:rsidRPr="00D60290" w:rsidRDefault="008409E2" w:rsidP="008409E2">
      <w:pPr>
        <w:shd w:val="clear" w:color="auto" w:fill="FFFFFF"/>
        <w:rPr>
          <w:rFonts w:eastAsia="Times New Roman"/>
          <w:color w:val="333333"/>
          <w:sz w:val="23"/>
          <w:szCs w:val="23"/>
          <w:lang w:eastAsia="ru-RU"/>
        </w:rPr>
      </w:pPr>
    </w:p>
    <w:p w:rsidR="008409E2" w:rsidRPr="00D60290" w:rsidRDefault="008409E2" w:rsidP="008409E2">
      <w:pPr>
        <w:shd w:val="clear" w:color="auto" w:fill="FFFFFF"/>
        <w:rPr>
          <w:b/>
          <w:i/>
          <w:spacing w:val="-1"/>
        </w:rPr>
      </w:pPr>
      <w:r w:rsidRPr="00D60290">
        <w:rPr>
          <w:b/>
          <w:i/>
          <w:spacing w:val="-1"/>
        </w:rPr>
        <w:t>Оценка надежности систем теплоснабжения.</w:t>
      </w:r>
    </w:p>
    <w:p w:rsidR="008409E2" w:rsidRPr="00D60290" w:rsidRDefault="008409E2" w:rsidP="008409E2">
      <w:pPr>
        <w:shd w:val="clear" w:color="auto" w:fill="FFFFFF"/>
        <w:ind w:firstLine="567"/>
        <w:jc w:val="both"/>
      </w:pPr>
      <w:r w:rsidRPr="00D60290">
        <w:t>а) оценка надежности источников тепловой энергии.</w:t>
      </w:r>
    </w:p>
    <w:p w:rsidR="008409E2" w:rsidRPr="00D60290" w:rsidRDefault="008409E2" w:rsidP="008409E2">
      <w:pPr>
        <w:shd w:val="clear" w:color="auto" w:fill="FFFFFF"/>
        <w:ind w:firstLine="567"/>
        <w:jc w:val="both"/>
      </w:pPr>
      <w:r w:rsidRPr="00D60290">
        <w:t>В зависимости от полученных показателей надежности Кэ, Кв, Кт, и Ки, источники тепловой энергии могут быть оценены как:</w:t>
      </w:r>
    </w:p>
    <w:p w:rsidR="008409E2" w:rsidRPr="00D60290" w:rsidRDefault="008409E2" w:rsidP="008409E2">
      <w:pPr>
        <w:pStyle w:val="aa"/>
        <w:ind w:left="0" w:firstLine="567"/>
        <w:jc w:val="both"/>
      </w:pPr>
      <w:r w:rsidRPr="00D60290">
        <w:t>высоконадежные - при Кэ = Кв = Кт = Ки = 1;</w:t>
      </w:r>
    </w:p>
    <w:p w:rsidR="008409E2" w:rsidRPr="00D60290" w:rsidRDefault="008409E2" w:rsidP="008409E2">
      <w:pPr>
        <w:pStyle w:val="aa"/>
        <w:ind w:left="0" w:firstLine="567"/>
        <w:jc w:val="both"/>
      </w:pPr>
      <w:r w:rsidRPr="00D60290">
        <w:t>надежные          - при Кэ = Кв = Кт = 1 и Ки = 0,5;</w:t>
      </w:r>
    </w:p>
    <w:p w:rsidR="008409E2" w:rsidRPr="00D60290" w:rsidRDefault="008409E2" w:rsidP="008409E2">
      <w:pPr>
        <w:pStyle w:val="aa"/>
        <w:ind w:left="0" w:firstLine="567"/>
        <w:jc w:val="both"/>
      </w:pPr>
      <w:r w:rsidRPr="00D60290">
        <w:t>малонадежные    - при Ки = 0,5 и при значении меньше 1 одного из показателей Кэ, Кв, Кт;</w:t>
      </w:r>
    </w:p>
    <w:p w:rsidR="008409E2" w:rsidRPr="00D60290" w:rsidRDefault="008409E2" w:rsidP="008409E2">
      <w:pPr>
        <w:shd w:val="clear" w:color="auto" w:fill="FFFFFF"/>
        <w:ind w:firstLine="567"/>
        <w:jc w:val="both"/>
      </w:pPr>
      <w:r w:rsidRPr="00D60290">
        <w:t>ненадежные показателей Кэ, Кв, Кт.</w:t>
      </w:r>
    </w:p>
    <w:p w:rsidR="008409E2" w:rsidRPr="00D60290" w:rsidRDefault="008409E2" w:rsidP="008409E2">
      <w:pPr>
        <w:shd w:val="clear" w:color="auto" w:fill="FFFFFF"/>
        <w:ind w:firstLine="426"/>
        <w:jc w:val="both"/>
      </w:pPr>
    </w:p>
    <w:p w:rsidR="008409E2" w:rsidRPr="00D60290" w:rsidRDefault="008409E2" w:rsidP="008409E2">
      <w:pPr>
        <w:shd w:val="clear" w:color="auto" w:fill="FFFFFF"/>
        <w:ind w:firstLine="567"/>
        <w:jc w:val="both"/>
      </w:pPr>
      <w:r w:rsidRPr="00D60290">
        <w:t>б) оценка надежности тепловых сетей.</w:t>
      </w:r>
    </w:p>
    <w:p w:rsidR="008409E2" w:rsidRPr="00D60290" w:rsidRDefault="008409E2" w:rsidP="008409E2">
      <w:pPr>
        <w:pStyle w:val="aa"/>
        <w:ind w:left="0" w:firstLine="567"/>
        <w:jc w:val="both"/>
      </w:pPr>
      <w:r w:rsidRPr="00D60290">
        <w:t>В зависимости от полученных показателей надежности, тепловые сети могут быть оценены как:</w:t>
      </w:r>
    </w:p>
    <w:p w:rsidR="008409E2" w:rsidRPr="00D60290" w:rsidRDefault="008409E2" w:rsidP="008409E2">
      <w:pPr>
        <w:pStyle w:val="aa"/>
        <w:ind w:left="0" w:firstLine="567"/>
        <w:jc w:val="both"/>
      </w:pPr>
      <w:r w:rsidRPr="00D60290">
        <w:t>высоконадежные       - более 0,9;</w:t>
      </w:r>
    </w:p>
    <w:p w:rsidR="008409E2" w:rsidRPr="00D60290" w:rsidRDefault="008409E2" w:rsidP="008409E2">
      <w:pPr>
        <w:pStyle w:val="aa"/>
        <w:ind w:left="0" w:firstLine="567"/>
        <w:jc w:val="both"/>
      </w:pPr>
      <w:r w:rsidRPr="00D60290">
        <w:t>надежные                - 0,75 - 0,89;</w:t>
      </w:r>
    </w:p>
    <w:p w:rsidR="008409E2" w:rsidRPr="00D60290" w:rsidRDefault="008409E2" w:rsidP="008409E2">
      <w:pPr>
        <w:pStyle w:val="aa"/>
        <w:ind w:left="0" w:firstLine="567"/>
        <w:jc w:val="both"/>
      </w:pPr>
      <w:r w:rsidRPr="00D60290">
        <w:t>малонадежные          - 0,5 - 0,74;</w:t>
      </w:r>
    </w:p>
    <w:p w:rsidR="008409E2" w:rsidRPr="00D60290" w:rsidRDefault="008409E2" w:rsidP="008409E2">
      <w:pPr>
        <w:pStyle w:val="aa"/>
        <w:ind w:left="0" w:firstLine="567"/>
        <w:jc w:val="both"/>
      </w:pPr>
      <w:r w:rsidRPr="00D60290">
        <w:t>ненадежные             - менее 0,5</w:t>
      </w:r>
    </w:p>
    <w:p w:rsidR="008409E2" w:rsidRPr="00D60290" w:rsidRDefault="008409E2" w:rsidP="008409E2">
      <w:pPr>
        <w:pStyle w:val="aa"/>
        <w:tabs>
          <w:tab w:val="left" w:pos="825"/>
        </w:tabs>
        <w:ind w:left="824"/>
      </w:pPr>
    </w:p>
    <w:p w:rsidR="008409E2" w:rsidRPr="00D60290" w:rsidRDefault="008409E2" w:rsidP="008409E2">
      <w:pPr>
        <w:shd w:val="clear" w:color="auto" w:fill="FFFFFF"/>
        <w:ind w:firstLine="567"/>
        <w:jc w:val="both"/>
      </w:pPr>
      <w:r w:rsidRPr="00D60290">
        <w:t>в) оценка надежности систем теплоснабжения в целом.</w:t>
      </w:r>
    </w:p>
    <w:p w:rsidR="008409E2" w:rsidRPr="00D60290" w:rsidRDefault="008409E2" w:rsidP="008409E2">
      <w:pPr>
        <w:shd w:val="clear" w:color="auto" w:fill="FFFFFF"/>
        <w:ind w:firstLine="567"/>
        <w:jc w:val="both"/>
      </w:pPr>
      <w:r w:rsidRPr="00D60290">
        <w:t>Общая оценка надежности системы теплоснабжения определяется исходя из оценок надежности источников тепловой энергии и тепловых сетей.</w:t>
      </w:r>
    </w:p>
    <w:p w:rsidR="008409E2" w:rsidRPr="00D60290" w:rsidRDefault="008409E2" w:rsidP="008409E2">
      <w:pPr>
        <w:shd w:val="clear" w:color="auto" w:fill="FFFFFF"/>
        <w:ind w:firstLine="567"/>
        <w:jc w:val="both"/>
      </w:pPr>
      <w:r w:rsidRPr="00D60290">
        <w:t>Общая оценка надежности системы теплоснабжения определяется как наихудшая из оценок надежности источников тепловой энергии или тепловых сетей.</w:t>
      </w:r>
    </w:p>
    <w:p w:rsidR="008409E2" w:rsidRPr="00D60290" w:rsidRDefault="008409E2" w:rsidP="008409E2">
      <w:pPr>
        <w:pStyle w:val="aa"/>
        <w:ind w:left="0" w:firstLine="567"/>
        <w:jc w:val="both"/>
      </w:pPr>
      <w:r w:rsidRPr="00D60290">
        <w:t>Оценка надежности систем централизованного теплоснабжения МО</w:t>
      </w:r>
      <w:r w:rsidRPr="009C21B0">
        <w:t xml:space="preserve"> </w:t>
      </w:r>
      <w:r>
        <w:t>г. Болотное</w:t>
      </w:r>
      <w:r w:rsidRPr="00D60290">
        <w:t xml:space="preserve"> представлена в таблице 11.12.1.</w:t>
      </w:r>
    </w:p>
    <w:p w:rsidR="008409E2" w:rsidRPr="009F1C57" w:rsidRDefault="008409E2" w:rsidP="008409E2">
      <w:pPr>
        <w:pStyle w:val="a0"/>
      </w:pPr>
    </w:p>
    <w:p w:rsidR="009E7564" w:rsidRDefault="009E7564">
      <w:pPr>
        <w:sectPr w:rsidR="009E7564" w:rsidSect="008409E2">
          <w:pgSz w:w="11906" w:h="16838"/>
          <w:pgMar w:top="1134" w:right="850" w:bottom="1134" w:left="1701" w:header="708" w:footer="708" w:gutter="0"/>
          <w:cols w:space="708"/>
          <w:docGrid w:linePitch="360"/>
        </w:sectPr>
      </w:pPr>
    </w:p>
    <w:p w:rsidR="008409E2" w:rsidRPr="008409E2" w:rsidRDefault="008409E2" w:rsidP="008409E2">
      <w:pPr>
        <w:jc w:val="center"/>
      </w:pPr>
    </w:p>
    <w:p w:rsidR="009E7564" w:rsidRDefault="008409E2">
      <w:pPr>
        <w:spacing w:before="400" w:after="200"/>
      </w:pPr>
      <w:r>
        <w:rPr>
          <w:b/>
        </w:rPr>
        <w:t>Таблица 11.3.2 - Оценка надежности систем централизованного теплоснабжения МО</w:t>
      </w:r>
    </w:p>
    <w:tbl>
      <w:tblPr>
        <w:tblStyle w:val="a7"/>
        <w:tblW w:w="2842" w:type="pct"/>
        <w:jc w:val="center"/>
        <w:tblInd w:w="0" w:type="dxa"/>
        <w:tblLook w:val="04A0" w:firstRow="1" w:lastRow="0" w:firstColumn="1" w:lastColumn="0" w:noHBand="0" w:noVBand="1"/>
      </w:tblPr>
      <w:tblGrid>
        <w:gridCol w:w="541"/>
        <w:gridCol w:w="1639"/>
        <w:gridCol w:w="1558"/>
        <w:gridCol w:w="1403"/>
        <w:gridCol w:w="1585"/>
        <w:gridCol w:w="1254"/>
        <w:gridCol w:w="1403"/>
        <w:gridCol w:w="1242"/>
        <w:gridCol w:w="1337"/>
        <w:gridCol w:w="1337"/>
        <w:gridCol w:w="1388"/>
      </w:tblGrid>
      <w:tr w:rsidR="00DB5BC8" w:rsidTr="00DB5BC8">
        <w:trPr>
          <w:jc w:val="center"/>
        </w:trPr>
        <w:tc>
          <w:tcPr>
            <w:tcW w:w="453" w:type="dxa"/>
            <w:vMerge w:val="restart"/>
            <w:shd w:val="clear" w:color="auto" w:fill="F2F2F2"/>
            <w:tcMar>
              <w:top w:w="120" w:type="dxa"/>
              <w:left w:w="200" w:type="dxa"/>
              <w:bottom w:w="120" w:type="dxa"/>
              <w:right w:w="200" w:type="dxa"/>
            </w:tcMar>
            <w:vAlign w:val="center"/>
          </w:tcPr>
          <w:p w:rsidR="00DB5BC8" w:rsidRDefault="00DB5BC8">
            <w:pPr>
              <w:jc w:val="center"/>
            </w:pPr>
            <w:r>
              <w:rPr>
                <w:rFonts w:eastAsia="Times New Roman" w:cs="Times New Roman"/>
                <w:sz w:val="22"/>
              </w:rPr>
              <w:t>№</w:t>
            </w:r>
          </w:p>
        </w:tc>
        <w:tc>
          <w:tcPr>
            <w:tcW w:w="876" w:type="dxa"/>
            <w:vMerge w:val="restart"/>
            <w:shd w:val="clear" w:color="auto" w:fill="F2F2F2"/>
            <w:tcMar>
              <w:top w:w="120" w:type="dxa"/>
              <w:left w:w="200" w:type="dxa"/>
              <w:bottom w:w="120" w:type="dxa"/>
              <w:right w:w="200" w:type="dxa"/>
            </w:tcMar>
            <w:vAlign w:val="center"/>
          </w:tcPr>
          <w:p w:rsidR="00DB5BC8" w:rsidRDefault="00DB5BC8">
            <w:pPr>
              <w:jc w:val="center"/>
            </w:pPr>
            <w:r>
              <w:rPr>
                <w:rFonts w:eastAsia="Times New Roman" w:cs="Times New Roman"/>
                <w:sz w:val="22"/>
              </w:rPr>
              <w:t>Теплоисточник</w:t>
            </w:r>
          </w:p>
        </w:tc>
        <w:tc>
          <w:tcPr>
            <w:tcW w:w="845" w:type="dxa"/>
            <w:shd w:val="clear" w:color="auto" w:fill="F2F2F2"/>
            <w:tcMar>
              <w:top w:w="120" w:type="dxa"/>
              <w:left w:w="200" w:type="dxa"/>
              <w:bottom w:w="120" w:type="dxa"/>
              <w:right w:w="200" w:type="dxa"/>
            </w:tcMar>
            <w:vAlign w:val="center"/>
          </w:tcPr>
          <w:p w:rsidR="00DB5BC8" w:rsidRDefault="00DB5BC8">
            <w:pPr>
              <w:jc w:val="center"/>
            </w:pPr>
            <w:r>
              <w:rPr>
                <w:rFonts w:eastAsia="Times New Roman" w:cs="Times New Roman"/>
                <w:sz w:val="22"/>
              </w:rPr>
              <w:t>Показатель надежности электроснабжения теплоисточника</w:t>
            </w:r>
          </w:p>
        </w:tc>
        <w:tc>
          <w:tcPr>
            <w:tcW w:w="785" w:type="dxa"/>
            <w:shd w:val="clear" w:color="auto" w:fill="F2F2F2"/>
            <w:tcMar>
              <w:top w:w="120" w:type="dxa"/>
              <w:left w:w="200" w:type="dxa"/>
              <w:bottom w:w="120" w:type="dxa"/>
              <w:right w:w="200" w:type="dxa"/>
            </w:tcMar>
            <w:vAlign w:val="center"/>
          </w:tcPr>
          <w:p w:rsidR="00DB5BC8" w:rsidRDefault="00DB5BC8">
            <w:pPr>
              <w:jc w:val="center"/>
            </w:pPr>
            <w:r>
              <w:rPr>
                <w:rFonts w:eastAsia="Times New Roman" w:cs="Times New Roman"/>
                <w:sz w:val="22"/>
              </w:rPr>
              <w:t>Показатель надежности водоснабжения теплоисточника</w:t>
            </w:r>
          </w:p>
        </w:tc>
        <w:tc>
          <w:tcPr>
            <w:tcW w:w="855" w:type="dxa"/>
            <w:shd w:val="clear" w:color="auto" w:fill="F2F2F2"/>
            <w:tcMar>
              <w:top w:w="120" w:type="dxa"/>
              <w:left w:w="200" w:type="dxa"/>
              <w:bottom w:w="120" w:type="dxa"/>
              <w:right w:w="200" w:type="dxa"/>
            </w:tcMar>
            <w:vAlign w:val="center"/>
          </w:tcPr>
          <w:p w:rsidR="00DB5BC8" w:rsidRDefault="00DB5BC8">
            <w:pPr>
              <w:jc w:val="center"/>
            </w:pPr>
            <w:r>
              <w:rPr>
                <w:rFonts w:eastAsia="Times New Roman" w:cs="Times New Roman"/>
                <w:sz w:val="22"/>
              </w:rPr>
              <w:t>Показатель надежности топливоснабжения теплоисточника</w:t>
            </w:r>
          </w:p>
        </w:tc>
        <w:tc>
          <w:tcPr>
            <w:tcW w:w="728" w:type="dxa"/>
            <w:shd w:val="clear" w:color="auto" w:fill="F2F2F2"/>
            <w:tcMar>
              <w:top w:w="120" w:type="dxa"/>
              <w:left w:w="200" w:type="dxa"/>
              <w:bottom w:w="120" w:type="dxa"/>
              <w:right w:w="200" w:type="dxa"/>
            </w:tcMar>
            <w:vAlign w:val="center"/>
          </w:tcPr>
          <w:p w:rsidR="00DB5BC8" w:rsidRPr="008409E2" w:rsidRDefault="00DB5BC8">
            <w:pPr>
              <w:jc w:val="center"/>
            </w:pPr>
            <w:r w:rsidRPr="008409E2">
              <w:rPr>
                <w:rFonts w:eastAsia="Times New Roman" w:cs="Times New Roman"/>
                <w:sz w:val="22"/>
              </w:rPr>
              <w:t xml:space="preserve">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w:t>
            </w:r>
          </w:p>
        </w:tc>
        <w:tc>
          <w:tcPr>
            <w:tcW w:w="785" w:type="dxa"/>
            <w:shd w:val="clear" w:color="auto" w:fill="F2F2F2"/>
            <w:tcMar>
              <w:top w:w="120" w:type="dxa"/>
              <w:left w:w="200" w:type="dxa"/>
              <w:bottom w:w="120" w:type="dxa"/>
              <w:right w:w="200" w:type="dxa"/>
            </w:tcMar>
            <w:vAlign w:val="center"/>
          </w:tcPr>
          <w:p w:rsidR="00DB5BC8" w:rsidRPr="008409E2" w:rsidRDefault="00DB5BC8">
            <w:pPr>
              <w:jc w:val="center"/>
            </w:pPr>
            <w:r w:rsidRPr="008409E2">
              <w:rPr>
                <w:rFonts w:eastAsia="Times New Roman" w:cs="Times New Roman"/>
                <w:sz w:val="22"/>
              </w:rPr>
              <w:t>Показатель уровня резервирования теплоисточника и элементов тепловой сети</w:t>
            </w:r>
          </w:p>
        </w:tc>
        <w:tc>
          <w:tcPr>
            <w:tcW w:w="723" w:type="dxa"/>
            <w:shd w:val="clear" w:color="auto" w:fill="F2F2F2"/>
            <w:tcMar>
              <w:top w:w="120" w:type="dxa"/>
              <w:left w:w="200" w:type="dxa"/>
              <w:bottom w:w="120" w:type="dxa"/>
              <w:right w:w="200" w:type="dxa"/>
            </w:tcMar>
            <w:vAlign w:val="center"/>
          </w:tcPr>
          <w:p w:rsidR="00DB5BC8" w:rsidRPr="008409E2" w:rsidRDefault="00DB5BC8">
            <w:pPr>
              <w:jc w:val="center"/>
            </w:pPr>
            <w:r w:rsidRPr="008409E2">
              <w:rPr>
                <w:rFonts w:eastAsia="Times New Roman" w:cs="Times New Roman"/>
                <w:sz w:val="22"/>
              </w:rPr>
              <w:t>Показатель технического состояния тепловых сетей</w:t>
            </w:r>
          </w:p>
        </w:tc>
        <w:tc>
          <w:tcPr>
            <w:tcW w:w="760" w:type="dxa"/>
            <w:shd w:val="clear" w:color="auto" w:fill="F2F2F2"/>
            <w:tcMar>
              <w:top w:w="120" w:type="dxa"/>
              <w:left w:w="200" w:type="dxa"/>
              <w:bottom w:w="120" w:type="dxa"/>
              <w:right w:w="200" w:type="dxa"/>
            </w:tcMar>
            <w:vAlign w:val="center"/>
          </w:tcPr>
          <w:p w:rsidR="00DB5BC8" w:rsidRPr="008409E2" w:rsidRDefault="00DB5BC8">
            <w:pPr>
              <w:jc w:val="center"/>
            </w:pPr>
            <w:r w:rsidRPr="008409E2">
              <w:rPr>
                <w:rFonts w:eastAsia="Times New Roman" w:cs="Times New Roman"/>
                <w:sz w:val="22"/>
              </w:rPr>
              <w:t>Показатьель интенсивности отказов тепловых сетей</w:t>
            </w:r>
          </w:p>
        </w:tc>
        <w:tc>
          <w:tcPr>
            <w:tcW w:w="760" w:type="dxa"/>
            <w:shd w:val="clear" w:color="auto" w:fill="F2F2F2"/>
            <w:tcMar>
              <w:top w:w="120" w:type="dxa"/>
              <w:left w:w="200" w:type="dxa"/>
              <w:bottom w:w="120" w:type="dxa"/>
              <w:right w:w="200" w:type="dxa"/>
            </w:tcMar>
            <w:vAlign w:val="center"/>
          </w:tcPr>
          <w:p w:rsidR="00DB5BC8" w:rsidRPr="008409E2" w:rsidRDefault="00DB5BC8">
            <w:pPr>
              <w:jc w:val="center"/>
            </w:pPr>
            <w:r w:rsidRPr="008409E2">
              <w:rPr>
                <w:rFonts w:eastAsia="Times New Roman" w:cs="Times New Roman"/>
                <w:sz w:val="22"/>
              </w:rPr>
              <w:t xml:space="preserve">Показатель интенсивности отказов теплового источника </w:t>
            </w:r>
          </w:p>
        </w:tc>
        <w:tc>
          <w:tcPr>
            <w:tcW w:w="779" w:type="dxa"/>
            <w:shd w:val="clear" w:color="auto" w:fill="F2F2F2"/>
            <w:tcMar>
              <w:top w:w="120" w:type="dxa"/>
              <w:left w:w="200" w:type="dxa"/>
              <w:bottom w:w="120" w:type="dxa"/>
              <w:right w:w="200" w:type="dxa"/>
            </w:tcMar>
            <w:vAlign w:val="center"/>
          </w:tcPr>
          <w:p w:rsidR="00DB5BC8" w:rsidRPr="008409E2" w:rsidRDefault="00DB5BC8">
            <w:pPr>
              <w:jc w:val="center"/>
            </w:pPr>
            <w:r w:rsidRPr="008409E2">
              <w:rPr>
                <w:rFonts w:eastAsia="Times New Roman" w:cs="Times New Roman"/>
                <w:sz w:val="22"/>
              </w:rPr>
              <w:t>Показатель относительного аварийного недоотпуска тепла</w:t>
            </w:r>
          </w:p>
        </w:tc>
      </w:tr>
      <w:tr w:rsidR="00DB5BC8" w:rsidTr="00DB5BC8">
        <w:trPr>
          <w:jc w:val="center"/>
        </w:trPr>
        <w:tc>
          <w:tcPr>
            <w:tcW w:w="453" w:type="dxa"/>
            <w:vMerge/>
          </w:tcPr>
          <w:p w:rsidR="00DB5BC8" w:rsidRPr="008409E2" w:rsidRDefault="00DB5BC8"/>
        </w:tc>
        <w:tc>
          <w:tcPr>
            <w:tcW w:w="876" w:type="dxa"/>
            <w:vMerge/>
          </w:tcPr>
          <w:p w:rsidR="00DB5BC8" w:rsidRPr="008409E2" w:rsidRDefault="00DB5BC8"/>
        </w:tc>
        <w:tc>
          <w:tcPr>
            <w:tcW w:w="845" w:type="dxa"/>
            <w:shd w:val="clear" w:color="auto" w:fill="F2F2F2"/>
            <w:tcMar>
              <w:top w:w="120" w:type="dxa"/>
              <w:left w:w="200" w:type="dxa"/>
              <w:bottom w:w="120" w:type="dxa"/>
              <w:right w:w="200" w:type="dxa"/>
            </w:tcMar>
            <w:vAlign w:val="center"/>
          </w:tcPr>
          <w:p w:rsidR="00DB5BC8" w:rsidRDefault="00DB5BC8">
            <w:pPr>
              <w:jc w:val="center"/>
            </w:pPr>
            <w:r>
              <w:rPr>
                <w:rFonts w:eastAsia="Times New Roman" w:cs="Times New Roman"/>
                <w:sz w:val="22"/>
              </w:rPr>
              <w:t>Kэ</w:t>
            </w:r>
          </w:p>
        </w:tc>
        <w:tc>
          <w:tcPr>
            <w:tcW w:w="785" w:type="dxa"/>
            <w:shd w:val="clear" w:color="auto" w:fill="F2F2F2"/>
            <w:tcMar>
              <w:top w:w="120" w:type="dxa"/>
              <w:left w:w="200" w:type="dxa"/>
              <w:bottom w:w="120" w:type="dxa"/>
              <w:right w:w="200" w:type="dxa"/>
            </w:tcMar>
            <w:vAlign w:val="center"/>
          </w:tcPr>
          <w:p w:rsidR="00DB5BC8" w:rsidRDefault="00DB5BC8">
            <w:pPr>
              <w:jc w:val="center"/>
            </w:pPr>
            <w:r>
              <w:rPr>
                <w:rFonts w:eastAsia="Times New Roman" w:cs="Times New Roman"/>
                <w:sz w:val="22"/>
              </w:rPr>
              <w:t>Kв</w:t>
            </w:r>
          </w:p>
        </w:tc>
        <w:tc>
          <w:tcPr>
            <w:tcW w:w="855" w:type="dxa"/>
            <w:shd w:val="clear" w:color="auto" w:fill="F2F2F2"/>
            <w:tcMar>
              <w:top w:w="120" w:type="dxa"/>
              <w:left w:w="200" w:type="dxa"/>
              <w:bottom w:w="120" w:type="dxa"/>
              <w:right w:w="200" w:type="dxa"/>
            </w:tcMar>
            <w:vAlign w:val="center"/>
          </w:tcPr>
          <w:p w:rsidR="00DB5BC8" w:rsidRDefault="00DB5BC8">
            <w:pPr>
              <w:jc w:val="center"/>
            </w:pPr>
            <w:r>
              <w:rPr>
                <w:rFonts w:eastAsia="Times New Roman" w:cs="Times New Roman"/>
                <w:sz w:val="22"/>
              </w:rPr>
              <w:t>Kт</w:t>
            </w:r>
          </w:p>
        </w:tc>
        <w:tc>
          <w:tcPr>
            <w:tcW w:w="728" w:type="dxa"/>
            <w:shd w:val="clear" w:color="auto" w:fill="F2F2F2"/>
            <w:tcMar>
              <w:top w:w="120" w:type="dxa"/>
              <w:left w:w="200" w:type="dxa"/>
              <w:bottom w:w="120" w:type="dxa"/>
              <w:right w:w="200" w:type="dxa"/>
            </w:tcMar>
            <w:vAlign w:val="center"/>
          </w:tcPr>
          <w:p w:rsidR="00DB5BC8" w:rsidRDefault="00DB5BC8">
            <w:pPr>
              <w:jc w:val="center"/>
            </w:pPr>
            <w:r>
              <w:rPr>
                <w:rFonts w:eastAsia="Times New Roman" w:cs="Times New Roman"/>
                <w:sz w:val="22"/>
              </w:rPr>
              <w:t>(Кб)</w:t>
            </w:r>
          </w:p>
        </w:tc>
        <w:tc>
          <w:tcPr>
            <w:tcW w:w="785" w:type="dxa"/>
            <w:shd w:val="clear" w:color="auto" w:fill="F2F2F2"/>
            <w:tcMar>
              <w:top w:w="120" w:type="dxa"/>
              <w:left w:w="200" w:type="dxa"/>
              <w:bottom w:w="120" w:type="dxa"/>
              <w:right w:w="200" w:type="dxa"/>
            </w:tcMar>
            <w:vAlign w:val="center"/>
          </w:tcPr>
          <w:p w:rsidR="00DB5BC8" w:rsidRDefault="00DB5BC8">
            <w:pPr>
              <w:jc w:val="center"/>
            </w:pPr>
            <w:r>
              <w:rPr>
                <w:rFonts w:eastAsia="Times New Roman" w:cs="Times New Roman"/>
                <w:sz w:val="22"/>
              </w:rPr>
              <w:t>Kр</w:t>
            </w:r>
          </w:p>
        </w:tc>
        <w:tc>
          <w:tcPr>
            <w:tcW w:w="723" w:type="dxa"/>
            <w:shd w:val="clear" w:color="auto" w:fill="F2F2F2"/>
            <w:tcMar>
              <w:top w:w="120" w:type="dxa"/>
              <w:left w:w="200" w:type="dxa"/>
              <w:bottom w:w="120" w:type="dxa"/>
              <w:right w:w="200" w:type="dxa"/>
            </w:tcMar>
            <w:vAlign w:val="center"/>
          </w:tcPr>
          <w:p w:rsidR="00DB5BC8" w:rsidRDefault="00DB5BC8">
            <w:pPr>
              <w:jc w:val="center"/>
            </w:pPr>
            <w:r>
              <w:rPr>
                <w:rFonts w:eastAsia="Times New Roman" w:cs="Times New Roman"/>
                <w:sz w:val="22"/>
              </w:rPr>
              <w:t>Kс</w:t>
            </w:r>
          </w:p>
        </w:tc>
        <w:tc>
          <w:tcPr>
            <w:tcW w:w="760" w:type="dxa"/>
            <w:shd w:val="clear" w:color="auto" w:fill="F2F2F2"/>
            <w:tcMar>
              <w:top w:w="120" w:type="dxa"/>
              <w:left w:w="200" w:type="dxa"/>
              <w:bottom w:w="120" w:type="dxa"/>
              <w:right w:w="200" w:type="dxa"/>
            </w:tcMar>
            <w:vAlign w:val="center"/>
          </w:tcPr>
          <w:p w:rsidR="00DB5BC8" w:rsidRDefault="00DB5BC8">
            <w:pPr>
              <w:jc w:val="center"/>
            </w:pPr>
            <w:r>
              <w:rPr>
                <w:rFonts w:eastAsia="Times New Roman" w:cs="Times New Roman"/>
                <w:sz w:val="22"/>
              </w:rPr>
              <w:t>Kотк.тс</w:t>
            </w:r>
          </w:p>
        </w:tc>
        <w:tc>
          <w:tcPr>
            <w:tcW w:w="760" w:type="dxa"/>
            <w:shd w:val="clear" w:color="auto" w:fill="F2F2F2"/>
            <w:tcMar>
              <w:top w:w="120" w:type="dxa"/>
              <w:left w:w="200" w:type="dxa"/>
              <w:bottom w:w="120" w:type="dxa"/>
              <w:right w:w="200" w:type="dxa"/>
            </w:tcMar>
            <w:vAlign w:val="center"/>
          </w:tcPr>
          <w:p w:rsidR="00DB5BC8" w:rsidRDefault="00DB5BC8">
            <w:pPr>
              <w:jc w:val="center"/>
            </w:pPr>
            <w:r>
              <w:rPr>
                <w:rFonts w:eastAsia="Times New Roman" w:cs="Times New Roman"/>
                <w:sz w:val="22"/>
              </w:rPr>
              <w:t>(Котк ит)</w:t>
            </w:r>
          </w:p>
        </w:tc>
        <w:tc>
          <w:tcPr>
            <w:tcW w:w="779" w:type="dxa"/>
            <w:shd w:val="clear" w:color="auto" w:fill="F2F2F2"/>
            <w:tcMar>
              <w:top w:w="120" w:type="dxa"/>
              <w:left w:w="200" w:type="dxa"/>
              <w:bottom w:w="120" w:type="dxa"/>
              <w:right w:w="200" w:type="dxa"/>
            </w:tcMar>
            <w:vAlign w:val="center"/>
          </w:tcPr>
          <w:p w:rsidR="00DB5BC8" w:rsidRDefault="00DB5BC8">
            <w:pPr>
              <w:jc w:val="center"/>
            </w:pPr>
            <w:r>
              <w:rPr>
                <w:rFonts w:eastAsia="Times New Roman" w:cs="Times New Roman"/>
                <w:sz w:val="22"/>
              </w:rPr>
              <w:t>Kнед</w:t>
            </w:r>
          </w:p>
        </w:tc>
      </w:tr>
      <w:tr w:rsidR="00DB5BC8" w:rsidTr="00DB5BC8">
        <w:trPr>
          <w:jc w:val="center"/>
        </w:trPr>
        <w:tc>
          <w:tcPr>
            <w:tcW w:w="453" w:type="dxa"/>
            <w:shd w:val="clear" w:color="auto" w:fill="FFFFFF"/>
            <w:tcMar>
              <w:top w:w="40" w:type="dxa"/>
              <w:left w:w="20" w:type="dxa"/>
              <w:bottom w:w="40" w:type="dxa"/>
              <w:right w:w="20" w:type="dxa"/>
            </w:tcMar>
            <w:vAlign w:val="center"/>
          </w:tcPr>
          <w:p w:rsidR="00DB5BC8" w:rsidRDefault="00DB5BC8">
            <w:pPr>
              <w:jc w:val="center"/>
            </w:pPr>
            <w:r>
              <w:rPr>
                <w:rFonts w:eastAsia="Times New Roman" w:cs="Times New Roman"/>
                <w:sz w:val="22"/>
              </w:rPr>
              <w:t>1</w:t>
            </w:r>
          </w:p>
        </w:tc>
        <w:tc>
          <w:tcPr>
            <w:tcW w:w="876"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Котельная, ул. Степная, 33а</w:t>
            </w:r>
          </w:p>
        </w:tc>
        <w:tc>
          <w:tcPr>
            <w:tcW w:w="84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1,0000</w:t>
            </w:r>
          </w:p>
        </w:tc>
        <w:tc>
          <w:tcPr>
            <w:tcW w:w="78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1,0000</w:t>
            </w:r>
          </w:p>
        </w:tc>
        <w:tc>
          <w:tcPr>
            <w:tcW w:w="85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0,5000</w:t>
            </w:r>
          </w:p>
        </w:tc>
        <w:tc>
          <w:tcPr>
            <w:tcW w:w="728"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85"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23"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60"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60"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79" w:type="dxa"/>
            <w:shd w:val="clear" w:color="auto" w:fill="FFFFFF"/>
            <w:tcMar>
              <w:top w:w="40" w:type="dxa"/>
              <w:left w:w="200" w:type="dxa"/>
              <w:bottom w:w="40" w:type="dxa"/>
              <w:right w:w="200" w:type="dxa"/>
            </w:tcMar>
            <w:vAlign w:val="center"/>
          </w:tcPr>
          <w:p w:rsidR="00DB5BC8" w:rsidRDefault="00DB5BC8">
            <w:pPr>
              <w:jc w:val="center"/>
              <w:rPr>
                <w:sz w:val="22"/>
              </w:rPr>
            </w:pPr>
          </w:p>
        </w:tc>
      </w:tr>
      <w:tr w:rsidR="00DB5BC8" w:rsidTr="00DB5BC8">
        <w:trPr>
          <w:jc w:val="center"/>
        </w:trPr>
        <w:tc>
          <w:tcPr>
            <w:tcW w:w="453" w:type="dxa"/>
            <w:shd w:val="clear" w:color="auto" w:fill="FFFFFF"/>
            <w:tcMar>
              <w:top w:w="40" w:type="dxa"/>
              <w:left w:w="20" w:type="dxa"/>
              <w:bottom w:w="40" w:type="dxa"/>
              <w:right w:w="20" w:type="dxa"/>
            </w:tcMar>
            <w:vAlign w:val="center"/>
          </w:tcPr>
          <w:p w:rsidR="00DB5BC8" w:rsidRDefault="00DB5BC8">
            <w:pPr>
              <w:jc w:val="center"/>
            </w:pPr>
            <w:r>
              <w:rPr>
                <w:rFonts w:eastAsia="Times New Roman" w:cs="Times New Roman"/>
                <w:sz w:val="22"/>
              </w:rPr>
              <w:t>2</w:t>
            </w:r>
          </w:p>
        </w:tc>
        <w:tc>
          <w:tcPr>
            <w:tcW w:w="876" w:type="dxa"/>
            <w:shd w:val="clear" w:color="auto" w:fill="FFFFFF"/>
            <w:tcMar>
              <w:top w:w="40" w:type="dxa"/>
              <w:left w:w="200" w:type="dxa"/>
              <w:bottom w:w="40" w:type="dxa"/>
              <w:right w:w="200" w:type="dxa"/>
            </w:tcMar>
            <w:vAlign w:val="center"/>
          </w:tcPr>
          <w:p w:rsidR="00DB5BC8" w:rsidRPr="008409E2" w:rsidRDefault="00DB5BC8">
            <w:pPr>
              <w:jc w:val="center"/>
            </w:pPr>
            <w:r w:rsidRPr="008409E2">
              <w:rPr>
                <w:rFonts w:eastAsia="Times New Roman" w:cs="Times New Roman"/>
                <w:sz w:val="22"/>
              </w:rPr>
              <w:t>Блочно-модульная котельная, ул. Красноярская, 58в</w:t>
            </w:r>
          </w:p>
        </w:tc>
        <w:tc>
          <w:tcPr>
            <w:tcW w:w="84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1,0000</w:t>
            </w:r>
          </w:p>
        </w:tc>
        <w:tc>
          <w:tcPr>
            <w:tcW w:w="78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1,0000</w:t>
            </w:r>
          </w:p>
        </w:tc>
        <w:tc>
          <w:tcPr>
            <w:tcW w:w="85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0,5000</w:t>
            </w:r>
          </w:p>
        </w:tc>
        <w:tc>
          <w:tcPr>
            <w:tcW w:w="728"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85"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23"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60"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60"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79" w:type="dxa"/>
            <w:shd w:val="clear" w:color="auto" w:fill="FFFFFF"/>
            <w:tcMar>
              <w:top w:w="40" w:type="dxa"/>
              <w:left w:w="200" w:type="dxa"/>
              <w:bottom w:w="40" w:type="dxa"/>
              <w:right w:w="200" w:type="dxa"/>
            </w:tcMar>
            <w:vAlign w:val="center"/>
          </w:tcPr>
          <w:p w:rsidR="00DB5BC8" w:rsidRDefault="00DB5BC8">
            <w:pPr>
              <w:jc w:val="center"/>
              <w:rPr>
                <w:sz w:val="22"/>
              </w:rPr>
            </w:pPr>
          </w:p>
        </w:tc>
      </w:tr>
      <w:tr w:rsidR="00DB5BC8" w:rsidTr="00DB5BC8">
        <w:trPr>
          <w:jc w:val="center"/>
        </w:trPr>
        <w:tc>
          <w:tcPr>
            <w:tcW w:w="453" w:type="dxa"/>
            <w:shd w:val="clear" w:color="auto" w:fill="FFFFFF"/>
            <w:tcMar>
              <w:top w:w="40" w:type="dxa"/>
              <w:left w:w="20" w:type="dxa"/>
              <w:bottom w:w="40" w:type="dxa"/>
              <w:right w:w="20" w:type="dxa"/>
            </w:tcMar>
            <w:vAlign w:val="center"/>
          </w:tcPr>
          <w:p w:rsidR="00DB5BC8" w:rsidRDefault="00DB5BC8">
            <w:pPr>
              <w:jc w:val="center"/>
            </w:pPr>
            <w:r>
              <w:rPr>
                <w:rFonts w:eastAsia="Times New Roman" w:cs="Times New Roman"/>
                <w:sz w:val="22"/>
              </w:rPr>
              <w:t>3</w:t>
            </w:r>
          </w:p>
        </w:tc>
        <w:tc>
          <w:tcPr>
            <w:tcW w:w="876"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Котельная, ул. Московская, 220/1</w:t>
            </w:r>
          </w:p>
        </w:tc>
        <w:tc>
          <w:tcPr>
            <w:tcW w:w="84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1,0000</w:t>
            </w:r>
          </w:p>
        </w:tc>
        <w:tc>
          <w:tcPr>
            <w:tcW w:w="78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1,0000</w:t>
            </w:r>
          </w:p>
        </w:tc>
        <w:tc>
          <w:tcPr>
            <w:tcW w:w="85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0,5000</w:t>
            </w:r>
          </w:p>
        </w:tc>
        <w:tc>
          <w:tcPr>
            <w:tcW w:w="728"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85"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23"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60"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60"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79" w:type="dxa"/>
            <w:shd w:val="clear" w:color="auto" w:fill="FFFFFF"/>
            <w:tcMar>
              <w:top w:w="40" w:type="dxa"/>
              <w:left w:w="200" w:type="dxa"/>
              <w:bottom w:w="40" w:type="dxa"/>
              <w:right w:w="200" w:type="dxa"/>
            </w:tcMar>
            <w:vAlign w:val="center"/>
          </w:tcPr>
          <w:p w:rsidR="00DB5BC8" w:rsidRDefault="00DB5BC8">
            <w:pPr>
              <w:jc w:val="center"/>
              <w:rPr>
                <w:sz w:val="22"/>
              </w:rPr>
            </w:pPr>
          </w:p>
        </w:tc>
      </w:tr>
      <w:tr w:rsidR="00DB5BC8" w:rsidTr="00DB5BC8">
        <w:trPr>
          <w:jc w:val="center"/>
        </w:trPr>
        <w:tc>
          <w:tcPr>
            <w:tcW w:w="453" w:type="dxa"/>
            <w:shd w:val="clear" w:color="auto" w:fill="FFFFFF"/>
            <w:tcMar>
              <w:top w:w="40" w:type="dxa"/>
              <w:left w:w="20" w:type="dxa"/>
              <w:bottom w:w="40" w:type="dxa"/>
              <w:right w:w="20" w:type="dxa"/>
            </w:tcMar>
            <w:vAlign w:val="center"/>
          </w:tcPr>
          <w:p w:rsidR="00DB5BC8" w:rsidRDefault="00DB5BC8">
            <w:pPr>
              <w:jc w:val="center"/>
            </w:pPr>
            <w:r>
              <w:rPr>
                <w:rFonts w:eastAsia="Times New Roman" w:cs="Times New Roman"/>
                <w:sz w:val="22"/>
              </w:rPr>
              <w:t>4</w:t>
            </w:r>
          </w:p>
        </w:tc>
        <w:tc>
          <w:tcPr>
            <w:tcW w:w="876" w:type="dxa"/>
            <w:shd w:val="clear" w:color="auto" w:fill="FFFFFF"/>
            <w:tcMar>
              <w:top w:w="40" w:type="dxa"/>
              <w:left w:w="200" w:type="dxa"/>
              <w:bottom w:w="40" w:type="dxa"/>
              <w:right w:w="200" w:type="dxa"/>
            </w:tcMar>
            <w:vAlign w:val="center"/>
          </w:tcPr>
          <w:p w:rsidR="00DB5BC8" w:rsidRDefault="00DB5BC8">
            <w:pPr>
              <w:jc w:val="center"/>
            </w:pPr>
            <w:r w:rsidRPr="008409E2">
              <w:rPr>
                <w:rFonts w:eastAsia="Times New Roman" w:cs="Times New Roman"/>
                <w:sz w:val="22"/>
              </w:rPr>
              <w:t xml:space="preserve">Блочно-модульная газовая котельная, ул. </w:t>
            </w:r>
            <w:r>
              <w:rPr>
                <w:rFonts w:eastAsia="Times New Roman" w:cs="Times New Roman"/>
                <w:sz w:val="22"/>
              </w:rPr>
              <w:t>Новая, 3а</w:t>
            </w:r>
          </w:p>
        </w:tc>
        <w:tc>
          <w:tcPr>
            <w:tcW w:w="84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1,0000</w:t>
            </w:r>
          </w:p>
        </w:tc>
        <w:tc>
          <w:tcPr>
            <w:tcW w:w="78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1,0000</w:t>
            </w:r>
          </w:p>
        </w:tc>
        <w:tc>
          <w:tcPr>
            <w:tcW w:w="85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0,5000</w:t>
            </w:r>
          </w:p>
        </w:tc>
        <w:tc>
          <w:tcPr>
            <w:tcW w:w="728"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85"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23"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60"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60"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79" w:type="dxa"/>
            <w:shd w:val="clear" w:color="auto" w:fill="FFFFFF"/>
            <w:tcMar>
              <w:top w:w="40" w:type="dxa"/>
              <w:left w:w="200" w:type="dxa"/>
              <w:bottom w:w="40" w:type="dxa"/>
              <w:right w:w="200" w:type="dxa"/>
            </w:tcMar>
            <w:vAlign w:val="center"/>
          </w:tcPr>
          <w:p w:rsidR="00DB5BC8" w:rsidRDefault="00DB5BC8">
            <w:pPr>
              <w:jc w:val="center"/>
              <w:rPr>
                <w:sz w:val="22"/>
              </w:rPr>
            </w:pPr>
          </w:p>
        </w:tc>
      </w:tr>
      <w:tr w:rsidR="00DB5BC8" w:rsidTr="00DB5BC8">
        <w:trPr>
          <w:jc w:val="center"/>
        </w:trPr>
        <w:tc>
          <w:tcPr>
            <w:tcW w:w="453" w:type="dxa"/>
            <w:shd w:val="clear" w:color="auto" w:fill="FFFFFF"/>
            <w:tcMar>
              <w:top w:w="40" w:type="dxa"/>
              <w:left w:w="20" w:type="dxa"/>
              <w:bottom w:w="40" w:type="dxa"/>
              <w:right w:w="20" w:type="dxa"/>
            </w:tcMar>
            <w:vAlign w:val="center"/>
          </w:tcPr>
          <w:p w:rsidR="00DB5BC8" w:rsidRDefault="00DB5BC8">
            <w:pPr>
              <w:jc w:val="center"/>
            </w:pPr>
            <w:r>
              <w:rPr>
                <w:rFonts w:eastAsia="Times New Roman" w:cs="Times New Roman"/>
                <w:sz w:val="22"/>
              </w:rPr>
              <w:t>5</w:t>
            </w:r>
          </w:p>
        </w:tc>
        <w:tc>
          <w:tcPr>
            <w:tcW w:w="876"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Котельная, ул. Солнечная, 10А</w:t>
            </w:r>
          </w:p>
        </w:tc>
        <w:tc>
          <w:tcPr>
            <w:tcW w:w="84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1,0000</w:t>
            </w:r>
          </w:p>
        </w:tc>
        <w:tc>
          <w:tcPr>
            <w:tcW w:w="78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1,0000</w:t>
            </w:r>
          </w:p>
        </w:tc>
        <w:tc>
          <w:tcPr>
            <w:tcW w:w="85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0,5000</w:t>
            </w:r>
          </w:p>
        </w:tc>
        <w:tc>
          <w:tcPr>
            <w:tcW w:w="728"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85"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23"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60"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60"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79" w:type="dxa"/>
            <w:shd w:val="clear" w:color="auto" w:fill="FFFFFF"/>
            <w:tcMar>
              <w:top w:w="40" w:type="dxa"/>
              <w:left w:w="200" w:type="dxa"/>
              <w:bottom w:w="40" w:type="dxa"/>
              <w:right w:w="200" w:type="dxa"/>
            </w:tcMar>
            <w:vAlign w:val="center"/>
          </w:tcPr>
          <w:p w:rsidR="00DB5BC8" w:rsidRDefault="00DB5BC8">
            <w:pPr>
              <w:jc w:val="center"/>
              <w:rPr>
                <w:sz w:val="22"/>
              </w:rPr>
            </w:pPr>
          </w:p>
        </w:tc>
      </w:tr>
      <w:tr w:rsidR="00DB5BC8" w:rsidTr="00DB5BC8">
        <w:trPr>
          <w:jc w:val="center"/>
        </w:trPr>
        <w:tc>
          <w:tcPr>
            <w:tcW w:w="453" w:type="dxa"/>
            <w:shd w:val="clear" w:color="auto" w:fill="FFFFFF"/>
            <w:tcMar>
              <w:top w:w="40" w:type="dxa"/>
              <w:left w:w="20" w:type="dxa"/>
              <w:bottom w:w="40" w:type="dxa"/>
              <w:right w:w="20" w:type="dxa"/>
            </w:tcMar>
            <w:vAlign w:val="center"/>
          </w:tcPr>
          <w:p w:rsidR="00DB5BC8" w:rsidRDefault="00DB5BC8">
            <w:pPr>
              <w:jc w:val="center"/>
            </w:pPr>
            <w:r>
              <w:rPr>
                <w:rFonts w:eastAsia="Times New Roman" w:cs="Times New Roman"/>
                <w:sz w:val="22"/>
              </w:rPr>
              <w:t>6</w:t>
            </w:r>
          </w:p>
        </w:tc>
        <w:tc>
          <w:tcPr>
            <w:tcW w:w="876"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Котельная, ул. Островского, 65</w:t>
            </w:r>
          </w:p>
        </w:tc>
        <w:tc>
          <w:tcPr>
            <w:tcW w:w="84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1,0000</w:t>
            </w:r>
          </w:p>
        </w:tc>
        <w:tc>
          <w:tcPr>
            <w:tcW w:w="78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1,0000</w:t>
            </w:r>
          </w:p>
        </w:tc>
        <w:tc>
          <w:tcPr>
            <w:tcW w:w="85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0,5000</w:t>
            </w:r>
          </w:p>
        </w:tc>
        <w:tc>
          <w:tcPr>
            <w:tcW w:w="728"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85"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23"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60"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60"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79" w:type="dxa"/>
            <w:shd w:val="clear" w:color="auto" w:fill="FFFFFF"/>
            <w:tcMar>
              <w:top w:w="40" w:type="dxa"/>
              <w:left w:w="200" w:type="dxa"/>
              <w:bottom w:w="40" w:type="dxa"/>
              <w:right w:w="200" w:type="dxa"/>
            </w:tcMar>
            <w:vAlign w:val="center"/>
          </w:tcPr>
          <w:p w:rsidR="00DB5BC8" w:rsidRDefault="00DB5BC8">
            <w:pPr>
              <w:jc w:val="center"/>
              <w:rPr>
                <w:sz w:val="22"/>
              </w:rPr>
            </w:pPr>
          </w:p>
        </w:tc>
      </w:tr>
      <w:tr w:rsidR="00DB5BC8" w:rsidTr="00DB5BC8">
        <w:trPr>
          <w:jc w:val="center"/>
        </w:trPr>
        <w:tc>
          <w:tcPr>
            <w:tcW w:w="453" w:type="dxa"/>
            <w:shd w:val="clear" w:color="auto" w:fill="FFFFFF"/>
            <w:tcMar>
              <w:top w:w="40" w:type="dxa"/>
              <w:left w:w="20" w:type="dxa"/>
              <w:bottom w:w="40" w:type="dxa"/>
              <w:right w:w="20" w:type="dxa"/>
            </w:tcMar>
            <w:vAlign w:val="center"/>
          </w:tcPr>
          <w:p w:rsidR="00DB5BC8" w:rsidRDefault="00DB5BC8">
            <w:pPr>
              <w:jc w:val="center"/>
            </w:pPr>
            <w:r>
              <w:rPr>
                <w:rFonts w:eastAsia="Times New Roman" w:cs="Times New Roman"/>
                <w:sz w:val="22"/>
              </w:rPr>
              <w:t>7</w:t>
            </w:r>
          </w:p>
        </w:tc>
        <w:tc>
          <w:tcPr>
            <w:tcW w:w="876" w:type="dxa"/>
            <w:shd w:val="clear" w:color="auto" w:fill="FFFFFF"/>
            <w:tcMar>
              <w:top w:w="40" w:type="dxa"/>
              <w:left w:w="200" w:type="dxa"/>
              <w:bottom w:w="40" w:type="dxa"/>
              <w:right w:w="200" w:type="dxa"/>
            </w:tcMar>
            <w:vAlign w:val="center"/>
          </w:tcPr>
          <w:p w:rsidR="00DB5BC8" w:rsidRPr="008409E2" w:rsidRDefault="00DB5BC8">
            <w:pPr>
              <w:jc w:val="center"/>
            </w:pPr>
            <w:r w:rsidRPr="008409E2">
              <w:rPr>
                <w:rFonts w:eastAsia="Times New Roman" w:cs="Times New Roman"/>
                <w:sz w:val="22"/>
              </w:rPr>
              <w:t>АГК "Центральная", ул. Коммунистическая, 19а</w:t>
            </w:r>
          </w:p>
        </w:tc>
        <w:tc>
          <w:tcPr>
            <w:tcW w:w="84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1,0000</w:t>
            </w:r>
          </w:p>
        </w:tc>
        <w:tc>
          <w:tcPr>
            <w:tcW w:w="78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0,6000</w:t>
            </w:r>
          </w:p>
        </w:tc>
        <w:tc>
          <w:tcPr>
            <w:tcW w:w="85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0,5000</w:t>
            </w:r>
          </w:p>
        </w:tc>
        <w:tc>
          <w:tcPr>
            <w:tcW w:w="728"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85"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23"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60"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60"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79" w:type="dxa"/>
            <w:shd w:val="clear" w:color="auto" w:fill="FFFFFF"/>
            <w:tcMar>
              <w:top w:w="40" w:type="dxa"/>
              <w:left w:w="200" w:type="dxa"/>
              <w:bottom w:w="40" w:type="dxa"/>
              <w:right w:w="200" w:type="dxa"/>
            </w:tcMar>
            <w:vAlign w:val="center"/>
          </w:tcPr>
          <w:p w:rsidR="00DB5BC8" w:rsidRDefault="00DB5BC8">
            <w:pPr>
              <w:jc w:val="center"/>
              <w:rPr>
                <w:sz w:val="22"/>
              </w:rPr>
            </w:pPr>
          </w:p>
        </w:tc>
      </w:tr>
      <w:tr w:rsidR="00DB5BC8" w:rsidTr="00DB5BC8">
        <w:trPr>
          <w:jc w:val="center"/>
        </w:trPr>
        <w:tc>
          <w:tcPr>
            <w:tcW w:w="453" w:type="dxa"/>
            <w:shd w:val="clear" w:color="auto" w:fill="FFFFFF"/>
            <w:tcMar>
              <w:top w:w="40" w:type="dxa"/>
              <w:left w:w="20" w:type="dxa"/>
              <w:bottom w:w="40" w:type="dxa"/>
              <w:right w:w="20" w:type="dxa"/>
            </w:tcMar>
            <w:vAlign w:val="center"/>
          </w:tcPr>
          <w:p w:rsidR="00DB5BC8" w:rsidRDefault="00DB5BC8">
            <w:pPr>
              <w:jc w:val="center"/>
            </w:pPr>
            <w:r>
              <w:rPr>
                <w:rFonts w:eastAsia="Times New Roman" w:cs="Times New Roman"/>
                <w:sz w:val="22"/>
              </w:rPr>
              <w:t>8</w:t>
            </w:r>
          </w:p>
        </w:tc>
        <w:tc>
          <w:tcPr>
            <w:tcW w:w="876" w:type="dxa"/>
            <w:shd w:val="clear" w:color="auto" w:fill="FFFFFF"/>
            <w:tcMar>
              <w:top w:w="40" w:type="dxa"/>
              <w:left w:w="200" w:type="dxa"/>
              <w:bottom w:w="40" w:type="dxa"/>
              <w:right w:w="200" w:type="dxa"/>
            </w:tcMar>
            <w:vAlign w:val="center"/>
          </w:tcPr>
          <w:p w:rsidR="00DB5BC8" w:rsidRPr="008409E2" w:rsidRDefault="00DB5BC8">
            <w:pPr>
              <w:jc w:val="center"/>
            </w:pPr>
            <w:r w:rsidRPr="008409E2">
              <w:rPr>
                <w:rFonts w:eastAsia="Times New Roman" w:cs="Times New Roman"/>
                <w:sz w:val="22"/>
              </w:rPr>
              <w:t>БМК "ЦБР", ул. Лесная, 3б</w:t>
            </w:r>
          </w:p>
        </w:tc>
        <w:tc>
          <w:tcPr>
            <w:tcW w:w="84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1,0000</w:t>
            </w:r>
          </w:p>
        </w:tc>
        <w:tc>
          <w:tcPr>
            <w:tcW w:w="78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0,6000</w:t>
            </w:r>
          </w:p>
        </w:tc>
        <w:tc>
          <w:tcPr>
            <w:tcW w:w="85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0,5000</w:t>
            </w:r>
          </w:p>
        </w:tc>
        <w:tc>
          <w:tcPr>
            <w:tcW w:w="728"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85"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23"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60"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60"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79" w:type="dxa"/>
            <w:shd w:val="clear" w:color="auto" w:fill="FFFFFF"/>
            <w:tcMar>
              <w:top w:w="40" w:type="dxa"/>
              <w:left w:w="200" w:type="dxa"/>
              <w:bottom w:w="40" w:type="dxa"/>
              <w:right w:w="200" w:type="dxa"/>
            </w:tcMar>
            <w:vAlign w:val="center"/>
          </w:tcPr>
          <w:p w:rsidR="00DB5BC8" w:rsidRDefault="00DB5BC8">
            <w:pPr>
              <w:jc w:val="center"/>
              <w:rPr>
                <w:sz w:val="22"/>
              </w:rPr>
            </w:pPr>
          </w:p>
        </w:tc>
      </w:tr>
      <w:tr w:rsidR="00DB5BC8" w:rsidTr="00DB5BC8">
        <w:trPr>
          <w:jc w:val="center"/>
        </w:trPr>
        <w:tc>
          <w:tcPr>
            <w:tcW w:w="453" w:type="dxa"/>
            <w:shd w:val="clear" w:color="auto" w:fill="FFFFFF"/>
            <w:tcMar>
              <w:top w:w="40" w:type="dxa"/>
              <w:left w:w="20" w:type="dxa"/>
              <w:bottom w:w="40" w:type="dxa"/>
              <w:right w:w="20" w:type="dxa"/>
            </w:tcMar>
            <w:vAlign w:val="center"/>
          </w:tcPr>
          <w:p w:rsidR="00DB5BC8" w:rsidRDefault="00DB5BC8">
            <w:pPr>
              <w:jc w:val="center"/>
            </w:pPr>
            <w:r>
              <w:rPr>
                <w:rFonts w:eastAsia="Times New Roman" w:cs="Times New Roman"/>
                <w:sz w:val="22"/>
              </w:rPr>
              <w:t>9</w:t>
            </w:r>
          </w:p>
        </w:tc>
        <w:tc>
          <w:tcPr>
            <w:tcW w:w="876" w:type="dxa"/>
            <w:shd w:val="clear" w:color="auto" w:fill="FFFFFF"/>
            <w:tcMar>
              <w:top w:w="40" w:type="dxa"/>
              <w:left w:w="200" w:type="dxa"/>
              <w:bottom w:w="40" w:type="dxa"/>
              <w:right w:w="200" w:type="dxa"/>
            </w:tcMar>
            <w:vAlign w:val="center"/>
          </w:tcPr>
          <w:p w:rsidR="00DB5BC8" w:rsidRPr="008409E2" w:rsidRDefault="00DB5BC8">
            <w:pPr>
              <w:jc w:val="center"/>
            </w:pPr>
            <w:r w:rsidRPr="008409E2">
              <w:rPr>
                <w:rFonts w:eastAsia="Times New Roman" w:cs="Times New Roman"/>
                <w:sz w:val="22"/>
              </w:rPr>
              <w:t>Котельная музея, ул. Забабонова, 1а</w:t>
            </w:r>
          </w:p>
        </w:tc>
        <w:tc>
          <w:tcPr>
            <w:tcW w:w="84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0,6000</w:t>
            </w:r>
          </w:p>
        </w:tc>
        <w:tc>
          <w:tcPr>
            <w:tcW w:w="78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0,6000</w:t>
            </w:r>
          </w:p>
        </w:tc>
        <w:tc>
          <w:tcPr>
            <w:tcW w:w="85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0,5000</w:t>
            </w:r>
          </w:p>
        </w:tc>
        <w:tc>
          <w:tcPr>
            <w:tcW w:w="728"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85"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23"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60"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60"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79" w:type="dxa"/>
            <w:shd w:val="clear" w:color="auto" w:fill="FFFFFF"/>
            <w:tcMar>
              <w:top w:w="40" w:type="dxa"/>
              <w:left w:w="200" w:type="dxa"/>
              <w:bottom w:w="40" w:type="dxa"/>
              <w:right w:w="200" w:type="dxa"/>
            </w:tcMar>
            <w:vAlign w:val="center"/>
          </w:tcPr>
          <w:p w:rsidR="00DB5BC8" w:rsidRDefault="00DB5BC8">
            <w:pPr>
              <w:jc w:val="center"/>
              <w:rPr>
                <w:sz w:val="22"/>
              </w:rPr>
            </w:pPr>
          </w:p>
        </w:tc>
      </w:tr>
      <w:tr w:rsidR="00DB5BC8" w:rsidTr="00DB5BC8">
        <w:trPr>
          <w:jc w:val="center"/>
        </w:trPr>
        <w:tc>
          <w:tcPr>
            <w:tcW w:w="453" w:type="dxa"/>
            <w:shd w:val="clear" w:color="auto" w:fill="FFFFFF"/>
            <w:tcMar>
              <w:top w:w="40" w:type="dxa"/>
              <w:left w:w="20" w:type="dxa"/>
              <w:bottom w:w="40" w:type="dxa"/>
              <w:right w:w="20" w:type="dxa"/>
            </w:tcMar>
            <w:vAlign w:val="center"/>
          </w:tcPr>
          <w:p w:rsidR="00DB5BC8" w:rsidRDefault="00DB5BC8">
            <w:pPr>
              <w:jc w:val="center"/>
            </w:pPr>
            <w:r>
              <w:rPr>
                <w:rFonts w:eastAsia="Times New Roman" w:cs="Times New Roman"/>
                <w:sz w:val="22"/>
              </w:rPr>
              <w:t>10</w:t>
            </w:r>
          </w:p>
        </w:tc>
        <w:tc>
          <w:tcPr>
            <w:tcW w:w="876"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Котельная школы № 21, пер. Эстакадный, 9</w:t>
            </w:r>
          </w:p>
        </w:tc>
        <w:tc>
          <w:tcPr>
            <w:tcW w:w="84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0,6000</w:t>
            </w:r>
          </w:p>
        </w:tc>
        <w:tc>
          <w:tcPr>
            <w:tcW w:w="78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0,6000</w:t>
            </w:r>
          </w:p>
        </w:tc>
        <w:tc>
          <w:tcPr>
            <w:tcW w:w="85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0,5000</w:t>
            </w:r>
          </w:p>
        </w:tc>
        <w:tc>
          <w:tcPr>
            <w:tcW w:w="728"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85"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23"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60"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60"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79" w:type="dxa"/>
            <w:shd w:val="clear" w:color="auto" w:fill="FFFFFF"/>
            <w:tcMar>
              <w:top w:w="40" w:type="dxa"/>
              <w:left w:w="200" w:type="dxa"/>
              <w:bottom w:w="40" w:type="dxa"/>
              <w:right w:w="200" w:type="dxa"/>
            </w:tcMar>
            <w:vAlign w:val="center"/>
          </w:tcPr>
          <w:p w:rsidR="00DB5BC8" w:rsidRDefault="00DB5BC8">
            <w:pPr>
              <w:jc w:val="center"/>
              <w:rPr>
                <w:sz w:val="22"/>
              </w:rPr>
            </w:pPr>
          </w:p>
        </w:tc>
      </w:tr>
      <w:tr w:rsidR="00DB5BC8" w:rsidTr="00DB5BC8">
        <w:trPr>
          <w:jc w:val="center"/>
        </w:trPr>
        <w:tc>
          <w:tcPr>
            <w:tcW w:w="453" w:type="dxa"/>
            <w:shd w:val="clear" w:color="auto" w:fill="FFFFFF"/>
            <w:tcMar>
              <w:top w:w="40" w:type="dxa"/>
              <w:left w:w="20" w:type="dxa"/>
              <w:bottom w:w="40" w:type="dxa"/>
              <w:right w:w="20" w:type="dxa"/>
            </w:tcMar>
            <w:vAlign w:val="center"/>
          </w:tcPr>
          <w:p w:rsidR="00DB5BC8" w:rsidRDefault="00DB5BC8">
            <w:pPr>
              <w:jc w:val="center"/>
            </w:pPr>
            <w:r>
              <w:rPr>
                <w:rFonts w:eastAsia="Times New Roman" w:cs="Times New Roman"/>
                <w:sz w:val="22"/>
              </w:rPr>
              <w:t>11</w:t>
            </w:r>
          </w:p>
        </w:tc>
        <w:tc>
          <w:tcPr>
            <w:tcW w:w="876"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Котельная, ул. Промышленная, 37</w:t>
            </w:r>
          </w:p>
        </w:tc>
        <w:tc>
          <w:tcPr>
            <w:tcW w:w="84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1,0000</w:t>
            </w:r>
          </w:p>
        </w:tc>
        <w:tc>
          <w:tcPr>
            <w:tcW w:w="78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1,0000</w:t>
            </w:r>
          </w:p>
        </w:tc>
        <w:tc>
          <w:tcPr>
            <w:tcW w:w="85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1,0000</w:t>
            </w:r>
          </w:p>
        </w:tc>
        <w:tc>
          <w:tcPr>
            <w:tcW w:w="728"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85"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23"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60"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60"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79" w:type="dxa"/>
            <w:shd w:val="clear" w:color="auto" w:fill="FFFFFF"/>
            <w:tcMar>
              <w:top w:w="40" w:type="dxa"/>
              <w:left w:w="200" w:type="dxa"/>
              <w:bottom w:w="40" w:type="dxa"/>
              <w:right w:w="200" w:type="dxa"/>
            </w:tcMar>
            <w:vAlign w:val="center"/>
          </w:tcPr>
          <w:p w:rsidR="00DB5BC8" w:rsidRDefault="00DB5BC8">
            <w:pPr>
              <w:jc w:val="center"/>
              <w:rPr>
                <w:sz w:val="22"/>
              </w:rPr>
            </w:pPr>
          </w:p>
        </w:tc>
      </w:tr>
      <w:tr w:rsidR="00DB5BC8" w:rsidTr="00DB5BC8">
        <w:trPr>
          <w:jc w:val="center"/>
        </w:trPr>
        <w:tc>
          <w:tcPr>
            <w:tcW w:w="453" w:type="dxa"/>
            <w:shd w:val="clear" w:color="auto" w:fill="FFFFFF"/>
            <w:tcMar>
              <w:top w:w="40" w:type="dxa"/>
              <w:left w:w="20" w:type="dxa"/>
              <w:bottom w:w="40" w:type="dxa"/>
              <w:right w:w="20" w:type="dxa"/>
            </w:tcMar>
            <w:vAlign w:val="center"/>
          </w:tcPr>
          <w:p w:rsidR="00DB5BC8" w:rsidRDefault="00DB5BC8">
            <w:pPr>
              <w:jc w:val="center"/>
            </w:pPr>
            <w:r>
              <w:rPr>
                <w:rFonts w:eastAsia="Times New Roman" w:cs="Times New Roman"/>
                <w:sz w:val="22"/>
              </w:rPr>
              <w:t>12</w:t>
            </w:r>
          </w:p>
        </w:tc>
        <w:tc>
          <w:tcPr>
            <w:tcW w:w="876"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Котельная, ул. Комитетская, 8</w:t>
            </w:r>
          </w:p>
        </w:tc>
        <w:tc>
          <w:tcPr>
            <w:tcW w:w="84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1,0000</w:t>
            </w:r>
          </w:p>
        </w:tc>
        <w:tc>
          <w:tcPr>
            <w:tcW w:w="78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1,0000</w:t>
            </w:r>
          </w:p>
        </w:tc>
        <w:tc>
          <w:tcPr>
            <w:tcW w:w="85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1,0000</w:t>
            </w:r>
          </w:p>
        </w:tc>
        <w:tc>
          <w:tcPr>
            <w:tcW w:w="728"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85"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23"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60"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60"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79" w:type="dxa"/>
            <w:shd w:val="clear" w:color="auto" w:fill="FFFFFF"/>
            <w:tcMar>
              <w:top w:w="40" w:type="dxa"/>
              <w:left w:w="200" w:type="dxa"/>
              <w:bottom w:w="40" w:type="dxa"/>
              <w:right w:w="200" w:type="dxa"/>
            </w:tcMar>
            <w:vAlign w:val="center"/>
          </w:tcPr>
          <w:p w:rsidR="00DB5BC8" w:rsidRDefault="00DB5BC8">
            <w:pPr>
              <w:jc w:val="center"/>
              <w:rPr>
                <w:sz w:val="22"/>
              </w:rPr>
            </w:pPr>
          </w:p>
        </w:tc>
      </w:tr>
      <w:tr w:rsidR="00DB5BC8" w:rsidTr="00DB5BC8">
        <w:trPr>
          <w:jc w:val="center"/>
        </w:trPr>
        <w:tc>
          <w:tcPr>
            <w:tcW w:w="453" w:type="dxa"/>
            <w:shd w:val="clear" w:color="auto" w:fill="FFFFFF"/>
            <w:tcMar>
              <w:top w:w="40" w:type="dxa"/>
              <w:left w:w="20" w:type="dxa"/>
              <w:bottom w:w="40" w:type="dxa"/>
              <w:right w:w="20" w:type="dxa"/>
            </w:tcMar>
            <w:vAlign w:val="center"/>
          </w:tcPr>
          <w:p w:rsidR="00DB5BC8" w:rsidRDefault="00DB5BC8">
            <w:pPr>
              <w:jc w:val="center"/>
            </w:pPr>
            <w:r>
              <w:rPr>
                <w:rFonts w:eastAsia="Times New Roman" w:cs="Times New Roman"/>
                <w:sz w:val="22"/>
              </w:rPr>
              <w:t>13</w:t>
            </w:r>
          </w:p>
        </w:tc>
        <w:tc>
          <w:tcPr>
            <w:tcW w:w="876"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Котельная, ул. 3-я Кондукторская, 10</w:t>
            </w:r>
          </w:p>
        </w:tc>
        <w:tc>
          <w:tcPr>
            <w:tcW w:w="84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1,0000</w:t>
            </w:r>
          </w:p>
        </w:tc>
        <w:tc>
          <w:tcPr>
            <w:tcW w:w="78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1,0000</w:t>
            </w:r>
          </w:p>
        </w:tc>
        <w:tc>
          <w:tcPr>
            <w:tcW w:w="855" w:type="dxa"/>
            <w:shd w:val="clear" w:color="auto" w:fill="FFFFFF"/>
            <w:tcMar>
              <w:top w:w="40" w:type="dxa"/>
              <w:left w:w="200" w:type="dxa"/>
              <w:bottom w:w="40" w:type="dxa"/>
              <w:right w:w="200" w:type="dxa"/>
            </w:tcMar>
            <w:vAlign w:val="center"/>
          </w:tcPr>
          <w:p w:rsidR="00DB5BC8" w:rsidRDefault="00DB5BC8">
            <w:pPr>
              <w:jc w:val="center"/>
            </w:pPr>
            <w:r>
              <w:rPr>
                <w:rFonts w:eastAsia="Times New Roman" w:cs="Times New Roman"/>
                <w:sz w:val="22"/>
              </w:rPr>
              <w:t>1,0000</w:t>
            </w:r>
          </w:p>
        </w:tc>
        <w:tc>
          <w:tcPr>
            <w:tcW w:w="728"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85"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23"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60"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60" w:type="dxa"/>
            <w:shd w:val="clear" w:color="auto" w:fill="FFFFFF"/>
            <w:tcMar>
              <w:top w:w="40" w:type="dxa"/>
              <w:left w:w="200" w:type="dxa"/>
              <w:bottom w:w="40" w:type="dxa"/>
              <w:right w:w="200" w:type="dxa"/>
            </w:tcMar>
            <w:vAlign w:val="center"/>
          </w:tcPr>
          <w:p w:rsidR="00DB5BC8" w:rsidRDefault="00DB5BC8">
            <w:pPr>
              <w:jc w:val="center"/>
              <w:rPr>
                <w:sz w:val="22"/>
              </w:rPr>
            </w:pPr>
          </w:p>
        </w:tc>
        <w:tc>
          <w:tcPr>
            <w:tcW w:w="779" w:type="dxa"/>
            <w:shd w:val="clear" w:color="auto" w:fill="FFFFFF"/>
            <w:tcMar>
              <w:top w:w="40" w:type="dxa"/>
              <w:left w:w="200" w:type="dxa"/>
              <w:bottom w:w="40" w:type="dxa"/>
              <w:right w:w="200" w:type="dxa"/>
            </w:tcMar>
            <w:vAlign w:val="center"/>
          </w:tcPr>
          <w:p w:rsidR="00DB5BC8" w:rsidRDefault="00DB5BC8">
            <w:pPr>
              <w:jc w:val="center"/>
              <w:rPr>
                <w:sz w:val="22"/>
              </w:rPr>
            </w:pPr>
          </w:p>
        </w:tc>
      </w:tr>
    </w:tbl>
    <w:p w:rsidR="008409E2" w:rsidRDefault="008409E2" w:rsidP="008409E2">
      <w:pPr>
        <w:pStyle w:val="a0"/>
        <w:rPr>
          <w:lang w:val="en-US"/>
        </w:rPr>
      </w:pPr>
    </w:p>
    <w:p w:rsidR="008409E2" w:rsidRPr="0018493D" w:rsidRDefault="008409E2" w:rsidP="008409E2">
      <w:pPr>
        <w:pStyle w:val="2"/>
        <w:ind w:left="0" w:firstLine="0"/>
      </w:pPr>
      <w:bookmarkStart w:id="377" w:name="_Toc46129149"/>
      <w:bookmarkStart w:id="378" w:name="_Toc53927724"/>
      <w:bookmarkStart w:id="379" w:name="_Toc75365566"/>
      <w:r w:rsidRPr="0018493D">
        <w:t>Часть 13.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bookmarkEnd w:id="377"/>
      <w:bookmarkEnd w:id="378"/>
      <w:bookmarkEnd w:id="379"/>
    </w:p>
    <w:p w:rsidR="008409E2" w:rsidRPr="0018493D" w:rsidRDefault="008409E2" w:rsidP="008409E2">
      <w:pPr>
        <w:rPr>
          <w:rFonts w:cs="Times New Roman"/>
          <w:lang w:eastAsia="ru-RU"/>
        </w:rPr>
      </w:pPr>
    </w:p>
    <w:p w:rsidR="008409E2" w:rsidRPr="00D81D83" w:rsidRDefault="008409E2" w:rsidP="008409E2">
      <w:pPr>
        <w:pStyle w:val="aa"/>
        <w:ind w:left="685"/>
      </w:pPr>
      <w:r w:rsidRPr="0018493D">
        <w:rPr>
          <w:spacing w:val="-1"/>
        </w:rPr>
        <w:t>Уточнена динамика отказов</w:t>
      </w:r>
      <w:r w:rsidRPr="0018493D">
        <w:t xml:space="preserve"> на</w:t>
      </w:r>
      <w:r w:rsidRPr="0018493D">
        <w:rPr>
          <w:spacing w:val="-1"/>
        </w:rPr>
        <w:t xml:space="preserve"> </w:t>
      </w:r>
      <w:r w:rsidRPr="0018493D">
        <w:t>тепловых</w:t>
      </w:r>
      <w:r w:rsidRPr="0018493D">
        <w:rPr>
          <w:spacing w:val="1"/>
        </w:rPr>
        <w:t xml:space="preserve"> </w:t>
      </w:r>
      <w:r w:rsidRPr="0018493D">
        <w:rPr>
          <w:spacing w:val="-1"/>
        </w:rPr>
        <w:t xml:space="preserve">сетях </w:t>
      </w:r>
      <w:r w:rsidRPr="0018493D">
        <w:t>за</w:t>
      </w:r>
      <w:r w:rsidRPr="0018493D">
        <w:rPr>
          <w:spacing w:val="-1"/>
        </w:rPr>
        <w:t xml:space="preserve"> ретроспективный</w:t>
      </w:r>
      <w:r w:rsidRPr="0018493D">
        <w:rPr>
          <w:spacing w:val="-2"/>
        </w:rPr>
        <w:t xml:space="preserve"> </w:t>
      </w:r>
      <w:r w:rsidRPr="0018493D">
        <w:rPr>
          <w:spacing w:val="-1"/>
        </w:rPr>
        <w:t>период.</w:t>
      </w:r>
    </w:p>
    <w:p w:rsidR="008409E2" w:rsidRPr="0018493D" w:rsidRDefault="008409E2" w:rsidP="008409E2">
      <w:pPr>
        <w:pStyle w:val="a0"/>
      </w:pPr>
    </w:p>
    <w:p w:rsidR="009E7564" w:rsidRDefault="009E7564">
      <w:pPr>
        <w:sectPr w:rsidR="009E7564">
          <w:pgSz w:w="16838" w:h="11906" w:orient="landscape"/>
          <w:pgMar w:top="1134" w:right="850" w:bottom="1134" w:left="1701" w:header="708" w:footer="708" w:gutter="0"/>
          <w:cols w:space="708"/>
          <w:docGrid w:linePitch="360"/>
        </w:sectPr>
      </w:pPr>
    </w:p>
    <w:p w:rsidR="008409E2" w:rsidRPr="00AC10DF" w:rsidRDefault="00474A11" w:rsidP="008409E2">
      <w:pPr>
        <w:pStyle w:val="2"/>
        <w:ind w:left="0" w:firstLine="0"/>
        <w:rPr>
          <w:sz w:val="28"/>
          <w:szCs w:val="28"/>
        </w:rPr>
      </w:pPr>
      <w:hyperlink r:id="rId191" w:anchor="bookmark125" w:history="1">
        <w:bookmarkStart w:id="380" w:name="_Toc45625271"/>
        <w:bookmarkStart w:id="381" w:name="_Toc75365567"/>
        <w:r w:rsidR="008409E2" w:rsidRPr="00AC10DF">
          <w:rPr>
            <w:sz w:val="28"/>
            <w:szCs w:val="28"/>
          </w:rPr>
          <w:t xml:space="preserve">ГЛАВА </w:t>
        </w:r>
        <w:r w:rsidR="008409E2">
          <w:rPr>
            <w:sz w:val="28"/>
            <w:szCs w:val="28"/>
          </w:rPr>
          <w:t>12</w:t>
        </w:r>
        <w:r w:rsidR="008409E2" w:rsidRPr="00AC10DF">
          <w:rPr>
            <w:sz w:val="28"/>
            <w:szCs w:val="28"/>
          </w:rPr>
          <w:t xml:space="preserve">. </w:t>
        </w:r>
      </w:hyperlink>
      <w:r w:rsidR="008409E2" w:rsidRPr="00AC10DF">
        <w:rPr>
          <w:sz w:val="28"/>
        </w:rPr>
        <w:t>ОБОСНОВАНИЕ ИНВЕСТИЦИЙ В СТРОИТЕЛЬСТВО, РЕКОНСТРУКЦИЮ, ТЕХНИЧЕСКОЕ ПЕРЕВООРУЖЕНИЕ И (ИЛИ) МОДЕРНИЗАЦИЮ</w:t>
      </w:r>
      <w:bookmarkEnd w:id="380"/>
      <w:bookmarkEnd w:id="381"/>
      <w:r w:rsidR="008409E2" w:rsidRPr="00AC10DF">
        <w:rPr>
          <w:sz w:val="32"/>
          <w:szCs w:val="28"/>
        </w:rPr>
        <w:t xml:space="preserve"> </w:t>
      </w:r>
    </w:p>
    <w:p w:rsidR="008409E2" w:rsidRPr="000F03E8" w:rsidRDefault="008409E2" w:rsidP="008409E2">
      <w:pPr>
        <w:pStyle w:val="formattext"/>
        <w:shd w:val="clear" w:color="auto" w:fill="FFFFFF"/>
        <w:spacing w:before="0" w:beforeAutospacing="0" w:after="0" w:afterAutospacing="0"/>
        <w:ind w:firstLine="567"/>
        <w:jc w:val="both"/>
        <w:textAlignment w:val="baseline"/>
        <w:rPr>
          <w:color w:val="2D2D2D"/>
          <w:spacing w:val="2"/>
        </w:rPr>
      </w:pPr>
    </w:p>
    <w:p w:rsidR="008409E2" w:rsidRPr="00AC10DF" w:rsidRDefault="008409E2" w:rsidP="008409E2"/>
    <w:p w:rsidR="008409E2" w:rsidRDefault="00474A11" w:rsidP="008409E2">
      <w:pPr>
        <w:pStyle w:val="2"/>
        <w:ind w:left="0" w:firstLine="0"/>
      </w:pPr>
      <w:hyperlink r:id="rId192" w:anchor="bookmark126" w:history="1">
        <w:bookmarkStart w:id="382" w:name="_Toc45625272"/>
        <w:bookmarkStart w:id="383" w:name="_Toc75365568"/>
        <w:r w:rsidR="008409E2" w:rsidRPr="00AC10DF">
          <w:t xml:space="preserve">Часть 1. </w:t>
        </w:r>
      </w:hyperlink>
      <w:r w:rsidR="008409E2" w:rsidRPr="00AC10DF">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382"/>
      <w:bookmarkEnd w:id="383"/>
    </w:p>
    <w:p w:rsidR="008409E2" w:rsidRDefault="008409E2" w:rsidP="008409E2">
      <w:pPr>
        <w:pStyle w:val="a0"/>
        <w:ind w:firstLine="567"/>
        <w:rPr>
          <w:highlight w:val="yellow"/>
          <w:lang w:eastAsia="ru-RU"/>
        </w:rPr>
      </w:pPr>
    </w:p>
    <w:p w:rsidR="008409E2" w:rsidRDefault="008409E2" w:rsidP="008409E2">
      <w:pPr>
        <w:pStyle w:val="a0"/>
        <w:ind w:firstLine="567"/>
        <w:rPr>
          <w:lang w:eastAsia="ru-RU"/>
        </w:rPr>
        <w:sectPr w:rsidR="008409E2" w:rsidSect="008409E2">
          <w:pgSz w:w="11906" w:h="16838"/>
          <w:pgMar w:top="1134" w:right="1701" w:bottom="1134" w:left="851" w:header="709" w:footer="709" w:gutter="0"/>
          <w:cols w:space="708"/>
          <w:docGrid w:linePitch="360"/>
        </w:sectPr>
      </w:pPr>
    </w:p>
    <w:p w:rsidR="008409E2" w:rsidRDefault="008409E2" w:rsidP="008409E2">
      <w:pPr>
        <w:pStyle w:val="a0"/>
        <w:ind w:firstLine="567"/>
        <w:rPr>
          <w:lang w:eastAsia="ru-RU"/>
        </w:rPr>
      </w:pPr>
      <w:r w:rsidRPr="00252482">
        <w:rPr>
          <w:lang w:eastAsia="ru-RU"/>
        </w:rPr>
        <w:t>В таблице 12.1.1 представлены мероприятия, планируемые на источниках тепловой энергии.</w:t>
      </w:r>
    </w:p>
    <w:p w:rsidR="008409E2" w:rsidRPr="008F1228" w:rsidRDefault="008409E2" w:rsidP="008409E2">
      <w:pPr>
        <w:pStyle w:val="a0"/>
        <w:rPr>
          <w:lang w:eastAsia="ru-RU"/>
        </w:rPr>
      </w:pPr>
    </w:p>
    <w:p w:rsidR="008409E2" w:rsidRPr="008F1228" w:rsidRDefault="008409E2" w:rsidP="008409E2">
      <w:pPr>
        <w:pStyle w:val="a0"/>
        <w:rPr>
          <w:b/>
          <w:lang w:eastAsia="ru-RU"/>
        </w:rPr>
      </w:pPr>
      <w:r w:rsidRPr="008F1228">
        <w:rPr>
          <w:b/>
          <w:lang w:eastAsia="ru-RU"/>
        </w:rPr>
        <w:t xml:space="preserve">Таблица 12.1.1 – </w:t>
      </w:r>
      <w:r w:rsidRPr="008F1228">
        <w:rPr>
          <w:b/>
          <w:spacing w:val="-1"/>
        </w:rPr>
        <w:t>Объем</w:t>
      </w:r>
      <w:r w:rsidRPr="008F1228">
        <w:rPr>
          <w:b/>
          <w:spacing w:val="13"/>
        </w:rPr>
        <w:t xml:space="preserve"> </w:t>
      </w:r>
      <w:r w:rsidRPr="008F1228">
        <w:rPr>
          <w:b/>
          <w:spacing w:val="-1"/>
        </w:rPr>
        <w:t>инвестиций</w:t>
      </w:r>
      <w:r w:rsidRPr="008F1228">
        <w:rPr>
          <w:b/>
          <w:spacing w:val="12"/>
        </w:rPr>
        <w:t xml:space="preserve"> </w:t>
      </w:r>
      <w:r w:rsidRPr="008F1228">
        <w:rPr>
          <w:b/>
        </w:rPr>
        <w:t>в</w:t>
      </w:r>
      <w:r w:rsidRPr="008F1228">
        <w:rPr>
          <w:b/>
          <w:spacing w:val="13"/>
        </w:rPr>
        <w:t xml:space="preserve"> </w:t>
      </w:r>
      <w:r w:rsidRPr="008F1228">
        <w:rPr>
          <w:b/>
          <w:spacing w:val="-1"/>
        </w:rPr>
        <w:t>строительство,</w:t>
      </w:r>
      <w:r w:rsidRPr="008F1228">
        <w:rPr>
          <w:b/>
          <w:spacing w:val="13"/>
        </w:rPr>
        <w:t xml:space="preserve"> </w:t>
      </w:r>
      <w:r w:rsidRPr="008F1228">
        <w:rPr>
          <w:b/>
          <w:spacing w:val="-1"/>
        </w:rPr>
        <w:t>реконструкцию</w:t>
      </w:r>
      <w:r w:rsidRPr="008F1228">
        <w:rPr>
          <w:b/>
          <w:spacing w:val="10"/>
        </w:rPr>
        <w:t>,</w:t>
      </w:r>
      <w:r w:rsidRPr="008F1228">
        <w:rPr>
          <w:b/>
          <w:spacing w:val="12"/>
        </w:rPr>
        <w:t xml:space="preserve"> </w:t>
      </w:r>
      <w:r w:rsidRPr="008F1228">
        <w:rPr>
          <w:b/>
          <w:spacing w:val="-1"/>
        </w:rPr>
        <w:t>техническое</w:t>
      </w:r>
      <w:r w:rsidRPr="008F1228">
        <w:rPr>
          <w:b/>
          <w:spacing w:val="10"/>
        </w:rPr>
        <w:t xml:space="preserve"> </w:t>
      </w:r>
      <w:r w:rsidRPr="008F1228">
        <w:rPr>
          <w:b/>
          <w:spacing w:val="-1"/>
        </w:rPr>
        <w:t>перевооружение и (или) модернизацию</w:t>
      </w:r>
      <w:r w:rsidRPr="008F1228">
        <w:rPr>
          <w:b/>
          <w:spacing w:val="10"/>
        </w:rPr>
        <w:t xml:space="preserve"> </w:t>
      </w:r>
      <w:r w:rsidRPr="008F1228">
        <w:rPr>
          <w:b/>
          <w:spacing w:val="-1"/>
        </w:rPr>
        <w:t>источников</w:t>
      </w:r>
      <w:r w:rsidRPr="008F1228">
        <w:rPr>
          <w:b/>
          <w:spacing w:val="13"/>
        </w:rPr>
        <w:t xml:space="preserve"> </w:t>
      </w:r>
      <w:r w:rsidRPr="008F1228">
        <w:rPr>
          <w:b/>
          <w:spacing w:val="-1"/>
        </w:rPr>
        <w:t>тепловой</w:t>
      </w:r>
      <w:r w:rsidRPr="008F1228">
        <w:rPr>
          <w:b/>
          <w:spacing w:val="12"/>
        </w:rPr>
        <w:t xml:space="preserve"> </w:t>
      </w:r>
      <w:r w:rsidRPr="008F1228">
        <w:rPr>
          <w:b/>
        </w:rPr>
        <w:t>энергии</w:t>
      </w:r>
      <w:r w:rsidRPr="008F1228">
        <w:rPr>
          <w:b/>
          <w:spacing w:val="12"/>
        </w:rPr>
        <w:t xml:space="preserve"> </w:t>
      </w:r>
      <w:r w:rsidRPr="008F1228">
        <w:rPr>
          <w:b/>
        </w:rPr>
        <w:t>в</w:t>
      </w:r>
      <w:r w:rsidRPr="008F1228">
        <w:rPr>
          <w:b/>
          <w:spacing w:val="13"/>
        </w:rPr>
        <w:t xml:space="preserve"> </w:t>
      </w:r>
      <w:r w:rsidRPr="008F1228">
        <w:rPr>
          <w:b/>
          <w:spacing w:val="-1"/>
        </w:rPr>
        <w:t>ценах</w:t>
      </w:r>
      <w:r w:rsidRPr="008F1228">
        <w:rPr>
          <w:b/>
          <w:spacing w:val="-3"/>
        </w:rPr>
        <w:t xml:space="preserve"> </w:t>
      </w:r>
      <w:r w:rsidRPr="008F1228">
        <w:rPr>
          <w:b/>
          <w:spacing w:val="-1"/>
        </w:rPr>
        <w:t>соответствующих лет</w:t>
      </w:r>
    </w:p>
    <w:p w:rsidR="008409E2" w:rsidRPr="008F1228" w:rsidRDefault="008409E2" w:rsidP="008409E2">
      <w:pPr>
        <w:pStyle w:val="a0"/>
        <w:rPr>
          <w:b/>
          <w:lang w:eastAsia="ru-RU"/>
        </w:rPr>
      </w:pPr>
    </w:p>
    <w:tbl>
      <w:tblPr>
        <w:tblW w:w="15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6"/>
        <w:gridCol w:w="960"/>
        <w:gridCol w:w="902"/>
        <w:gridCol w:w="902"/>
        <w:gridCol w:w="902"/>
        <w:gridCol w:w="902"/>
        <w:gridCol w:w="902"/>
        <w:gridCol w:w="902"/>
        <w:gridCol w:w="902"/>
        <w:gridCol w:w="909"/>
        <w:gridCol w:w="896"/>
        <w:gridCol w:w="914"/>
        <w:gridCol w:w="902"/>
        <w:gridCol w:w="9"/>
        <w:gridCol w:w="902"/>
      </w:tblGrid>
      <w:tr w:rsidR="00040EAD" w:rsidRPr="008F1228" w:rsidTr="00040EAD">
        <w:trPr>
          <w:trHeight w:val="759"/>
          <w:jc w:val="center"/>
        </w:trPr>
        <w:tc>
          <w:tcPr>
            <w:tcW w:w="3756" w:type="dxa"/>
            <w:vMerge w:val="restart"/>
            <w:shd w:val="clear" w:color="auto" w:fill="F2F2F2" w:themeFill="background1" w:themeFillShade="F2"/>
            <w:vAlign w:val="center"/>
            <w:hideMark/>
          </w:tcPr>
          <w:p w:rsidR="00040EAD" w:rsidRPr="008F1228" w:rsidRDefault="00040EAD" w:rsidP="008409E2">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Мероприятие</w:t>
            </w:r>
          </w:p>
        </w:tc>
        <w:tc>
          <w:tcPr>
            <w:tcW w:w="960" w:type="dxa"/>
            <w:shd w:val="clear" w:color="auto" w:fill="F2F2F2" w:themeFill="background1" w:themeFillShade="F2"/>
            <w:vAlign w:val="center"/>
            <w:hideMark/>
          </w:tcPr>
          <w:p w:rsidR="00040EAD" w:rsidRPr="008F1228" w:rsidRDefault="00040EAD" w:rsidP="008409E2">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Базовая цена, тыс. руб.</w:t>
            </w:r>
          </w:p>
        </w:tc>
        <w:tc>
          <w:tcPr>
            <w:tcW w:w="9944" w:type="dxa"/>
            <w:gridSpan w:val="12"/>
            <w:shd w:val="clear" w:color="auto" w:fill="F2F2F2" w:themeFill="background1" w:themeFillShade="F2"/>
            <w:vAlign w:val="center"/>
            <w:hideMark/>
          </w:tcPr>
          <w:p w:rsidR="00040EAD" w:rsidRPr="008F1228" w:rsidRDefault="00040EAD" w:rsidP="008409E2">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Затраты в ценах соответствующего года, тыс. руб.</w:t>
            </w:r>
          </w:p>
        </w:tc>
        <w:tc>
          <w:tcPr>
            <w:tcW w:w="902" w:type="dxa"/>
            <w:shd w:val="clear" w:color="auto" w:fill="F2F2F2" w:themeFill="background1" w:themeFillShade="F2"/>
            <w:vAlign w:val="center"/>
            <w:hideMark/>
          </w:tcPr>
          <w:p w:rsidR="00040EAD" w:rsidRPr="008F1228" w:rsidRDefault="00040EAD" w:rsidP="008409E2">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Всего</w:t>
            </w:r>
          </w:p>
        </w:tc>
      </w:tr>
      <w:tr w:rsidR="00040EAD" w:rsidRPr="008F1228" w:rsidTr="00040EAD">
        <w:trPr>
          <w:trHeight w:val="253"/>
          <w:jc w:val="center"/>
        </w:trPr>
        <w:tc>
          <w:tcPr>
            <w:tcW w:w="3756" w:type="dxa"/>
            <w:vMerge/>
            <w:shd w:val="clear" w:color="auto" w:fill="F2F2F2" w:themeFill="background1" w:themeFillShade="F2"/>
            <w:vAlign w:val="center"/>
            <w:hideMark/>
          </w:tcPr>
          <w:p w:rsidR="00040EAD" w:rsidRPr="008F1228" w:rsidRDefault="00040EAD" w:rsidP="00B21995">
            <w:pPr>
              <w:rPr>
                <w:rFonts w:eastAsia="Times New Roman" w:cs="Times New Roman"/>
                <w:color w:val="000000"/>
                <w:sz w:val="20"/>
                <w:szCs w:val="20"/>
                <w:lang w:eastAsia="ru-RU"/>
              </w:rPr>
            </w:pPr>
          </w:p>
        </w:tc>
        <w:tc>
          <w:tcPr>
            <w:tcW w:w="960" w:type="dxa"/>
            <w:shd w:val="clear" w:color="auto" w:fill="F2F2F2" w:themeFill="background1" w:themeFillShade="F2"/>
            <w:vAlign w:val="center"/>
            <w:hideMark/>
          </w:tcPr>
          <w:p w:rsidR="00040EAD" w:rsidRPr="00B21995" w:rsidRDefault="00040EAD" w:rsidP="00B21995">
            <w:pPr>
              <w:jc w:val="center"/>
              <w:rPr>
                <w:rFonts w:eastAsia="Times New Roman" w:cs="Times New Roman"/>
                <w:sz w:val="20"/>
                <w:szCs w:val="20"/>
                <w:lang w:eastAsia="ru-RU"/>
              </w:rPr>
            </w:pPr>
            <w:r w:rsidRPr="00B21995">
              <w:rPr>
                <w:rFonts w:eastAsia="Times New Roman" w:cs="Times New Roman"/>
                <w:sz w:val="20"/>
                <w:szCs w:val="20"/>
                <w:lang w:eastAsia="ru-RU"/>
              </w:rPr>
              <w:t>2020</w:t>
            </w:r>
          </w:p>
        </w:tc>
        <w:tc>
          <w:tcPr>
            <w:tcW w:w="902" w:type="dxa"/>
            <w:shd w:val="clear" w:color="auto" w:fill="F2F2F2" w:themeFill="background1" w:themeFillShade="F2"/>
            <w:vAlign w:val="center"/>
          </w:tcPr>
          <w:p w:rsidR="00040EAD" w:rsidRPr="00B21995" w:rsidRDefault="00040EAD" w:rsidP="00B21995">
            <w:pPr>
              <w:jc w:val="center"/>
              <w:rPr>
                <w:rFonts w:eastAsia="Times New Roman" w:cs="Times New Roman"/>
                <w:sz w:val="20"/>
                <w:szCs w:val="20"/>
                <w:lang w:eastAsia="ru-RU"/>
              </w:rPr>
            </w:pPr>
            <w:r w:rsidRPr="00B21995">
              <w:rPr>
                <w:rFonts w:eastAsia="Times New Roman" w:cs="Times New Roman"/>
                <w:sz w:val="20"/>
                <w:szCs w:val="20"/>
                <w:lang w:eastAsia="ru-RU"/>
              </w:rPr>
              <w:t>2021</w:t>
            </w:r>
          </w:p>
        </w:tc>
        <w:tc>
          <w:tcPr>
            <w:tcW w:w="902" w:type="dxa"/>
            <w:shd w:val="clear" w:color="auto" w:fill="F2F2F2" w:themeFill="background1" w:themeFillShade="F2"/>
            <w:vAlign w:val="center"/>
          </w:tcPr>
          <w:p w:rsidR="00040EAD" w:rsidRPr="00B21995" w:rsidRDefault="00040EAD" w:rsidP="00B21995">
            <w:pPr>
              <w:jc w:val="center"/>
              <w:rPr>
                <w:rFonts w:eastAsia="Times New Roman" w:cs="Times New Roman"/>
                <w:sz w:val="20"/>
                <w:szCs w:val="20"/>
                <w:lang w:eastAsia="ru-RU"/>
              </w:rPr>
            </w:pPr>
            <w:r w:rsidRPr="00B21995">
              <w:rPr>
                <w:rFonts w:eastAsia="Times New Roman" w:cs="Times New Roman"/>
                <w:sz w:val="20"/>
                <w:szCs w:val="20"/>
                <w:lang w:eastAsia="ru-RU"/>
              </w:rPr>
              <w:t>2022</w:t>
            </w:r>
          </w:p>
        </w:tc>
        <w:tc>
          <w:tcPr>
            <w:tcW w:w="902" w:type="dxa"/>
            <w:shd w:val="clear" w:color="auto" w:fill="F2F2F2" w:themeFill="background1" w:themeFillShade="F2"/>
            <w:vAlign w:val="center"/>
          </w:tcPr>
          <w:p w:rsidR="00040EAD" w:rsidRPr="00B21995" w:rsidRDefault="00040EAD" w:rsidP="00B21995">
            <w:pPr>
              <w:jc w:val="center"/>
              <w:rPr>
                <w:rFonts w:eastAsia="Times New Roman" w:cs="Times New Roman"/>
                <w:sz w:val="20"/>
                <w:szCs w:val="20"/>
                <w:lang w:eastAsia="ru-RU"/>
              </w:rPr>
            </w:pPr>
            <w:r w:rsidRPr="00B21995">
              <w:rPr>
                <w:rFonts w:eastAsia="Times New Roman" w:cs="Times New Roman"/>
                <w:sz w:val="20"/>
                <w:szCs w:val="20"/>
                <w:lang w:eastAsia="ru-RU"/>
              </w:rPr>
              <w:t>2023</w:t>
            </w:r>
          </w:p>
        </w:tc>
        <w:tc>
          <w:tcPr>
            <w:tcW w:w="902" w:type="dxa"/>
            <w:shd w:val="clear" w:color="auto" w:fill="F2F2F2" w:themeFill="background1" w:themeFillShade="F2"/>
            <w:vAlign w:val="center"/>
          </w:tcPr>
          <w:p w:rsidR="00040EAD" w:rsidRPr="00B21995" w:rsidRDefault="00040EAD" w:rsidP="00B21995">
            <w:pPr>
              <w:jc w:val="center"/>
              <w:rPr>
                <w:rFonts w:eastAsia="Times New Roman" w:cs="Times New Roman"/>
                <w:sz w:val="20"/>
                <w:szCs w:val="20"/>
                <w:lang w:eastAsia="ru-RU"/>
              </w:rPr>
            </w:pPr>
            <w:r w:rsidRPr="00B21995">
              <w:rPr>
                <w:rFonts w:eastAsia="Times New Roman" w:cs="Times New Roman"/>
                <w:sz w:val="20"/>
                <w:szCs w:val="20"/>
                <w:lang w:eastAsia="ru-RU"/>
              </w:rPr>
              <w:t>2024</w:t>
            </w:r>
          </w:p>
        </w:tc>
        <w:tc>
          <w:tcPr>
            <w:tcW w:w="902" w:type="dxa"/>
            <w:shd w:val="clear" w:color="auto" w:fill="F2F2F2" w:themeFill="background1" w:themeFillShade="F2"/>
            <w:vAlign w:val="center"/>
          </w:tcPr>
          <w:p w:rsidR="00040EAD" w:rsidRPr="00B21995" w:rsidRDefault="00040EAD" w:rsidP="00B21995">
            <w:pPr>
              <w:jc w:val="center"/>
              <w:rPr>
                <w:rFonts w:eastAsia="Times New Roman" w:cs="Times New Roman"/>
                <w:sz w:val="20"/>
                <w:szCs w:val="20"/>
                <w:lang w:eastAsia="ru-RU"/>
              </w:rPr>
            </w:pPr>
            <w:r w:rsidRPr="00B21995">
              <w:rPr>
                <w:rFonts w:eastAsia="Times New Roman" w:cs="Times New Roman"/>
                <w:sz w:val="20"/>
                <w:szCs w:val="20"/>
                <w:lang w:eastAsia="ru-RU"/>
              </w:rPr>
              <w:t>2025</w:t>
            </w:r>
          </w:p>
        </w:tc>
        <w:tc>
          <w:tcPr>
            <w:tcW w:w="902" w:type="dxa"/>
            <w:shd w:val="clear" w:color="auto" w:fill="F2F2F2" w:themeFill="background1" w:themeFillShade="F2"/>
            <w:vAlign w:val="center"/>
          </w:tcPr>
          <w:p w:rsidR="00040EAD" w:rsidRPr="00B21995" w:rsidRDefault="00040EAD" w:rsidP="00B21995">
            <w:pPr>
              <w:jc w:val="center"/>
              <w:rPr>
                <w:rFonts w:eastAsia="Times New Roman" w:cs="Times New Roman"/>
                <w:sz w:val="20"/>
                <w:szCs w:val="20"/>
                <w:lang w:eastAsia="ru-RU"/>
              </w:rPr>
            </w:pPr>
            <w:r w:rsidRPr="00B21995">
              <w:rPr>
                <w:rFonts w:eastAsia="Times New Roman" w:cs="Times New Roman"/>
                <w:sz w:val="20"/>
                <w:szCs w:val="20"/>
                <w:lang w:eastAsia="ru-RU"/>
              </w:rPr>
              <w:t>2026</w:t>
            </w:r>
          </w:p>
        </w:tc>
        <w:tc>
          <w:tcPr>
            <w:tcW w:w="902" w:type="dxa"/>
            <w:shd w:val="clear" w:color="auto" w:fill="F2F2F2" w:themeFill="background1" w:themeFillShade="F2"/>
            <w:vAlign w:val="center"/>
          </w:tcPr>
          <w:p w:rsidR="00040EAD" w:rsidRPr="00B21995" w:rsidRDefault="00040EAD" w:rsidP="00B21995">
            <w:pPr>
              <w:jc w:val="center"/>
              <w:rPr>
                <w:rFonts w:eastAsia="Times New Roman" w:cs="Times New Roman"/>
                <w:sz w:val="20"/>
                <w:szCs w:val="20"/>
                <w:lang w:eastAsia="ru-RU"/>
              </w:rPr>
            </w:pPr>
            <w:r w:rsidRPr="00B21995">
              <w:rPr>
                <w:rFonts w:eastAsia="Times New Roman" w:cs="Times New Roman"/>
                <w:sz w:val="20"/>
                <w:szCs w:val="20"/>
                <w:lang w:eastAsia="ru-RU"/>
              </w:rPr>
              <w:t>2027</w:t>
            </w:r>
          </w:p>
        </w:tc>
        <w:tc>
          <w:tcPr>
            <w:tcW w:w="909" w:type="dxa"/>
            <w:shd w:val="clear" w:color="auto" w:fill="F2F2F2" w:themeFill="background1" w:themeFillShade="F2"/>
            <w:vAlign w:val="center"/>
          </w:tcPr>
          <w:p w:rsidR="00040EAD" w:rsidRPr="00B21995" w:rsidRDefault="00040EAD" w:rsidP="00B21995">
            <w:pPr>
              <w:jc w:val="center"/>
              <w:rPr>
                <w:rFonts w:eastAsia="Times New Roman" w:cs="Times New Roman"/>
                <w:sz w:val="20"/>
                <w:szCs w:val="20"/>
                <w:lang w:eastAsia="ru-RU"/>
              </w:rPr>
            </w:pPr>
            <w:r w:rsidRPr="00B21995">
              <w:rPr>
                <w:rFonts w:eastAsia="Times New Roman" w:cs="Times New Roman"/>
                <w:sz w:val="20"/>
                <w:szCs w:val="20"/>
                <w:lang w:eastAsia="ru-RU"/>
              </w:rPr>
              <w:t>2028</w:t>
            </w:r>
          </w:p>
        </w:tc>
        <w:tc>
          <w:tcPr>
            <w:tcW w:w="896" w:type="dxa"/>
            <w:shd w:val="clear" w:color="auto" w:fill="F2F2F2" w:themeFill="background1" w:themeFillShade="F2"/>
          </w:tcPr>
          <w:p w:rsidR="00040EAD" w:rsidRPr="00B21995" w:rsidRDefault="00040EAD" w:rsidP="00B21995">
            <w:r w:rsidRPr="00B21995">
              <w:rPr>
                <w:rFonts w:eastAsia="Times New Roman" w:cs="Times New Roman"/>
                <w:sz w:val="20"/>
                <w:szCs w:val="20"/>
                <w:lang w:eastAsia="ru-RU"/>
              </w:rPr>
              <w:t>2029</w:t>
            </w:r>
          </w:p>
        </w:tc>
        <w:tc>
          <w:tcPr>
            <w:tcW w:w="914" w:type="dxa"/>
            <w:shd w:val="clear" w:color="auto" w:fill="F2F2F2" w:themeFill="background1" w:themeFillShade="F2"/>
            <w:hideMark/>
          </w:tcPr>
          <w:p w:rsidR="00040EAD" w:rsidRPr="00B21995" w:rsidRDefault="00040EAD" w:rsidP="00B21995">
            <w:r w:rsidRPr="00B21995">
              <w:rPr>
                <w:rFonts w:eastAsia="Times New Roman" w:cs="Times New Roman"/>
                <w:sz w:val="20"/>
                <w:szCs w:val="20"/>
                <w:lang w:eastAsia="ru-RU"/>
              </w:rPr>
              <w:t>2030</w:t>
            </w:r>
          </w:p>
        </w:tc>
        <w:tc>
          <w:tcPr>
            <w:tcW w:w="902" w:type="dxa"/>
            <w:shd w:val="clear" w:color="auto" w:fill="F2F2F2" w:themeFill="background1" w:themeFillShade="F2"/>
          </w:tcPr>
          <w:p w:rsidR="00040EAD" w:rsidRDefault="00040EAD" w:rsidP="00B21995"/>
        </w:tc>
        <w:tc>
          <w:tcPr>
            <w:tcW w:w="911" w:type="dxa"/>
            <w:gridSpan w:val="2"/>
            <w:shd w:val="clear" w:color="auto" w:fill="F2F2F2" w:themeFill="background1" w:themeFillShade="F2"/>
            <w:vAlign w:val="center"/>
            <w:hideMark/>
          </w:tcPr>
          <w:p w:rsidR="00040EAD" w:rsidRPr="008F1228" w:rsidRDefault="00040EAD" w:rsidP="00B21995">
            <w:pPr>
              <w:jc w:val="center"/>
              <w:rPr>
                <w:rFonts w:eastAsia="Times New Roman" w:cs="Times New Roman"/>
                <w:color w:val="000000"/>
                <w:sz w:val="20"/>
                <w:szCs w:val="20"/>
                <w:lang w:eastAsia="ru-RU"/>
              </w:rPr>
            </w:pPr>
          </w:p>
        </w:tc>
      </w:tr>
      <w:tr w:rsidR="00040EAD" w:rsidRPr="008F1228" w:rsidTr="00040EAD">
        <w:trPr>
          <w:trHeight w:val="253"/>
          <w:jc w:val="center"/>
        </w:trPr>
        <w:tc>
          <w:tcPr>
            <w:tcW w:w="3756" w:type="dxa"/>
            <w:shd w:val="clear" w:color="auto" w:fill="auto"/>
            <w:vAlign w:val="center"/>
            <w:hideMark/>
          </w:tcPr>
          <w:p w:rsidR="00040EAD" w:rsidRPr="008F1228" w:rsidRDefault="00040EAD" w:rsidP="00B21995">
            <w:pPr>
              <w:jc w:val="center"/>
              <w:rPr>
                <w:rFonts w:eastAsia="Times New Roman" w:cs="Times New Roman"/>
                <w:color w:val="000000"/>
                <w:sz w:val="20"/>
                <w:szCs w:val="20"/>
                <w:lang w:eastAsia="ru-RU"/>
              </w:rPr>
            </w:pPr>
            <w:r>
              <w:rPr>
                <w:rStyle w:val="210pt9"/>
                <w:color w:val="000000"/>
                <w:sz w:val="22"/>
              </w:rPr>
              <w:t xml:space="preserve">Строительство новой БМК </w:t>
            </w:r>
            <w:r w:rsidRPr="007F62FA">
              <w:rPr>
                <w:rStyle w:val="210pt9"/>
                <w:color w:val="000000"/>
                <w:sz w:val="22"/>
              </w:rPr>
              <w:t>Котельная «Мясокомбинат»</w:t>
            </w:r>
            <w:r w:rsidRPr="008F1228">
              <w:rPr>
                <w:rFonts w:eastAsia="Times New Roman" w:cs="Times New Roman"/>
                <w:color w:val="000000"/>
                <w:sz w:val="20"/>
                <w:szCs w:val="20"/>
                <w:lang w:eastAsia="ru-RU"/>
              </w:rPr>
              <w:t> </w:t>
            </w:r>
          </w:p>
        </w:tc>
        <w:tc>
          <w:tcPr>
            <w:tcW w:w="3666" w:type="dxa"/>
            <w:gridSpan w:val="4"/>
            <w:shd w:val="clear" w:color="auto" w:fill="auto"/>
            <w:vAlign w:val="center"/>
            <w:hideMark/>
          </w:tcPr>
          <w:p w:rsidR="00040EAD" w:rsidRPr="008F1228" w:rsidRDefault="00040EAD" w:rsidP="00B21995">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p w:rsidR="00040EAD" w:rsidRPr="008F1228" w:rsidRDefault="00040EAD" w:rsidP="00B21995">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r>
              <w:rPr>
                <w:rFonts w:eastAsia="Times New Roman" w:cs="Times New Roman"/>
                <w:color w:val="000000"/>
                <w:sz w:val="20"/>
                <w:szCs w:val="20"/>
                <w:lang w:eastAsia="ru-RU"/>
              </w:rPr>
              <w:t>3825,4</w:t>
            </w:r>
          </w:p>
          <w:p w:rsidR="00040EAD" w:rsidRPr="008F1228" w:rsidRDefault="00040EAD" w:rsidP="00040EAD">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tc>
        <w:tc>
          <w:tcPr>
            <w:tcW w:w="902" w:type="dxa"/>
            <w:shd w:val="clear" w:color="auto" w:fill="auto"/>
            <w:vAlign w:val="center"/>
            <w:hideMark/>
          </w:tcPr>
          <w:p w:rsidR="00040EAD" w:rsidRPr="008F1228" w:rsidRDefault="00040EAD" w:rsidP="00B21995">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tc>
        <w:tc>
          <w:tcPr>
            <w:tcW w:w="902" w:type="dxa"/>
            <w:shd w:val="clear" w:color="auto" w:fill="auto"/>
            <w:vAlign w:val="center"/>
            <w:hideMark/>
          </w:tcPr>
          <w:p w:rsidR="00040EAD" w:rsidRPr="008F1228" w:rsidRDefault="00040EAD" w:rsidP="00B21995">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tc>
        <w:tc>
          <w:tcPr>
            <w:tcW w:w="902" w:type="dxa"/>
            <w:shd w:val="clear" w:color="auto" w:fill="auto"/>
            <w:vAlign w:val="center"/>
            <w:hideMark/>
          </w:tcPr>
          <w:p w:rsidR="00040EAD" w:rsidRPr="008F1228" w:rsidRDefault="00040EAD" w:rsidP="00B21995">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tc>
        <w:tc>
          <w:tcPr>
            <w:tcW w:w="902" w:type="dxa"/>
            <w:shd w:val="clear" w:color="auto" w:fill="auto"/>
            <w:vAlign w:val="center"/>
            <w:hideMark/>
          </w:tcPr>
          <w:p w:rsidR="00040EAD" w:rsidRPr="008F1228" w:rsidRDefault="00040EAD" w:rsidP="00B21995">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tc>
        <w:tc>
          <w:tcPr>
            <w:tcW w:w="909" w:type="dxa"/>
            <w:shd w:val="clear" w:color="auto" w:fill="auto"/>
            <w:vAlign w:val="center"/>
            <w:hideMark/>
          </w:tcPr>
          <w:p w:rsidR="00040EAD" w:rsidRPr="008F1228" w:rsidRDefault="00040EAD" w:rsidP="00B21995">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tc>
        <w:tc>
          <w:tcPr>
            <w:tcW w:w="896" w:type="dxa"/>
            <w:shd w:val="clear" w:color="auto" w:fill="auto"/>
            <w:vAlign w:val="center"/>
            <w:hideMark/>
          </w:tcPr>
          <w:p w:rsidR="00040EAD" w:rsidRPr="008F1228" w:rsidRDefault="00040EAD" w:rsidP="00B21995">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tc>
        <w:tc>
          <w:tcPr>
            <w:tcW w:w="914" w:type="dxa"/>
            <w:shd w:val="clear" w:color="auto" w:fill="auto"/>
            <w:vAlign w:val="center"/>
            <w:hideMark/>
          </w:tcPr>
          <w:p w:rsidR="00040EAD" w:rsidRPr="008F1228" w:rsidRDefault="00040EAD" w:rsidP="00B21995">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tc>
        <w:tc>
          <w:tcPr>
            <w:tcW w:w="902" w:type="dxa"/>
            <w:shd w:val="clear" w:color="auto" w:fill="auto"/>
            <w:vAlign w:val="center"/>
          </w:tcPr>
          <w:p w:rsidR="00040EAD" w:rsidRPr="008F1228" w:rsidRDefault="00040EAD" w:rsidP="00B21995">
            <w:pPr>
              <w:jc w:val="center"/>
              <w:rPr>
                <w:rFonts w:eastAsia="Times New Roman" w:cs="Times New Roman"/>
                <w:color w:val="000000"/>
                <w:sz w:val="20"/>
                <w:szCs w:val="20"/>
                <w:lang w:eastAsia="ru-RU"/>
              </w:rPr>
            </w:pPr>
          </w:p>
        </w:tc>
        <w:tc>
          <w:tcPr>
            <w:tcW w:w="911" w:type="dxa"/>
            <w:gridSpan w:val="2"/>
            <w:shd w:val="clear" w:color="auto" w:fill="auto"/>
            <w:vAlign w:val="center"/>
            <w:hideMark/>
          </w:tcPr>
          <w:p w:rsidR="00040EAD" w:rsidRPr="008F1228" w:rsidRDefault="00040EAD" w:rsidP="00B21995">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tc>
      </w:tr>
      <w:tr w:rsidR="00040EAD" w:rsidRPr="008F1228" w:rsidTr="00040EAD">
        <w:trPr>
          <w:trHeight w:val="253"/>
          <w:jc w:val="center"/>
        </w:trPr>
        <w:tc>
          <w:tcPr>
            <w:tcW w:w="3756" w:type="dxa"/>
            <w:shd w:val="clear" w:color="auto" w:fill="auto"/>
            <w:vAlign w:val="center"/>
          </w:tcPr>
          <w:p w:rsidR="00040EAD" w:rsidRPr="008F1228" w:rsidRDefault="00040EAD" w:rsidP="00B21995">
            <w:pPr>
              <w:jc w:val="center"/>
              <w:rPr>
                <w:rFonts w:eastAsia="Times New Roman" w:cs="Times New Roman"/>
                <w:color w:val="000000"/>
                <w:sz w:val="20"/>
                <w:szCs w:val="20"/>
                <w:lang w:eastAsia="ru-RU"/>
              </w:rPr>
            </w:pPr>
            <w:r>
              <w:rPr>
                <w:rStyle w:val="210pt9"/>
                <w:color w:val="000000"/>
                <w:sz w:val="22"/>
              </w:rPr>
              <w:t>Строительство новой БМК</w:t>
            </w:r>
            <w:r w:rsidRPr="007F62FA">
              <w:rPr>
                <w:rStyle w:val="210pt9"/>
                <w:color w:val="000000"/>
                <w:sz w:val="22"/>
              </w:rPr>
              <w:t xml:space="preserve"> </w:t>
            </w:r>
            <w:r>
              <w:rPr>
                <w:rStyle w:val="210pt9"/>
                <w:color w:val="000000"/>
                <w:sz w:val="22"/>
              </w:rPr>
              <w:t xml:space="preserve"> </w:t>
            </w:r>
            <w:r w:rsidRPr="007F62FA">
              <w:rPr>
                <w:rStyle w:val="210pt9"/>
                <w:color w:val="000000"/>
                <w:sz w:val="22"/>
              </w:rPr>
              <w:t>Котельная «Меливодстрой»</w:t>
            </w:r>
          </w:p>
        </w:tc>
        <w:tc>
          <w:tcPr>
            <w:tcW w:w="3666" w:type="dxa"/>
            <w:gridSpan w:val="4"/>
            <w:shd w:val="clear" w:color="auto" w:fill="auto"/>
            <w:vAlign w:val="center"/>
          </w:tcPr>
          <w:p w:rsidR="00040EAD" w:rsidRPr="008F1228" w:rsidRDefault="00040EAD" w:rsidP="00B21995">
            <w:pPr>
              <w:jc w:val="center"/>
              <w:rPr>
                <w:rFonts w:eastAsia="Times New Roman" w:cs="Times New Roman"/>
                <w:color w:val="000000"/>
                <w:sz w:val="20"/>
                <w:szCs w:val="20"/>
                <w:lang w:eastAsia="ru-RU"/>
              </w:rPr>
            </w:pPr>
            <w:r>
              <w:rPr>
                <w:rFonts w:eastAsia="Times New Roman" w:cs="Times New Roman"/>
                <w:color w:val="000000"/>
                <w:sz w:val="20"/>
                <w:szCs w:val="20"/>
                <w:lang w:eastAsia="ru-RU"/>
              </w:rPr>
              <w:t>4509,2</w:t>
            </w:r>
          </w:p>
        </w:tc>
        <w:tc>
          <w:tcPr>
            <w:tcW w:w="902" w:type="dxa"/>
            <w:shd w:val="clear" w:color="auto" w:fill="auto"/>
            <w:vAlign w:val="center"/>
          </w:tcPr>
          <w:p w:rsidR="00040EAD" w:rsidRPr="008F1228" w:rsidRDefault="00040EAD" w:rsidP="00B21995">
            <w:pPr>
              <w:jc w:val="center"/>
              <w:rPr>
                <w:rFonts w:eastAsia="Times New Roman" w:cs="Times New Roman"/>
                <w:color w:val="000000"/>
                <w:sz w:val="20"/>
                <w:szCs w:val="20"/>
                <w:lang w:eastAsia="ru-RU"/>
              </w:rPr>
            </w:pPr>
          </w:p>
        </w:tc>
        <w:tc>
          <w:tcPr>
            <w:tcW w:w="902" w:type="dxa"/>
            <w:shd w:val="clear" w:color="auto" w:fill="auto"/>
            <w:vAlign w:val="center"/>
          </w:tcPr>
          <w:p w:rsidR="00040EAD" w:rsidRPr="008F1228" w:rsidRDefault="00040EAD" w:rsidP="00B21995">
            <w:pPr>
              <w:jc w:val="center"/>
              <w:rPr>
                <w:rFonts w:eastAsia="Times New Roman" w:cs="Times New Roman"/>
                <w:color w:val="000000"/>
                <w:sz w:val="20"/>
                <w:szCs w:val="20"/>
                <w:lang w:eastAsia="ru-RU"/>
              </w:rPr>
            </w:pPr>
          </w:p>
        </w:tc>
        <w:tc>
          <w:tcPr>
            <w:tcW w:w="902" w:type="dxa"/>
            <w:shd w:val="clear" w:color="auto" w:fill="auto"/>
            <w:vAlign w:val="center"/>
          </w:tcPr>
          <w:p w:rsidR="00040EAD" w:rsidRPr="008F1228" w:rsidRDefault="00040EAD" w:rsidP="00B21995">
            <w:pPr>
              <w:jc w:val="center"/>
              <w:rPr>
                <w:rFonts w:eastAsia="Times New Roman" w:cs="Times New Roman"/>
                <w:color w:val="000000"/>
                <w:sz w:val="20"/>
                <w:szCs w:val="20"/>
                <w:lang w:eastAsia="ru-RU"/>
              </w:rPr>
            </w:pPr>
          </w:p>
        </w:tc>
        <w:tc>
          <w:tcPr>
            <w:tcW w:w="902" w:type="dxa"/>
            <w:shd w:val="clear" w:color="auto" w:fill="auto"/>
            <w:vAlign w:val="center"/>
          </w:tcPr>
          <w:p w:rsidR="00040EAD" w:rsidRPr="008F1228" w:rsidRDefault="00040EAD" w:rsidP="00B21995">
            <w:pPr>
              <w:jc w:val="center"/>
              <w:rPr>
                <w:rFonts w:eastAsia="Times New Roman" w:cs="Times New Roman"/>
                <w:color w:val="000000"/>
                <w:sz w:val="20"/>
                <w:szCs w:val="20"/>
                <w:lang w:eastAsia="ru-RU"/>
              </w:rPr>
            </w:pPr>
          </w:p>
        </w:tc>
        <w:tc>
          <w:tcPr>
            <w:tcW w:w="909" w:type="dxa"/>
            <w:shd w:val="clear" w:color="auto" w:fill="auto"/>
            <w:vAlign w:val="center"/>
          </w:tcPr>
          <w:p w:rsidR="00040EAD" w:rsidRPr="008F1228" w:rsidRDefault="00040EAD" w:rsidP="00B21995">
            <w:pPr>
              <w:jc w:val="center"/>
              <w:rPr>
                <w:rFonts w:eastAsia="Times New Roman" w:cs="Times New Roman"/>
                <w:color w:val="000000"/>
                <w:sz w:val="20"/>
                <w:szCs w:val="20"/>
                <w:lang w:eastAsia="ru-RU"/>
              </w:rPr>
            </w:pPr>
          </w:p>
        </w:tc>
        <w:tc>
          <w:tcPr>
            <w:tcW w:w="896" w:type="dxa"/>
            <w:shd w:val="clear" w:color="auto" w:fill="auto"/>
            <w:vAlign w:val="center"/>
          </w:tcPr>
          <w:p w:rsidR="00040EAD" w:rsidRPr="008F1228" w:rsidRDefault="00040EAD" w:rsidP="00B21995">
            <w:pPr>
              <w:jc w:val="center"/>
              <w:rPr>
                <w:rFonts w:eastAsia="Times New Roman" w:cs="Times New Roman"/>
                <w:color w:val="000000"/>
                <w:sz w:val="20"/>
                <w:szCs w:val="20"/>
                <w:lang w:eastAsia="ru-RU"/>
              </w:rPr>
            </w:pPr>
          </w:p>
        </w:tc>
        <w:tc>
          <w:tcPr>
            <w:tcW w:w="914" w:type="dxa"/>
            <w:shd w:val="clear" w:color="auto" w:fill="auto"/>
            <w:vAlign w:val="center"/>
          </w:tcPr>
          <w:p w:rsidR="00040EAD" w:rsidRPr="008F1228" w:rsidRDefault="00040EAD" w:rsidP="00B21995">
            <w:pPr>
              <w:jc w:val="center"/>
              <w:rPr>
                <w:rFonts w:eastAsia="Times New Roman" w:cs="Times New Roman"/>
                <w:color w:val="000000"/>
                <w:sz w:val="20"/>
                <w:szCs w:val="20"/>
                <w:lang w:eastAsia="ru-RU"/>
              </w:rPr>
            </w:pPr>
          </w:p>
        </w:tc>
        <w:tc>
          <w:tcPr>
            <w:tcW w:w="902" w:type="dxa"/>
            <w:shd w:val="clear" w:color="auto" w:fill="auto"/>
            <w:vAlign w:val="center"/>
          </w:tcPr>
          <w:p w:rsidR="00040EAD" w:rsidRPr="008F1228" w:rsidRDefault="00040EAD" w:rsidP="00B21995">
            <w:pPr>
              <w:jc w:val="center"/>
              <w:rPr>
                <w:rFonts w:eastAsia="Times New Roman" w:cs="Times New Roman"/>
                <w:color w:val="000000"/>
                <w:sz w:val="20"/>
                <w:szCs w:val="20"/>
                <w:lang w:eastAsia="ru-RU"/>
              </w:rPr>
            </w:pPr>
          </w:p>
        </w:tc>
        <w:tc>
          <w:tcPr>
            <w:tcW w:w="911" w:type="dxa"/>
            <w:gridSpan w:val="2"/>
            <w:shd w:val="clear" w:color="auto" w:fill="auto"/>
            <w:vAlign w:val="center"/>
          </w:tcPr>
          <w:p w:rsidR="00040EAD" w:rsidRPr="008F1228" w:rsidRDefault="00040EAD" w:rsidP="00B21995">
            <w:pPr>
              <w:jc w:val="center"/>
              <w:rPr>
                <w:rFonts w:eastAsia="Times New Roman" w:cs="Times New Roman"/>
                <w:color w:val="000000"/>
                <w:sz w:val="20"/>
                <w:szCs w:val="20"/>
                <w:lang w:eastAsia="ru-RU"/>
              </w:rPr>
            </w:pPr>
          </w:p>
        </w:tc>
      </w:tr>
    </w:tbl>
    <w:p w:rsidR="008409E2" w:rsidRPr="008F1228" w:rsidRDefault="008409E2" w:rsidP="008409E2">
      <w:pPr>
        <w:pStyle w:val="a0"/>
        <w:rPr>
          <w:lang w:eastAsia="ru-RU"/>
        </w:rPr>
      </w:pPr>
    </w:p>
    <w:p w:rsidR="008409E2" w:rsidRPr="008F1228" w:rsidRDefault="008409E2" w:rsidP="008409E2">
      <w:pPr>
        <w:pStyle w:val="a0"/>
        <w:ind w:firstLine="567"/>
        <w:rPr>
          <w:lang w:eastAsia="ru-RU"/>
        </w:rPr>
      </w:pPr>
      <w:r w:rsidRPr="008F1228">
        <w:rPr>
          <w:lang w:eastAsia="ru-RU"/>
        </w:rPr>
        <w:t>В таблице ниже представлены мероприятия, планируемые на тепловых сетях.</w:t>
      </w:r>
    </w:p>
    <w:p w:rsidR="008409E2" w:rsidRPr="008F1228" w:rsidRDefault="008409E2" w:rsidP="008409E2">
      <w:pPr>
        <w:pStyle w:val="a0"/>
        <w:rPr>
          <w:lang w:eastAsia="ru-RU"/>
        </w:rPr>
      </w:pPr>
    </w:p>
    <w:p w:rsidR="008409E2" w:rsidRPr="008F1228" w:rsidRDefault="008409E2" w:rsidP="008409E2">
      <w:pPr>
        <w:pStyle w:val="a0"/>
        <w:rPr>
          <w:b/>
          <w:spacing w:val="-1"/>
        </w:rPr>
      </w:pPr>
      <w:r w:rsidRPr="008F1228">
        <w:rPr>
          <w:b/>
          <w:lang w:eastAsia="ru-RU"/>
        </w:rPr>
        <w:t xml:space="preserve">Таблица 12.1.2 – </w:t>
      </w:r>
      <w:r w:rsidRPr="008F1228">
        <w:rPr>
          <w:b/>
          <w:spacing w:val="-1"/>
        </w:rPr>
        <w:t>Объем</w:t>
      </w:r>
      <w:r w:rsidRPr="008F1228">
        <w:rPr>
          <w:b/>
          <w:spacing w:val="13"/>
        </w:rPr>
        <w:t xml:space="preserve"> </w:t>
      </w:r>
      <w:r w:rsidRPr="008F1228">
        <w:rPr>
          <w:b/>
          <w:spacing w:val="-1"/>
        </w:rPr>
        <w:t>инвестиций</w:t>
      </w:r>
      <w:r w:rsidRPr="008F1228">
        <w:rPr>
          <w:b/>
          <w:spacing w:val="12"/>
        </w:rPr>
        <w:t xml:space="preserve"> </w:t>
      </w:r>
      <w:r w:rsidRPr="008F1228">
        <w:rPr>
          <w:b/>
        </w:rPr>
        <w:t>в</w:t>
      </w:r>
      <w:r w:rsidRPr="008F1228">
        <w:rPr>
          <w:b/>
          <w:spacing w:val="13"/>
        </w:rPr>
        <w:t xml:space="preserve"> </w:t>
      </w:r>
      <w:r w:rsidRPr="008F1228">
        <w:rPr>
          <w:b/>
          <w:spacing w:val="-1"/>
        </w:rPr>
        <w:t>строительство,</w:t>
      </w:r>
      <w:r w:rsidRPr="008F1228">
        <w:rPr>
          <w:b/>
          <w:spacing w:val="13"/>
        </w:rPr>
        <w:t xml:space="preserve"> </w:t>
      </w:r>
      <w:r w:rsidRPr="008F1228">
        <w:rPr>
          <w:b/>
          <w:spacing w:val="-1"/>
        </w:rPr>
        <w:t>реконструкцию</w:t>
      </w:r>
      <w:r w:rsidRPr="008F1228">
        <w:rPr>
          <w:b/>
          <w:spacing w:val="10"/>
        </w:rPr>
        <w:t>,</w:t>
      </w:r>
      <w:r w:rsidRPr="008F1228">
        <w:rPr>
          <w:b/>
          <w:spacing w:val="12"/>
        </w:rPr>
        <w:t xml:space="preserve"> </w:t>
      </w:r>
      <w:r w:rsidRPr="008F1228">
        <w:rPr>
          <w:b/>
          <w:spacing w:val="-1"/>
        </w:rPr>
        <w:t>техническое</w:t>
      </w:r>
      <w:r w:rsidRPr="008F1228">
        <w:rPr>
          <w:b/>
          <w:spacing w:val="10"/>
        </w:rPr>
        <w:t xml:space="preserve"> </w:t>
      </w:r>
      <w:r w:rsidRPr="008F1228">
        <w:rPr>
          <w:b/>
          <w:spacing w:val="-1"/>
        </w:rPr>
        <w:t>перевооружение и (или) модернизацию</w:t>
      </w:r>
      <w:r w:rsidRPr="008F1228">
        <w:rPr>
          <w:b/>
          <w:spacing w:val="10"/>
        </w:rPr>
        <w:t xml:space="preserve"> </w:t>
      </w:r>
      <w:r w:rsidRPr="008F1228">
        <w:rPr>
          <w:b/>
          <w:spacing w:val="-1"/>
        </w:rPr>
        <w:t>тепловых сетей</w:t>
      </w:r>
      <w:r w:rsidRPr="008F1228">
        <w:rPr>
          <w:b/>
          <w:spacing w:val="12"/>
        </w:rPr>
        <w:t xml:space="preserve"> </w:t>
      </w:r>
      <w:r w:rsidRPr="008F1228">
        <w:rPr>
          <w:b/>
        </w:rPr>
        <w:t>в</w:t>
      </w:r>
      <w:r w:rsidRPr="008F1228">
        <w:rPr>
          <w:b/>
          <w:spacing w:val="13"/>
        </w:rPr>
        <w:t xml:space="preserve"> </w:t>
      </w:r>
      <w:r w:rsidRPr="008F1228">
        <w:rPr>
          <w:b/>
          <w:spacing w:val="-1"/>
        </w:rPr>
        <w:t>ценах</w:t>
      </w:r>
      <w:r w:rsidRPr="008F1228">
        <w:rPr>
          <w:b/>
          <w:spacing w:val="-3"/>
        </w:rPr>
        <w:t xml:space="preserve"> </w:t>
      </w:r>
      <w:r w:rsidRPr="008F1228">
        <w:rPr>
          <w:b/>
          <w:spacing w:val="-1"/>
        </w:rPr>
        <w:t>соответствующих лет</w:t>
      </w:r>
    </w:p>
    <w:tbl>
      <w:tblPr>
        <w:tblW w:w="15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3"/>
        <w:gridCol w:w="968"/>
        <w:gridCol w:w="929"/>
        <w:gridCol w:w="929"/>
        <w:gridCol w:w="929"/>
        <w:gridCol w:w="929"/>
        <w:gridCol w:w="929"/>
        <w:gridCol w:w="929"/>
        <w:gridCol w:w="929"/>
        <w:gridCol w:w="936"/>
        <w:gridCol w:w="922"/>
        <w:gridCol w:w="936"/>
        <w:gridCol w:w="922"/>
        <w:gridCol w:w="9"/>
        <w:gridCol w:w="920"/>
      </w:tblGrid>
      <w:tr w:rsidR="00040EAD" w:rsidRPr="008F1228" w:rsidTr="00040EAD">
        <w:trPr>
          <w:trHeight w:val="759"/>
          <w:jc w:val="center"/>
        </w:trPr>
        <w:tc>
          <w:tcPr>
            <w:tcW w:w="3653" w:type="dxa"/>
            <w:vMerge w:val="restart"/>
            <w:shd w:val="clear" w:color="auto" w:fill="F2F2F2" w:themeFill="background1" w:themeFillShade="F2"/>
            <w:vAlign w:val="center"/>
            <w:hideMark/>
          </w:tcPr>
          <w:p w:rsidR="00040EAD" w:rsidRPr="008F1228" w:rsidRDefault="00040EAD" w:rsidP="008409E2">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Мероприятие</w:t>
            </w:r>
          </w:p>
        </w:tc>
        <w:tc>
          <w:tcPr>
            <w:tcW w:w="968" w:type="dxa"/>
            <w:shd w:val="clear" w:color="auto" w:fill="F2F2F2" w:themeFill="background1" w:themeFillShade="F2"/>
            <w:vAlign w:val="center"/>
            <w:hideMark/>
          </w:tcPr>
          <w:p w:rsidR="00040EAD" w:rsidRPr="008F1228" w:rsidRDefault="00040EAD" w:rsidP="008409E2">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Базовая цена, тыс. руб.</w:t>
            </w:r>
          </w:p>
        </w:tc>
        <w:tc>
          <w:tcPr>
            <w:tcW w:w="10228" w:type="dxa"/>
            <w:gridSpan w:val="12"/>
            <w:shd w:val="clear" w:color="auto" w:fill="F2F2F2" w:themeFill="background1" w:themeFillShade="F2"/>
            <w:vAlign w:val="center"/>
            <w:hideMark/>
          </w:tcPr>
          <w:p w:rsidR="00040EAD" w:rsidRPr="008F1228" w:rsidRDefault="00040EAD" w:rsidP="008409E2">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Затраты в ценах соответствующего года, тыс. руб.</w:t>
            </w:r>
          </w:p>
        </w:tc>
        <w:tc>
          <w:tcPr>
            <w:tcW w:w="920" w:type="dxa"/>
            <w:shd w:val="clear" w:color="auto" w:fill="F2F2F2" w:themeFill="background1" w:themeFillShade="F2"/>
            <w:vAlign w:val="center"/>
            <w:hideMark/>
          </w:tcPr>
          <w:p w:rsidR="00040EAD" w:rsidRPr="008F1228" w:rsidRDefault="00040EAD" w:rsidP="008409E2">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Всего</w:t>
            </w:r>
          </w:p>
        </w:tc>
      </w:tr>
      <w:tr w:rsidR="00040EAD" w:rsidRPr="008F1228" w:rsidTr="00040EAD">
        <w:trPr>
          <w:trHeight w:val="253"/>
          <w:jc w:val="center"/>
        </w:trPr>
        <w:tc>
          <w:tcPr>
            <w:tcW w:w="3653" w:type="dxa"/>
            <w:vMerge/>
            <w:shd w:val="clear" w:color="auto" w:fill="F2F2F2" w:themeFill="background1" w:themeFillShade="F2"/>
            <w:vAlign w:val="center"/>
            <w:hideMark/>
          </w:tcPr>
          <w:p w:rsidR="00040EAD" w:rsidRPr="008F1228" w:rsidRDefault="00040EAD" w:rsidP="00B21995">
            <w:pPr>
              <w:rPr>
                <w:rFonts w:eastAsia="Times New Roman" w:cs="Times New Roman"/>
                <w:color w:val="000000"/>
                <w:sz w:val="20"/>
                <w:szCs w:val="20"/>
                <w:lang w:eastAsia="ru-RU"/>
              </w:rPr>
            </w:pPr>
          </w:p>
        </w:tc>
        <w:tc>
          <w:tcPr>
            <w:tcW w:w="968" w:type="dxa"/>
            <w:shd w:val="clear" w:color="auto" w:fill="F2F2F2" w:themeFill="background1" w:themeFillShade="F2"/>
            <w:vAlign w:val="center"/>
            <w:hideMark/>
          </w:tcPr>
          <w:p w:rsidR="00040EAD" w:rsidRPr="00B21995" w:rsidRDefault="00040EAD" w:rsidP="00B21995">
            <w:pPr>
              <w:jc w:val="center"/>
              <w:rPr>
                <w:rFonts w:eastAsia="Times New Roman" w:cs="Times New Roman"/>
                <w:sz w:val="20"/>
                <w:szCs w:val="20"/>
                <w:lang w:eastAsia="ru-RU"/>
              </w:rPr>
            </w:pPr>
            <w:r w:rsidRPr="00B21995">
              <w:rPr>
                <w:rFonts w:eastAsia="Times New Roman" w:cs="Times New Roman"/>
                <w:sz w:val="20"/>
                <w:szCs w:val="20"/>
                <w:lang w:eastAsia="ru-RU"/>
              </w:rPr>
              <w:t>2020</w:t>
            </w:r>
          </w:p>
        </w:tc>
        <w:tc>
          <w:tcPr>
            <w:tcW w:w="929" w:type="dxa"/>
            <w:shd w:val="clear" w:color="auto" w:fill="F2F2F2" w:themeFill="background1" w:themeFillShade="F2"/>
            <w:vAlign w:val="center"/>
            <w:hideMark/>
          </w:tcPr>
          <w:p w:rsidR="00040EAD" w:rsidRPr="00B21995" w:rsidRDefault="00040EAD" w:rsidP="00B21995">
            <w:pPr>
              <w:jc w:val="center"/>
              <w:rPr>
                <w:rFonts w:eastAsia="Times New Roman" w:cs="Times New Roman"/>
                <w:sz w:val="20"/>
                <w:szCs w:val="20"/>
                <w:lang w:eastAsia="ru-RU"/>
              </w:rPr>
            </w:pPr>
            <w:r w:rsidRPr="00B21995">
              <w:rPr>
                <w:rFonts w:eastAsia="Times New Roman" w:cs="Times New Roman"/>
                <w:sz w:val="20"/>
                <w:szCs w:val="20"/>
                <w:lang w:eastAsia="ru-RU"/>
              </w:rPr>
              <w:t>2021</w:t>
            </w:r>
          </w:p>
        </w:tc>
        <w:tc>
          <w:tcPr>
            <w:tcW w:w="929" w:type="dxa"/>
            <w:shd w:val="clear" w:color="auto" w:fill="F2F2F2" w:themeFill="background1" w:themeFillShade="F2"/>
            <w:vAlign w:val="center"/>
            <w:hideMark/>
          </w:tcPr>
          <w:p w:rsidR="00040EAD" w:rsidRPr="00B21995" w:rsidRDefault="00040EAD" w:rsidP="00B21995">
            <w:pPr>
              <w:jc w:val="center"/>
              <w:rPr>
                <w:rFonts w:eastAsia="Times New Roman" w:cs="Times New Roman"/>
                <w:sz w:val="20"/>
                <w:szCs w:val="20"/>
                <w:lang w:eastAsia="ru-RU"/>
              </w:rPr>
            </w:pPr>
            <w:r w:rsidRPr="00B21995">
              <w:rPr>
                <w:rFonts w:eastAsia="Times New Roman" w:cs="Times New Roman"/>
                <w:sz w:val="20"/>
                <w:szCs w:val="20"/>
                <w:lang w:eastAsia="ru-RU"/>
              </w:rPr>
              <w:t>2022</w:t>
            </w:r>
          </w:p>
        </w:tc>
        <w:tc>
          <w:tcPr>
            <w:tcW w:w="929" w:type="dxa"/>
            <w:shd w:val="clear" w:color="auto" w:fill="F2F2F2" w:themeFill="background1" w:themeFillShade="F2"/>
            <w:vAlign w:val="center"/>
            <w:hideMark/>
          </w:tcPr>
          <w:p w:rsidR="00040EAD" w:rsidRPr="00B21995" w:rsidRDefault="00040EAD" w:rsidP="00B21995">
            <w:pPr>
              <w:jc w:val="center"/>
              <w:rPr>
                <w:rFonts w:eastAsia="Times New Roman" w:cs="Times New Roman"/>
                <w:sz w:val="20"/>
                <w:szCs w:val="20"/>
                <w:lang w:eastAsia="ru-RU"/>
              </w:rPr>
            </w:pPr>
            <w:r w:rsidRPr="00B21995">
              <w:rPr>
                <w:rFonts w:eastAsia="Times New Roman" w:cs="Times New Roman"/>
                <w:sz w:val="20"/>
                <w:szCs w:val="20"/>
                <w:lang w:eastAsia="ru-RU"/>
              </w:rPr>
              <w:t>2023</w:t>
            </w:r>
          </w:p>
        </w:tc>
        <w:tc>
          <w:tcPr>
            <w:tcW w:w="929" w:type="dxa"/>
            <w:shd w:val="clear" w:color="auto" w:fill="F2F2F2" w:themeFill="background1" w:themeFillShade="F2"/>
            <w:vAlign w:val="center"/>
            <w:hideMark/>
          </w:tcPr>
          <w:p w:rsidR="00040EAD" w:rsidRPr="00B21995" w:rsidRDefault="00040EAD" w:rsidP="00B21995">
            <w:pPr>
              <w:jc w:val="center"/>
              <w:rPr>
                <w:rFonts w:eastAsia="Times New Roman" w:cs="Times New Roman"/>
                <w:sz w:val="20"/>
                <w:szCs w:val="20"/>
                <w:lang w:eastAsia="ru-RU"/>
              </w:rPr>
            </w:pPr>
            <w:r w:rsidRPr="00B21995">
              <w:rPr>
                <w:rFonts w:eastAsia="Times New Roman" w:cs="Times New Roman"/>
                <w:sz w:val="20"/>
                <w:szCs w:val="20"/>
                <w:lang w:eastAsia="ru-RU"/>
              </w:rPr>
              <w:t>2024</w:t>
            </w:r>
          </w:p>
        </w:tc>
        <w:tc>
          <w:tcPr>
            <w:tcW w:w="929" w:type="dxa"/>
            <w:shd w:val="clear" w:color="auto" w:fill="F2F2F2" w:themeFill="background1" w:themeFillShade="F2"/>
            <w:vAlign w:val="center"/>
            <w:hideMark/>
          </w:tcPr>
          <w:p w:rsidR="00040EAD" w:rsidRPr="00B21995" w:rsidRDefault="00040EAD" w:rsidP="00B21995">
            <w:pPr>
              <w:jc w:val="center"/>
              <w:rPr>
                <w:rFonts w:eastAsia="Times New Roman" w:cs="Times New Roman"/>
                <w:sz w:val="20"/>
                <w:szCs w:val="20"/>
                <w:lang w:eastAsia="ru-RU"/>
              </w:rPr>
            </w:pPr>
            <w:r w:rsidRPr="00B21995">
              <w:rPr>
                <w:rFonts w:eastAsia="Times New Roman" w:cs="Times New Roman"/>
                <w:sz w:val="20"/>
                <w:szCs w:val="20"/>
                <w:lang w:eastAsia="ru-RU"/>
              </w:rPr>
              <w:t>2025</w:t>
            </w:r>
          </w:p>
        </w:tc>
        <w:tc>
          <w:tcPr>
            <w:tcW w:w="929" w:type="dxa"/>
            <w:shd w:val="clear" w:color="auto" w:fill="F2F2F2" w:themeFill="background1" w:themeFillShade="F2"/>
            <w:vAlign w:val="center"/>
            <w:hideMark/>
          </w:tcPr>
          <w:p w:rsidR="00040EAD" w:rsidRPr="00B21995" w:rsidRDefault="00040EAD" w:rsidP="00B21995">
            <w:pPr>
              <w:jc w:val="center"/>
              <w:rPr>
                <w:rFonts w:eastAsia="Times New Roman" w:cs="Times New Roman"/>
                <w:sz w:val="20"/>
                <w:szCs w:val="20"/>
                <w:lang w:eastAsia="ru-RU"/>
              </w:rPr>
            </w:pPr>
            <w:r w:rsidRPr="00B21995">
              <w:rPr>
                <w:rFonts w:eastAsia="Times New Roman" w:cs="Times New Roman"/>
                <w:sz w:val="20"/>
                <w:szCs w:val="20"/>
                <w:lang w:eastAsia="ru-RU"/>
              </w:rPr>
              <w:t>2026</w:t>
            </w:r>
          </w:p>
        </w:tc>
        <w:tc>
          <w:tcPr>
            <w:tcW w:w="929" w:type="dxa"/>
            <w:shd w:val="clear" w:color="auto" w:fill="F2F2F2" w:themeFill="background1" w:themeFillShade="F2"/>
            <w:vAlign w:val="center"/>
            <w:hideMark/>
          </w:tcPr>
          <w:p w:rsidR="00040EAD" w:rsidRPr="00B21995" w:rsidRDefault="00040EAD" w:rsidP="00B21995">
            <w:pPr>
              <w:jc w:val="center"/>
              <w:rPr>
                <w:rFonts w:eastAsia="Times New Roman" w:cs="Times New Roman"/>
                <w:sz w:val="20"/>
                <w:szCs w:val="20"/>
                <w:lang w:eastAsia="ru-RU"/>
              </w:rPr>
            </w:pPr>
            <w:r w:rsidRPr="00B21995">
              <w:rPr>
                <w:rFonts w:eastAsia="Times New Roman" w:cs="Times New Roman"/>
                <w:sz w:val="20"/>
                <w:szCs w:val="20"/>
                <w:lang w:eastAsia="ru-RU"/>
              </w:rPr>
              <w:t>2027</w:t>
            </w:r>
          </w:p>
        </w:tc>
        <w:tc>
          <w:tcPr>
            <w:tcW w:w="936" w:type="dxa"/>
            <w:shd w:val="clear" w:color="auto" w:fill="F2F2F2" w:themeFill="background1" w:themeFillShade="F2"/>
            <w:vAlign w:val="center"/>
            <w:hideMark/>
          </w:tcPr>
          <w:p w:rsidR="00040EAD" w:rsidRPr="00B21995" w:rsidRDefault="00040EAD" w:rsidP="00B21995">
            <w:pPr>
              <w:jc w:val="center"/>
              <w:rPr>
                <w:rFonts w:eastAsia="Times New Roman" w:cs="Times New Roman"/>
                <w:sz w:val="20"/>
                <w:szCs w:val="20"/>
                <w:lang w:eastAsia="ru-RU"/>
              </w:rPr>
            </w:pPr>
            <w:r w:rsidRPr="00B21995">
              <w:rPr>
                <w:rFonts w:eastAsia="Times New Roman" w:cs="Times New Roman"/>
                <w:sz w:val="20"/>
                <w:szCs w:val="20"/>
                <w:lang w:eastAsia="ru-RU"/>
              </w:rPr>
              <w:t>2028</w:t>
            </w:r>
          </w:p>
        </w:tc>
        <w:tc>
          <w:tcPr>
            <w:tcW w:w="922" w:type="dxa"/>
            <w:shd w:val="clear" w:color="auto" w:fill="F2F2F2" w:themeFill="background1" w:themeFillShade="F2"/>
            <w:hideMark/>
          </w:tcPr>
          <w:p w:rsidR="00040EAD" w:rsidRPr="00B21995" w:rsidRDefault="00040EAD" w:rsidP="00B21995">
            <w:r w:rsidRPr="00B21995">
              <w:rPr>
                <w:rFonts w:eastAsia="Times New Roman" w:cs="Times New Roman"/>
                <w:sz w:val="20"/>
                <w:szCs w:val="20"/>
                <w:lang w:eastAsia="ru-RU"/>
              </w:rPr>
              <w:t>2029</w:t>
            </w:r>
          </w:p>
        </w:tc>
        <w:tc>
          <w:tcPr>
            <w:tcW w:w="936" w:type="dxa"/>
            <w:shd w:val="clear" w:color="auto" w:fill="F2F2F2" w:themeFill="background1" w:themeFillShade="F2"/>
            <w:hideMark/>
          </w:tcPr>
          <w:p w:rsidR="00040EAD" w:rsidRPr="00B21995" w:rsidRDefault="00040EAD" w:rsidP="00B21995">
            <w:r w:rsidRPr="00B21995">
              <w:rPr>
                <w:rFonts w:eastAsia="Times New Roman" w:cs="Times New Roman"/>
                <w:sz w:val="20"/>
                <w:szCs w:val="20"/>
                <w:lang w:eastAsia="ru-RU"/>
              </w:rPr>
              <w:t>2030</w:t>
            </w:r>
          </w:p>
        </w:tc>
        <w:tc>
          <w:tcPr>
            <w:tcW w:w="922" w:type="dxa"/>
            <w:shd w:val="clear" w:color="auto" w:fill="F2F2F2" w:themeFill="background1" w:themeFillShade="F2"/>
            <w:vAlign w:val="center"/>
          </w:tcPr>
          <w:p w:rsidR="00040EAD" w:rsidRPr="00B21995" w:rsidRDefault="00040EAD" w:rsidP="00B21995">
            <w:pPr>
              <w:jc w:val="center"/>
              <w:rPr>
                <w:rFonts w:eastAsia="Times New Roman" w:cs="Times New Roman"/>
                <w:sz w:val="20"/>
                <w:szCs w:val="20"/>
                <w:lang w:eastAsia="ru-RU"/>
              </w:rPr>
            </w:pPr>
          </w:p>
        </w:tc>
        <w:tc>
          <w:tcPr>
            <w:tcW w:w="929" w:type="dxa"/>
            <w:gridSpan w:val="2"/>
            <w:shd w:val="clear" w:color="auto" w:fill="F2F2F2" w:themeFill="background1" w:themeFillShade="F2"/>
            <w:vAlign w:val="center"/>
            <w:hideMark/>
          </w:tcPr>
          <w:p w:rsidR="00040EAD" w:rsidRPr="008F1228" w:rsidRDefault="00040EAD" w:rsidP="00B21995">
            <w:pPr>
              <w:rPr>
                <w:rFonts w:eastAsia="Times New Roman" w:cs="Times New Roman"/>
                <w:color w:val="000000"/>
                <w:sz w:val="20"/>
                <w:szCs w:val="20"/>
                <w:lang w:eastAsia="ru-RU"/>
              </w:rPr>
            </w:pPr>
          </w:p>
        </w:tc>
      </w:tr>
      <w:tr w:rsidR="00040EAD" w:rsidRPr="008F1228" w:rsidTr="00040EAD">
        <w:trPr>
          <w:trHeight w:val="735"/>
          <w:jc w:val="center"/>
        </w:trPr>
        <w:tc>
          <w:tcPr>
            <w:tcW w:w="3653" w:type="dxa"/>
            <w:shd w:val="clear" w:color="auto" w:fill="auto"/>
            <w:vAlign w:val="center"/>
            <w:hideMark/>
          </w:tcPr>
          <w:p w:rsidR="00040EAD" w:rsidRPr="008F1228" w:rsidRDefault="00040EAD" w:rsidP="008409E2">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Строительство теплотрасс от </w:t>
            </w:r>
            <w:r w:rsidRPr="008F1228">
              <w:rPr>
                <w:rFonts w:eastAsia="Times New Roman" w:cs="Times New Roman"/>
                <w:color w:val="000000"/>
                <w:sz w:val="20"/>
                <w:szCs w:val="20"/>
                <w:lang w:eastAsia="ru-RU"/>
              </w:rPr>
              <w:t> </w:t>
            </w:r>
            <w:r>
              <w:rPr>
                <w:rFonts w:eastAsia="Times New Roman" w:cs="Times New Roman"/>
                <w:color w:val="000000"/>
                <w:sz w:val="20"/>
                <w:szCs w:val="20"/>
                <w:lang w:eastAsia="ru-RU"/>
              </w:rPr>
              <w:t>-</w:t>
            </w:r>
            <w:r>
              <w:rPr>
                <w:rStyle w:val="210pt9"/>
                <w:color w:val="000000"/>
                <w:sz w:val="22"/>
              </w:rPr>
              <w:t xml:space="preserve"> новой БМК </w:t>
            </w:r>
            <w:r w:rsidRPr="007F62FA">
              <w:rPr>
                <w:rStyle w:val="210pt9"/>
                <w:color w:val="000000"/>
                <w:sz w:val="22"/>
              </w:rPr>
              <w:t>Котельная «Мясокомбинат»</w:t>
            </w:r>
          </w:p>
        </w:tc>
        <w:tc>
          <w:tcPr>
            <w:tcW w:w="968" w:type="dxa"/>
            <w:shd w:val="clear" w:color="auto" w:fill="auto"/>
            <w:vAlign w:val="center"/>
            <w:hideMark/>
          </w:tcPr>
          <w:p w:rsidR="00040EAD" w:rsidRPr="008F1228" w:rsidRDefault="00040EAD" w:rsidP="008409E2">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tc>
        <w:tc>
          <w:tcPr>
            <w:tcW w:w="929" w:type="dxa"/>
            <w:shd w:val="clear" w:color="auto" w:fill="auto"/>
            <w:vAlign w:val="center"/>
            <w:hideMark/>
          </w:tcPr>
          <w:p w:rsidR="00040EAD" w:rsidRPr="008F1228" w:rsidRDefault="00040EAD" w:rsidP="008409E2">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tc>
        <w:tc>
          <w:tcPr>
            <w:tcW w:w="1858" w:type="dxa"/>
            <w:gridSpan w:val="2"/>
            <w:shd w:val="clear" w:color="auto" w:fill="auto"/>
            <w:vAlign w:val="center"/>
            <w:hideMark/>
          </w:tcPr>
          <w:p w:rsidR="00040EAD" w:rsidRPr="008F1228" w:rsidRDefault="00040EAD" w:rsidP="008409E2">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p w:rsidR="00040EAD" w:rsidRPr="008F1228" w:rsidRDefault="00040EAD" w:rsidP="008409E2">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r>
              <w:rPr>
                <w:rFonts w:eastAsia="Times New Roman" w:cs="Times New Roman"/>
                <w:color w:val="000000"/>
                <w:sz w:val="20"/>
                <w:szCs w:val="20"/>
                <w:lang w:eastAsia="ru-RU"/>
              </w:rPr>
              <w:t>2200</w:t>
            </w:r>
          </w:p>
        </w:tc>
        <w:tc>
          <w:tcPr>
            <w:tcW w:w="929" w:type="dxa"/>
            <w:shd w:val="clear" w:color="auto" w:fill="auto"/>
            <w:vAlign w:val="center"/>
            <w:hideMark/>
          </w:tcPr>
          <w:p w:rsidR="00040EAD" w:rsidRPr="008F1228" w:rsidRDefault="00040EAD" w:rsidP="008409E2">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tc>
        <w:tc>
          <w:tcPr>
            <w:tcW w:w="929" w:type="dxa"/>
            <w:shd w:val="clear" w:color="auto" w:fill="auto"/>
            <w:vAlign w:val="center"/>
            <w:hideMark/>
          </w:tcPr>
          <w:p w:rsidR="00040EAD" w:rsidRPr="008F1228" w:rsidRDefault="00040EAD" w:rsidP="008409E2">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tc>
        <w:tc>
          <w:tcPr>
            <w:tcW w:w="929" w:type="dxa"/>
            <w:shd w:val="clear" w:color="auto" w:fill="auto"/>
            <w:vAlign w:val="center"/>
            <w:hideMark/>
          </w:tcPr>
          <w:p w:rsidR="00040EAD" w:rsidRPr="008F1228" w:rsidRDefault="00040EAD" w:rsidP="008409E2">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tc>
        <w:tc>
          <w:tcPr>
            <w:tcW w:w="929" w:type="dxa"/>
            <w:shd w:val="clear" w:color="auto" w:fill="auto"/>
            <w:vAlign w:val="center"/>
            <w:hideMark/>
          </w:tcPr>
          <w:p w:rsidR="00040EAD" w:rsidRPr="008F1228" w:rsidRDefault="00040EAD" w:rsidP="008409E2">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tc>
        <w:tc>
          <w:tcPr>
            <w:tcW w:w="936" w:type="dxa"/>
            <w:shd w:val="clear" w:color="auto" w:fill="auto"/>
            <w:vAlign w:val="center"/>
            <w:hideMark/>
          </w:tcPr>
          <w:p w:rsidR="00040EAD" w:rsidRPr="008F1228" w:rsidRDefault="00040EAD" w:rsidP="008409E2">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tc>
        <w:tc>
          <w:tcPr>
            <w:tcW w:w="922" w:type="dxa"/>
            <w:shd w:val="clear" w:color="auto" w:fill="auto"/>
            <w:vAlign w:val="center"/>
            <w:hideMark/>
          </w:tcPr>
          <w:p w:rsidR="00040EAD" w:rsidRPr="008F1228" w:rsidRDefault="00040EAD" w:rsidP="008409E2">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tc>
        <w:tc>
          <w:tcPr>
            <w:tcW w:w="936" w:type="dxa"/>
            <w:shd w:val="clear" w:color="auto" w:fill="auto"/>
            <w:vAlign w:val="center"/>
            <w:hideMark/>
          </w:tcPr>
          <w:p w:rsidR="00040EAD" w:rsidRPr="008F1228" w:rsidRDefault="00040EAD" w:rsidP="008409E2">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tc>
        <w:tc>
          <w:tcPr>
            <w:tcW w:w="922" w:type="dxa"/>
            <w:shd w:val="clear" w:color="auto" w:fill="auto"/>
            <w:vAlign w:val="center"/>
            <w:hideMark/>
          </w:tcPr>
          <w:p w:rsidR="00040EAD" w:rsidRPr="008F1228" w:rsidRDefault="00040EAD" w:rsidP="008409E2">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tc>
        <w:tc>
          <w:tcPr>
            <w:tcW w:w="929" w:type="dxa"/>
            <w:gridSpan w:val="2"/>
            <w:shd w:val="clear" w:color="auto" w:fill="auto"/>
            <w:vAlign w:val="center"/>
            <w:hideMark/>
          </w:tcPr>
          <w:p w:rsidR="00040EAD" w:rsidRPr="008F1228" w:rsidRDefault="00040EAD" w:rsidP="008409E2">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tc>
      </w:tr>
      <w:tr w:rsidR="00040EAD" w:rsidRPr="008F1228" w:rsidTr="00040EAD">
        <w:trPr>
          <w:trHeight w:val="689"/>
          <w:jc w:val="center"/>
        </w:trPr>
        <w:tc>
          <w:tcPr>
            <w:tcW w:w="3653" w:type="dxa"/>
            <w:shd w:val="clear" w:color="auto" w:fill="auto"/>
            <w:vAlign w:val="center"/>
            <w:hideMark/>
          </w:tcPr>
          <w:p w:rsidR="00040EAD" w:rsidRPr="008F1228" w:rsidRDefault="00040EAD" w:rsidP="008409E2">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Строительство теплотрасс от </w:t>
            </w:r>
            <w:r w:rsidRPr="008F1228">
              <w:rPr>
                <w:rFonts w:eastAsia="Times New Roman" w:cs="Times New Roman"/>
                <w:color w:val="000000"/>
                <w:sz w:val="20"/>
                <w:szCs w:val="20"/>
                <w:lang w:eastAsia="ru-RU"/>
              </w:rPr>
              <w:t> </w:t>
            </w:r>
            <w:r>
              <w:rPr>
                <w:rFonts w:eastAsia="Times New Roman" w:cs="Times New Roman"/>
                <w:color w:val="000000"/>
                <w:sz w:val="20"/>
                <w:szCs w:val="20"/>
                <w:lang w:eastAsia="ru-RU"/>
              </w:rPr>
              <w:t>-</w:t>
            </w:r>
            <w:r>
              <w:rPr>
                <w:rStyle w:val="210pt9"/>
                <w:color w:val="000000"/>
                <w:sz w:val="22"/>
              </w:rPr>
              <w:t xml:space="preserve"> новой БМК</w:t>
            </w:r>
            <w:r w:rsidRPr="007F62FA">
              <w:rPr>
                <w:rStyle w:val="210pt9"/>
                <w:color w:val="000000"/>
                <w:sz w:val="22"/>
              </w:rPr>
              <w:t xml:space="preserve"> </w:t>
            </w:r>
            <w:r>
              <w:rPr>
                <w:rStyle w:val="210pt9"/>
                <w:color w:val="000000"/>
                <w:sz w:val="22"/>
              </w:rPr>
              <w:t xml:space="preserve"> </w:t>
            </w:r>
            <w:r w:rsidRPr="007F62FA">
              <w:rPr>
                <w:rStyle w:val="210pt9"/>
                <w:color w:val="000000"/>
                <w:sz w:val="22"/>
              </w:rPr>
              <w:t>Котельная «Меливодстрой»</w:t>
            </w:r>
            <w:r w:rsidRPr="008F1228">
              <w:rPr>
                <w:rFonts w:eastAsia="Times New Roman" w:cs="Times New Roman"/>
                <w:color w:val="000000"/>
                <w:sz w:val="20"/>
                <w:szCs w:val="20"/>
                <w:lang w:eastAsia="ru-RU"/>
              </w:rPr>
              <w:t> </w:t>
            </w:r>
          </w:p>
        </w:tc>
        <w:tc>
          <w:tcPr>
            <w:tcW w:w="968" w:type="dxa"/>
            <w:shd w:val="clear" w:color="auto" w:fill="auto"/>
            <w:vAlign w:val="center"/>
            <w:hideMark/>
          </w:tcPr>
          <w:p w:rsidR="00040EAD" w:rsidRPr="008F1228" w:rsidRDefault="00040EAD" w:rsidP="008409E2">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tc>
        <w:tc>
          <w:tcPr>
            <w:tcW w:w="929" w:type="dxa"/>
            <w:shd w:val="clear" w:color="auto" w:fill="auto"/>
            <w:vAlign w:val="center"/>
            <w:hideMark/>
          </w:tcPr>
          <w:p w:rsidR="00040EAD" w:rsidRPr="008F1228" w:rsidRDefault="00040EAD" w:rsidP="008409E2">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tc>
        <w:tc>
          <w:tcPr>
            <w:tcW w:w="1858" w:type="dxa"/>
            <w:gridSpan w:val="2"/>
            <w:shd w:val="clear" w:color="auto" w:fill="auto"/>
            <w:vAlign w:val="center"/>
            <w:hideMark/>
          </w:tcPr>
          <w:p w:rsidR="00040EAD" w:rsidRPr="008F1228" w:rsidRDefault="00040EAD" w:rsidP="008409E2">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r>
              <w:rPr>
                <w:rFonts w:eastAsia="Times New Roman" w:cs="Times New Roman"/>
                <w:color w:val="000000"/>
                <w:sz w:val="20"/>
                <w:szCs w:val="20"/>
                <w:lang w:eastAsia="ru-RU"/>
              </w:rPr>
              <w:t>2200</w:t>
            </w:r>
          </w:p>
          <w:p w:rsidR="00040EAD" w:rsidRPr="008F1228" w:rsidRDefault="00040EAD" w:rsidP="008409E2">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tc>
        <w:tc>
          <w:tcPr>
            <w:tcW w:w="929" w:type="dxa"/>
            <w:shd w:val="clear" w:color="auto" w:fill="auto"/>
            <w:vAlign w:val="center"/>
            <w:hideMark/>
          </w:tcPr>
          <w:p w:rsidR="00040EAD" w:rsidRPr="008F1228" w:rsidRDefault="00040EAD" w:rsidP="008409E2">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tc>
        <w:tc>
          <w:tcPr>
            <w:tcW w:w="929" w:type="dxa"/>
            <w:shd w:val="clear" w:color="auto" w:fill="auto"/>
            <w:vAlign w:val="center"/>
            <w:hideMark/>
          </w:tcPr>
          <w:p w:rsidR="00040EAD" w:rsidRPr="008F1228" w:rsidRDefault="00040EAD" w:rsidP="008409E2">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tc>
        <w:tc>
          <w:tcPr>
            <w:tcW w:w="929" w:type="dxa"/>
            <w:shd w:val="clear" w:color="auto" w:fill="auto"/>
            <w:vAlign w:val="center"/>
            <w:hideMark/>
          </w:tcPr>
          <w:p w:rsidR="00040EAD" w:rsidRPr="008F1228" w:rsidRDefault="00040EAD" w:rsidP="008409E2">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tc>
        <w:tc>
          <w:tcPr>
            <w:tcW w:w="929" w:type="dxa"/>
            <w:shd w:val="clear" w:color="auto" w:fill="auto"/>
            <w:vAlign w:val="center"/>
            <w:hideMark/>
          </w:tcPr>
          <w:p w:rsidR="00040EAD" w:rsidRPr="008F1228" w:rsidRDefault="00040EAD" w:rsidP="008409E2">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tc>
        <w:tc>
          <w:tcPr>
            <w:tcW w:w="936" w:type="dxa"/>
            <w:shd w:val="clear" w:color="auto" w:fill="auto"/>
            <w:vAlign w:val="center"/>
            <w:hideMark/>
          </w:tcPr>
          <w:p w:rsidR="00040EAD" w:rsidRPr="008F1228" w:rsidRDefault="00040EAD" w:rsidP="008409E2">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tc>
        <w:tc>
          <w:tcPr>
            <w:tcW w:w="922" w:type="dxa"/>
            <w:shd w:val="clear" w:color="auto" w:fill="auto"/>
            <w:vAlign w:val="center"/>
            <w:hideMark/>
          </w:tcPr>
          <w:p w:rsidR="00040EAD" w:rsidRPr="008F1228" w:rsidRDefault="00040EAD" w:rsidP="008409E2">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tc>
        <w:tc>
          <w:tcPr>
            <w:tcW w:w="936" w:type="dxa"/>
            <w:shd w:val="clear" w:color="auto" w:fill="auto"/>
            <w:vAlign w:val="center"/>
            <w:hideMark/>
          </w:tcPr>
          <w:p w:rsidR="00040EAD" w:rsidRPr="008F1228" w:rsidRDefault="00040EAD" w:rsidP="008409E2">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tc>
        <w:tc>
          <w:tcPr>
            <w:tcW w:w="922" w:type="dxa"/>
            <w:shd w:val="clear" w:color="auto" w:fill="auto"/>
            <w:vAlign w:val="center"/>
            <w:hideMark/>
          </w:tcPr>
          <w:p w:rsidR="00040EAD" w:rsidRPr="008F1228" w:rsidRDefault="00040EAD" w:rsidP="008409E2">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tc>
        <w:tc>
          <w:tcPr>
            <w:tcW w:w="929" w:type="dxa"/>
            <w:gridSpan w:val="2"/>
            <w:shd w:val="clear" w:color="auto" w:fill="auto"/>
            <w:vAlign w:val="center"/>
            <w:hideMark/>
          </w:tcPr>
          <w:p w:rsidR="00040EAD" w:rsidRPr="008F1228" w:rsidRDefault="00040EAD" w:rsidP="008409E2">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tc>
      </w:tr>
      <w:tr w:rsidR="00040EAD" w:rsidRPr="008F1228" w:rsidTr="00040EAD">
        <w:trPr>
          <w:trHeight w:val="253"/>
          <w:jc w:val="center"/>
        </w:trPr>
        <w:tc>
          <w:tcPr>
            <w:tcW w:w="3653" w:type="dxa"/>
            <w:shd w:val="clear" w:color="auto" w:fill="auto"/>
            <w:vAlign w:val="center"/>
          </w:tcPr>
          <w:p w:rsidR="00040EAD" w:rsidRDefault="00040EAD" w:rsidP="00040EAD">
            <w:pPr>
              <w:rPr>
                <w:rFonts w:eastAsia="Times New Roman" w:cs="Times New Roman"/>
                <w:color w:val="000000"/>
                <w:sz w:val="20"/>
                <w:szCs w:val="20"/>
                <w:lang w:eastAsia="ru-RU"/>
              </w:rPr>
            </w:pPr>
            <w:r>
              <w:rPr>
                <w:rFonts w:eastAsia="Times New Roman" w:cs="Times New Roman"/>
                <w:color w:val="000000"/>
                <w:sz w:val="20"/>
                <w:szCs w:val="20"/>
                <w:lang w:eastAsia="ru-RU"/>
              </w:rPr>
              <w:t xml:space="preserve">Строительство теплотрасс от </w:t>
            </w:r>
            <w:r w:rsidRPr="008F1228">
              <w:rPr>
                <w:rFonts w:eastAsia="Times New Roman" w:cs="Times New Roman"/>
                <w:color w:val="000000"/>
                <w:sz w:val="20"/>
                <w:szCs w:val="20"/>
                <w:lang w:eastAsia="ru-RU"/>
              </w:rPr>
              <w:t> </w:t>
            </w:r>
            <w:r>
              <w:rPr>
                <w:rFonts w:eastAsia="Times New Roman" w:cs="Times New Roman"/>
                <w:color w:val="000000"/>
                <w:sz w:val="20"/>
                <w:szCs w:val="20"/>
                <w:lang w:eastAsia="ru-RU"/>
              </w:rPr>
              <w:t>-</w:t>
            </w:r>
            <w:r>
              <w:rPr>
                <w:rStyle w:val="210pt9"/>
                <w:color w:val="000000"/>
                <w:sz w:val="22"/>
              </w:rPr>
              <w:t xml:space="preserve"> Центральной котельной до котельной ВРК-3 для перевода отопления на центральную котельную</w:t>
            </w:r>
          </w:p>
        </w:tc>
        <w:tc>
          <w:tcPr>
            <w:tcW w:w="968" w:type="dxa"/>
            <w:shd w:val="clear" w:color="auto" w:fill="auto"/>
            <w:vAlign w:val="center"/>
          </w:tcPr>
          <w:p w:rsidR="00040EAD" w:rsidRPr="008F1228" w:rsidRDefault="00040EAD" w:rsidP="008409E2">
            <w:pPr>
              <w:jc w:val="center"/>
              <w:rPr>
                <w:rFonts w:eastAsia="Times New Roman" w:cs="Times New Roman"/>
                <w:color w:val="000000"/>
                <w:sz w:val="20"/>
                <w:szCs w:val="20"/>
                <w:lang w:eastAsia="ru-RU"/>
              </w:rPr>
            </w:pPr>
          </w:p>
        </w:tc>
        <w:tc>
          <w:tcPr>
            <w:tcW w:w="929" w:type="dxa"/>
            <w:shd w:val="clear" w:color="auto" w:fill="auto"/>
            <w:vAlign w:val="center"/>
          </w:tcPr>
          <w:p w:rsidR="00040EAD" w:rsidRPr="008F1228" w:rsidRDefault="00040EAD" w:rsidP="008409E2">
            <w:pPr>
              <w:jc w:val="center"/>
              <w:rPr>
                <w:rFonts w:eastAsia="Times New Roman" w:cs="Times New Roman"/>
                <w:color w:val="000000"/>
                <w:sz w:val="20"/>
                <w:szCs w:val="20"/>
                <w:lang w:eastAsia="ru-RU"/>
              </w:rPr>
            </w:pPr>
          </w:p>
        </w:tc>
        <w:tc>
          <w:tcPr>
            <w:tcW w:w="1858" w:type="dxa"/>
            <w:gridSpan w:val="2"/>
            <w:shd w:val="clear" w:color="auto" w:fill="auto"/>
            <w:vAlign w:val="center"/>
          </w:tcPr>
          <w:p w:rsidR="00040EAD" w:rsidRPr="008F1228" w:rsidRDefault="00040EAD" w:rsidP="008409E2">
            <w:pPr>
              <w:jc w:val="center"/>
              <w:rPr>
                <w:rFonts w:eastAsia="Times New Roman" w:cs="Times New Roman"/>
                <w:color w:val="000000"/>
                <w:sz w:val="20"/>
                <w:szCs w:val="20"/>
                <w:lang w:eastAsia="ru-RU"/>
              </w:rPr>
            </w:pPr>
            <w:r>
              <w:rPr>
                <w:rFonts w:eastAsia="Times New Roman" w:cs="Times New Roman"/>
                <w:color w:val="000000"/>
                <w:sz w:val="20"/>
                <w:szCs w:val="20"/>
                <w:lang w:eastAsia="ru-RU"/>
              </w:rPr>
              <w:t>2200</w:t>
            </w:r>
          </w:p>
        </w:tc>
        <w:tc>
          <w:tcPr>
            <w:tcW w:w="929" w:type="dxa"/>
            <w:shd w:val="clear" w:color="auto" w:fill="auto"/>
            <w:vAlign w:val="center"/>
          </w:tcPr>
          <w:p w:rsidR="00040EAD" w:rsidRPr="008F1228" w:rsidRDefault="00040EAD" w:rsidP="008409E2">
            <w:pPr>
              <w:jc w:val="center"/>
              <w:rPr>
                <w:rFonts w:eastAsia="Times New Roman" w:cs="Times New Roman"/>
                <w:color w:val="000000"/>
                <w:sz w:val="20"/>
                <w:szCs w:val="20"/>
                <w:lang w:eastAsia="ru-RU"/>
              </w:rPr>
            </w:pPr>
          </w:p>
        </w:tc>
        <w:tc>
          <w:tcPr>
            <w:tcW w:w="929" w:type="dxa"/>
            <w:shd w:val="clear" w:color="auto" w:fill="auto"/>
            <w:vAlign w:val="center"/>
          </w:tcPr>
          <w:p w:rsidR="00040EAD" w:rsidRPr="008F1228" w:rsidRDefault="00040EAD" w:rsidP="008409E2">
            <w:pPr>
              <w:jc w:val="center"/>
              <w:rPr>
                <w:rFonts w:eastAsia="Times New Roman" w:cs="Times New Roman"/>
                <w:color w:val="000000"/>
                <w:sz w:val="20"/>
                <w:szCs w:val="20"/>
                <w:lang w:eastAsia="ru-RU"/>
              </w:rPr>
            </w:pPr>
          </w:p>
        </w:tc>
        <w:tc>
          <w:tcPr>
            <w:tcW w:w="929" w:type="dxa"/>
            <w:shd w:val="clear" w:color="auto" w:fill="auto"/>
            <w:vAlign w:val="center"/>
          </w:tcPr>
          <w:p w:rsidR="00040EAD" w:rsidRPr="008F1228" w:rsidRDefault="00040EAD" w:rsidP="008409E2">
            <w:pPr>
              <w:jc w:val="center"/>
              <w:rPr>
                <w:rFonts w:eastAsia="Times New Roman" w:cs="Times New Roman"/>
                <w:color w:val="000000"/>
                <w:sz w:val="20"/>
                <w:szCs w:val="20"/>
                <w:lang w:eastAsia="ru-RU"/>
              </w:rPr>
            </w:pPr>
          </w:p>
        </w:tc>
        <w:tc>
          <w:tcPr>
            <w:tcW w:w="929" w:type="dxa"/>
            <w:shd w:val="clear" w:color="auto" w:fill="auto"/>
            <w:vAlign w:val="center"/>
          </w:tcPr>
          <w:p w:rsidR="00040EAD" w:rsidRPr="008F1228" w:rsidRDefault="00040EAD" w:rsidP="008409E2">
            <w:pPr>
              <w:jc w:val="center"/>
              <w:rPr>
                <w:rFonts w:eastAsia="Times New Roman" w:cs="Times New Roman"/>
                <w:color w:val="000000"/>
                <w:sz w:val="20"/>
                <w:szCs w:val="20"/>
                <w:lang w:eastAsia="ru-RU"/>
              </w:rPr>
            </w:pPr>
          </w:p>
        </w:tc>
        <w:tc>
          <w:tcPr>
            <w:tcW w:w="936" w:type="dxa"/>
            <w:shd w:val="clear" w:color="auto" w:fill="auto"/>
            <w:vAlign w:val="center"/>
          </w:tcPr>
          <w:p w:rsidR="00040EAD" w:rsidRPr="008F1228" w:rsidRDefault="00040EAD" w:rsidP="008409E2">
            <w:pPr>
              <w:jc w:val="center"/>
              <w:rPr>
                <w:rFonts w:eastAsia="Times New Roman" w:cs="Times New Roman"/>
                <w:color w:val="000000"/>
                <w:sz w:val="20"/>
                <w:szCs w:val="20"/>
                <w:lang w:eastAsia="ru-RU"/>
              </w:rPr>
            </w:pPr>
          </w:p>
        </w:tc>
        <w:tc>
          <w:tcPr>
            <w:tcW w:w="922" w:type="dxa"/>
            <w:shd w:val="clear" w:color="auto" w:fill="auto"/>
            <w:vAlign w:val="center"/>
          </w:tcPr>
          <w:p w:rsidR="00040EAD" w:rsidRPr="008F1228" w:rsidRDefault="00040EAD" w:rsidP="008409E2">
            <w:pPr>
              <w:jc w:val="center"/>
              <w:rPr>
                <w:rFonts w:eastAsia="Times New Roman" w:cs="Times New Roman"/>
                <w:color w:val="000000"/>
                <w:sz w:val="20"/>
                <w:szCs w:val="20"/>
                <w:lang w:eastAsia="ru-RU"/>
              </w:rPr>
            </w:pPr>
          </w:p>
        </w:tc>
        <w:tc>
          <w:tcPr>
            <w:tcW w:w="936" w:type="dxa"/>
            <w:shd w:val="clear" w:color="auto" w:fill="auto"/>
            <w:vAlign w:val="center"/>
          </w:tcPr>
          <w:p w:rsidR="00040EAD" w:rsidRPr="008F1228" w:rsidRDefault="00040EAD" w:rsidP="008409E2">
            <w:pPr>
              <w:jc w:val="center"/>
              <w:rPr>
                <w:rFonts w:eastAsia="Times New Roman" w:cs="Times New Roman"/>
                <w:color w:val="000000"/>
                <w:sz w:val="20"/>
                <w:szCs w:val="20"/>
                <w:lang w:eastAsia="ru-RU"/>
              </w:rPr>
            </w:pPr>
          </w:p>
        </w:tc>
        <w:tc>
          <w:tcPr>
            <w:tcW w:w="922" w:type="dxa"/>
            <w:shd w:val="clear" w:color="auto" w:fill="auto"/>
            <w:vAlign w:val="center"/>
          </w:tcPr>
          <w:p w:rsidR="00040EAD" w:rsidRPr="008F1228" w:rsidRDefault="00040EAD" w:rsidP="008409E2">
            <w:pPr>
              <w:jc w:val="center"/>
              <w:rPr>
                <w:rFonts w:eastAsia="Times New Roman" w:cs="Times New Roman"/>
                <w:color w:val="000000"/>
                <w:sz w:val="20"/>
                <w:szCs w:val="20"/>
                <w:lang w:eastAsia="ru-RU"/>
              </w:rPr>
            </w:pPr>
          </w:p>
        </w:tc>
        <w:tc>
          <w:tcPr>
            <w:tcW w:w="929" w:type="dxa"/>
            <w:gridSpan w:val="2"/>
            <w:shd w:val="clear" w:color="auto" w:fill="auto"/>
            <w:vAlign w:val="center"/>
          </w:tcPr>
          <w:p w:rsidR="00040EAD" w:rsidRPr="008F1228" w:rsidRDefault="00040EAD" w:rsidP="008409E2">
            <w:pPr>
              <w:jc w:val="center"/>
              <w:rPr>
                <w:rFonts w:eastAsia="Times New Roman" w:cs="Times New Roman"/>
                <w:color w:val="000000"/>
                <w:sz w:val="20"/>
                <w:szCs w:val="20"/>
                <w:lang w:eastAsia="ru-RU"/>
              </w:rPr>
            </w:pPr>
          </w:p>
        </w:tc>
      </w:tr>
    </w:tbl>
    <w:p w:rsidR="008409E2" w:rsidRDefault="008409E2" w:rsidP="008409E2"/>
    <w:p w:rsidR="008409E2" w:rsidRDefault="008409E2" w:rsidP="008409E2">
      <w:pPr>
        <w:pStyle w:val="2"/>
        <w:ind w:left="0" w:firstLine="0"/>
        <w:sectPr w:rsidR="008409E2" w:rsidSect="00040EAD">
          <w:pgSz w:w="16838" w:h="11906" w:orient="landscape"/>
          <w:pgMar w:top="1134" w:right="1134" w:bottom="851" w:left="1134" w:header="709" w:footer="709" w:gutter="0"/>
          <w:cols w:space="708"/>
          <w:docGrid w:linePitch="360"/>
        </w:sectPr>
      </w:pPr>
    </w:p>
    <w:p w:rsidR="008409E2" w:rsidRPr="00860B67" w:rsidRDefault="00474A11" w:rsidP="008409E2">
      <w:pPr>
        <w:pStyle w:val="2"/>
        <w:ind w:left="0" w:firstLine="0"/>
      </w:pPr>
      <w:hyperlink r:id="rId193" w:anchor="bookmark129" w:history="1">
        <w:bookmarkStart w:id="384" w:name="_Toc45625273"/>
        <w:bookmarkStart w:id="385" w:name="_Toc75365569"/>
        <w:r w:rsidR="008409E2" w:rsidRPr="00860B67">
          <w:t xml:space="preserve">Часть 2. </w:t>
        </w:r>
      </w:hyperlink>
      <w:r w:rsidR="008409E2" w:rsidRPr="00860B67">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384"/>
      <w:bookmarkEnd w:id="385"/>
    </w:p>
    <w:p w:rsidR="008409E2" w:rsidRDefault="008409E2" w:rsidP="008409E2">
      <w:pPr>
        <w:pStyle w:val="TableParagraph"/>
        <w:ind w:left="201" w:right="341" w:firstLine="707"/>
        <w:jc w:val="both"/>
        <w:rPr>
          <w:rFonts w:eastAsia="Times New Roman"/>
        </w:rPr>
      </w:pPr>
    </w:p>
    <w:p w:rsidR="008409E2" w:rsidRPr="00914857" w:rsidRDefault="008409E2" w:rsidP="008409E2">
      <w:pPr>
        <w:pStyle w:val="TableParagraph"/>
        <w:ind w:left="201" w:right="341" w:firstLine="707"/>
        <w:jc w:val="both"/>
        <w:rPr>
          <w:rFonts w:eastAsia="Times New Roman"/>
        </w:rPr>
      </w:pPr>
      <w:r w:rsidRPr="00914857">
        <w:rPr>
          <w:rFonts w:eastAsia="Times New Roman"/>
        </w:rPr>
        <w:t>Финансирование мероприятий по строительству, реконструкции и техническому перевооружению источников тепловой энергии и тепловых сетей может осуществляться из двух основных групп источников: бюджетные и внебюджетные.</w:t>
      </w:r>
    </w:p>
    <w:p w:rsidR="008409E2" w:rsidRPr="00914857" w:rsidRDefault="008409E2" w:rsidP="008409E2">
      <w:pPr>
        <w:pStyle w:val="TableParagraph"/>
        <w:ind w:left="201" w:right="341" w:firstLine="707"/>
        <w:jc w:val="both"/>
        <w:rPr>
          <w:rFonts w:eastAsia="Times New Roman"/>
        </w:rPr>
      </w:pPr>
      <w:r w:rsidRPr="00914857">
        <w:rPr>
          <w:rFonts w:eastAsia="Times New Roman"/>
        </w:rPr>
        <w:t>Бюджетное финансирование указанных проектов осуществляется из бюджета Российской Федерации, бюджетов субъектов Российской Федерации и местных бюджетов в соответствии с Бюджетным кодексом РФ и другими нормативно-правовыми актами.</w:t>
      </w:r>
    </w:p>
    <w:p w:rsidR="008409E2" w:rsidRPr="00914857" w:rsidRDefault="008409E2" w:rsidP="008409E2">
      <w:pPr>
        <w:pStyle w:val="TableParagraph"/>
        <w:ind w:left="201" w:right="341" w:firstLine="707"/>
        <w:jc w:val="both"/>
        <w:rPr>
          <w:rFonts w:eastAsia="Times New Roman"/>
        </w:rPr>
      </w:pPr>
      <w:r w:rsidRPr="00914857">
        <w:rPr>
          <w:rFonts w:eastAsia="Times New Roman"/>
        </w:rPr>
        <w:t>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w:t>
      </w:r>
    </w:p>
    <w:p w:rsidR="008409E2" w:rsidRPr="00914857" w:rsidRDefault="008409E2" w:rsidP="008409E2">
      <w:pPr>
        <w:pStyle w:val="TableParagraph"/>
        <w:ind w:left="201" w:right="341" w:firstLine="707"/>
        <w:jc w:val="both"/>
        <w:rPr>
          <w:rFonts w:eastAsia="Times New Roman"/>
        </w:rPr>
      </w:pPr>
      <w:r w:rsidRPr="00914857">
        <w:rPr>
          <w:rFonts w:eastAsia="Times New Roman"/>
        </w:rPr>
        <w:t>Внебюджетное финансирование осуществляется за счет собственных средств теплоснабжающих и теплосетевых предприятий, состоящих из прибыли и амортизационных отчислений.</w:t>
      </w:r>
    </w:p>
    <w:p w:rsidR="008409E2" w:rsidRPr="000217E2" w:rsidRDefault="008409E2" w:rsidP="008409E2">
      <w:pPr>
        <w:pStyle w:val="TableParagraph"/>
        <w:ind w:left="201" w:right="341" w:firstLine="707"/>
        <w:jc w:val="both"/>
        <w:rPr>
          <w:rFonts w:eastAsia="Times New Roman"/>
          <w:sz w:val="23"/>
          <w:szCs w:val="23"/>
        </w:rPr>
      </w:pPr>
      <w:r w:rsidRPr="00914857">
        <w:rPr>
          <w:rFonts w:eastAsia="Times New Roman"/>
        </w:rPr>
        <w:t>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инвестиционная составляющая, необходимая для реализации указанных выше мероприятий.</w:t>
      </w:r>
    </w:p>
    <w:p w:rsidR="008409E2" w:rsidRDefault="008409E2" w:rsidP="008409E2">
      <w:pPr>
        <w:jc w:val="both"/>
        <w:rPr>
          <w:lang w:eastAsia="ru-RU"/>
        </w:rPr>
      </w:pPr>
    </w:p>
    <w:p w:rsidR="008409E2" w:rsidRPr="004C5BCF" w:rsidRDefault="00474A11" w:rsidP="008409E2">
      <w:pPr>
        <w:pStyle w:val="2"/>
        <w:ind w:left="0" w:firstLine="0"/>
      </w:pPr>
      <w:hyperlink r:id="rId194" w:anchor="bookmark130" w:history="1">
        <w:bookmarkStart w:id="386" w:name="_Toc45625274"/>
        <w:bookmarkStart w:id="387" w:name="_Toc75365570"/>
        <w:r w:rsidR="008409E2" w:rsidRPr="004C5BCF">
          <w:t xml:space="preserve">Часть 3. РАСЧЕТЫ </w:t>
        </w:r>
      </w:hyperlink>
      <w:r w:rsidR="008409E2" w:rsidRPr="004C5BCF">
        <w:t>ЭКОНОМИЧЕСКОЙ ЭФФЕКТИВНОСТИ ИНВЕСТИЦИЙ</w:t>
      </w:r>
      <w:bookmarkEnd w:id="386"/>
      <w:bookmarkEnd w:id="387"/>
      <w:r w:rsidR="008409E2" w:rsidRPr="004C5BCF">
        <w:t xml:space="preserve"> </w:t>
      </w:r>
    </w:p>
    <w:p w:rsidR="008409E2" w:rsidRPr="004C5BCF" w:rsidRDefault="008409E2" w:rsidP="008409E2">
      <w:pPr>
        <w:pStyle w:val="a8"/>
        <w:ind w:firstLine="567"/>
      </w:pPr>
      <w:bookmarkStart w:id="388" w:name="_Toc45625275"/>
    </w:p>
    <w:p w:rsidR="008409E2" w:rsidRPr="004C5BCF" w:rsidRDefault="008409E2" w:rsidP="008409E2">
      <w:pPr>
        <w:pStyle w:val="a8"/>
        <w:ind w:firstLine="567"/>
        <w:jc w:val="both"/>
      </w:pPr>
      <w:r w:rsidRPr="004C5BCF">
        <w:t>Расчет экономической эффективности инвестиций затрудняется тем, что проекты, предусмотренные схемой теплоснабжения, направлены, в первую очередь не на получение прибыли, а на выполнение мероприятий на устранение износа существующих теплосетей и мощностей, а также на выполнение требований законодательства.</w:t>
      </w:r>
      <w:bookmarkEnd w:id="388"/>
    </w:p>
    <w:p w:rsidR="008409E2" w:rsidRPr="004C5BCF" w:rsidRDefault="008409E2" w:rsidP="008409E2"/>
    <w:p w:rsidR="008409E2" w:rsidRPr="004C5BCF" w:rsidRDefault="00474A11" w:rsidP="008409E2">
      <w:pPr>
        <w:pStyle w:val="2"/>
        <w:ind w:left="0" w:firstLine="0"/>
      </w:pPr>
      <w:hyperlink r:id="rId195" w:anchor="bookmark130" w:history="1">
        <w:bookmarkStart w:id="389" w:name="_Toc30085166"/>
        <w:bookmarkStart w:id="390" w:name="_Toc32845489"/>
        <w:bookmarkStart w:id="391" w:name="_Toc45625276"/>
        <w:bookmarkStart w:id="392" w:name="_Toc75365571"/>
        <w:r w:rsidR="008409E2" w:rsidRPr="004C5BCF">
          <w:t xml:space="preserve">Часть 4. </w:t>
        </w:r>
      </w:hyperlink>
      <w:bookmarkEnd w:id="389"/>
      <w:bookmarkEnd w:id="390"/>
      <w:r w:rsidR="008409E2" w:rsidRPr="004C5BCF">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bookmarkEnd w:id="391"/>
      <w:bookmarkEnd w:id="392"/>
    </w:p>
    <w:p w:rsidR="008409E2" w:rsidRPr="00914857" w:rsidRDefault="008409E2" w:rsidP="008409E2">
      <w:pPr>
        <w:pStyle w:val="a0"/>
        <w:rPr>
          <w:b/>
          <w:lang w:eastAsia="ru-RU"/>
        </w:rPr>
      </w:pPr>
    </w:p>
    <w:p w:rsidR="008409E2" w:rsidRPr="00914857" w:rsidRDefault="008409E2" w:rsidP="008409E2">
      <w:pPr>
        <w:pStyle w:val="a0"/>
        <w:ind w:firstLine="567"/>
        <w:jc w:val="both"/>
        <w:rPr>
          <w:lang w:eastAsia="ru-RU"/>
        </w:rPr>
      </w:pPr>
      <w:r w:rsidRPr="00914857">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 рассмотрены в Главе 14.</w:t>
      </w:r>
    </w:p>
    <w:p w:rsidR="008409E2" w:rsidRDefault="008409E2" w:rsidP="008409E2">
      <w:pPr>
        <w:rPr>
          <w:lang w:eastAsia="ru-RU"/>
        </w:rPr>
      </w:pPr>
    </w:p>
    <w:p w:rsidR="008409E2" w:rsidRDefault="008409E2" w:rsidP="008409E2">
      <w:pPr>
        <w:pStyle w:val="2"/>
        <w:ind w:left="0" w:firstLine="0"/>
      </w:pPr>
      <w:bookmarkStart w:id="393" w:name="_Toc75365572"/>
      <w:r w:rsidRPr="00914857">
        <w:t>Часть 5. ОПИСАНИЕ ИЗМЕНЕНИЙ В ОБОСНОВАНИИ ИНВЕСТИЦИЙ (ОЦЕНКЕ ФИНАНСОВЫХ ПОТРЕБНОСТЕЙ, ПРЕДЛОЖЕНИЯХ ПО ИСТОЧНИКАМ ИНВЕСТИЦЫЙ)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bookmarkEnd w:id="393"/>
    </w:p>
    <w:p w:rsidR="00B21995" w:rsidRDefault="00B21995" w:rsidP="00B21995">
      <w:pPr>
        <w:rPr>
          <w:lang w:eastAsia="ru-RU"/>
        </w:rPr>
      </w:pPr>
    </w:p>
    <w:p w:rsidR="00B21995" w:rsidRDefault="00B21995" w:rsidP="00B21995">
      <w:pPr>
        <w:pStyle w:val="a0"/>
        <w:rPr>
          <w:lang w:eastAsia="ru-RU"/>
        </w:rPr>
      </w:pPr>
    </w:p>
    <w:p w:rsidR="00B21995" w:rsidRPr="00B21995" w:rsidRDefault="00B21995" w:rsidP="00B21995">
      <w:pPr>
        <w:pStyle w:val="a0"/>
        <w:rPr>
          <w:lang w:eastAsia="ru-RU"/>
        </w:rPr>
      </w:pPr>
    </w:p>
    <w:p w:rsidR="008409E2" w:rsidRDefault="008409E2" w:rsidP="008409E2">
      <w:pPr>
        <w:pStyle w:val="2"/>
        <w:ind w:left="0" w:firstLine="0"/>
        <w:rPr>
          <w:sz w:val="28"/>
          <w:szCs w:val="28"/>
        </w:rPr>
      </w:pPr>
      <w:bookmarkStart w:id="394" w:name="_Toc75365573"/>
      <w:r w:rsidRPr="002341C0">
        <w:rPr>
          <w:sz w:val="28"/>
          <w:szCs w:val="28"/>
        </w:rPr>
        <w:t>ГЛАВА</w:t>
      </w:r>
      <w:hyperlink r:id="rId196" w:anchor="bookmark131" w:history="1">
        <w:bookmarkStart w:id="395" w:name="_Toc30085167"/>
        <w:bookmarkStart w:id="396" w:name="_Toc32845490"/>
        <w:r>
          <w:rPr>
            <w:sz w:val="28"/>
            <w:szCs w:val="28"/>
          </w:rPr>
          <w:t xml:space="preserve"> 13</w:t>
        </w:r>
        <w:r w:rsidRPr="00CD4F36">
          <w:rPr>
            <w:sz w:val="28"/>
            <w:szCs w:val="28"/>
          </w:rPr>
          <w:t xml:space="preserve">.  </w:t>
        </w:r>
        <w:bookmarkStart w:id="397" w:name="OLE_LINK4"/>
        <w:bookmarkStart w:id="398" w:name="OLE_LINK5"/>
        <w:bookmarkStart w:id="399" w:name="OLE_LINK6"/>
        <w:r w:rsidRPr="00CD4F36">
          <w:rPr>
            <w:sz w:val="28"/>
            <w:szCs w:val="28"/>
          </w:rPr>
          <w:t>ИНДИКАТОРЫ РАЗВИТИЯ СИСТЕМ  ТЕПЛОСНАБЖЕНИЯ</w:t>
        </w:r>
        <w:bookmarkEnd w:id="397"/>
        <w:bookmarkEnd w:id="398"/>
        <w:bookmarkEnd w:id="399"/>
        <w:r w:rsidRPr="00CD4F36">
          <w:rPr>
            <w:sz w:val="28"/>
            <w:szCs w:val="28"/>
          </w:rPr>
          <w:t xml:space="preserve"> ПОСЕЛЕНИЯ,</w:t>
        </w:r>
      </w:hyperlink>
      <w:r w:rsidRPr="00CD4F36">
        <w:rPr>
          <w:sz w:val="28"/>
          <w:szCs w:val="28"/>
        </w:rPr>
        <w:t xml:space="preserve"> </w:t>
      </w:r>
      <w:hyperlink r:id="rId197" w:anchor="bookmark131" w:history="1">
        <w:r w:rsidRPr="00CD4F36">
          <w:rPr>
            <w:sz w:val="28"/>
            <w:szCs w:val="28"/>
          </w:rPr>
          <w:t>ГОРОДСКОГО ОКРУГА</w:t>
        </w:r>
        <w:bookmarkEnd w:id="394"/>
        <w:bookmarkEnd w:id="395"/>
        <w:bookmarkEnd w:id="396"/>
      </w:hyperlink>
    </w:p>
    <w:p w:rsidR="008409E2" w:rsidRDefault="008409E2" w:rsidP="008409E2">
      <w:pPr>
        <w:rPr>
          <w:lang w:eastAsia="ru-RU"/>
        </w:rPr>
      </w:pPr>
    </w:p>
    <w:p w:rsidR="009E7564" w:rsidRDefault="008409E2">
      <w:pPr>
        <w:spacing w:before="400" w:after="200"/>
        <w:rPr>
          <w:b/>
        </w:rPr>
      </w:pPr>
      <w:r>
        <w:rPr>
          <w:b/>
        </w:rPr>
        <w:t>Таблица 13.1.1 - Индикаторы развития систем теплоснабжения</w:t>
      </w:r>
    </w:p>
    <w:tbl>
      <w:tblPr>
        <w:tblStyle w:val="TableNormal"/>
        <w:tblW w:w="9342" w:type="dxa"/>
        <w:tblInd w:w="8" w:type="dxa"/>
        <w:tblLayout w:type="fixed"/>
        <w:tblLook w:val="01E0" w:firstRow="1" w:lastRow="1" w:firstColumn="1" w:lastColumn="1" w:noHBand="0" w:noVBand="0"/>
      </w:tblPr>
      <w:tblGrid>
        <w:gridCol w:w="709"/>
        <w:gridCol w:w="5103"/>
        <w:gridCol w:w="1418"/>
        <w:gridCol w:w="2112"/>
      </w:tblGrid>
      <w:tr w:rsidR="00B21995" w:rsidTr="00040EAD">
        <w:trPr>
          <w:trHeight w:hRule="exact" w:val="869"/>
        </w:trPr>
        <w:tc>
          <w:tcPr>
            <w:tcW w:w="709"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B21995" w:rsidRDefault="00B21995" w:rsidP="00040EAD">
            <w:pPr>
              <w:pStyle w:val="TableParagraphe"/>
              <w:spacing w:line="262" w:lineRule="exact"/>
              <w:ind w:left="229" w:right="230"/>
              <w:jc w:val="center"/>
              <w:rPr>
                <w:rFonts w:eastAsia="Times New Roman"/>
                <w:lang w:eastAsia="en-US"/>
              </w:rPr>
            </w:pPr>
            <w:r>
              <w:rPr>
                <w:rFonts w:eastAsia="Times New Roman"/>
                <w:lang w:eastAsia="en-US"/>
              </w:rPr>
              <w:t>№</w:t>
            </w:r>
          </w:p>
          <w:p w:rsidR="00B21995" w:rsidRDefault="00B21995" w:rsidP="00040EAD">
            <w:pPr>
              <w:pStyle w:val="TableParagraphe"/>
              <w:spacing w:before="60"/>
              <w:ind w:left="181" w:right="188"/>
              <w:jc w:val="center"/>
              <w:rPr>
                <w:rFonts w:eastAsia="Times New Roman"/>
                <w:lang w:eastAsia="en-US"/>
              </w:rPr>
            </w:pPr>
            <w:r>
              <w:rPr>
                <w:rFonts w:eastAsia="Times New Roman"/>
                <w:spacing w:val="-4"/>
                <w:lang w:eastAsia="en-US"/>
              </w:rPr>
              <w:t>п</w:t>
            </w:r>
            <w:r>
              <w:rPr>
                <w:rFonts w:eastAsia="Times New Roman"/>
                <w:lang w:eastAsia="en-US"/>
              </w:rPr>
              <w:t>/п</w:t>
            </w:r>
          </w:p>
        </w:tc>
        <w:tc>
          <w:tcPr>
            <w:tcW w:w="5103"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B21995" w:rsidRPr="00CD4F36" w:rsidRDefault="00B21995" w:rsidP="00040EAD">
            <w:pPr>
              <w:pStyle w:val="TableParagraphe"/>
              <w:spacing w:line="262" w:lineRule="exact"/>
              <w:ind w:left="8"/>
              <w:jc w:val="center"/>
              <w:rPr>
                <w:rFonts w:eastAsia="Times New Roman"/>
                <w:lang w:val="ru-RU" w:eastAsia="en-US"/>
              </w:rPr>
            </w:pPr>
            <w:r w:rsidRPr="00CD4F36">
              <w:rPr>
                <w:rFonts w:eastAsia="Times New Roman"/>
                <w:lang w:val="ru-RU" w:eastAsia="en-US"/>
              </w:rPr>
              <w:t>И</w:t>
            </w:r>
            <w:r w:rsidRPr="00CD4F36">
              <w:rPr>
                <w:rFonts w:eastAsia="Times New Roman"/>
                <w:spacing w:val="-5"/>
                <w:lang w:val="ru-RU" w:eastAsia="en-US"/>
              </w:rPr>
              <w:t>н</w:t>
            </w:r>
            <w:r w:rsidRPr="00CD4F36">
              <w:rPr>
                <w:rFonts w:eastAsia="Times New Roman"/>
                <w:spacing w:val="2"/>
                <w:lang w:val="ru-RU" w:eastAsia="en-US"/>
              </w:rPr>
              <w:t>д</w:t>
            </w:r>
            <w:r w:rsidRPr="00CD4F36">
              <w:rPr>
                <w:rFonts w:eastAsia="Times New Roman"/>
                <w:spacing w:val="-4"/>
                <w:lang w:val="ru-RU" w:eastAsia="en-US"/>
              </w:rPr>
              <w:t>и</w:t>
            </w:r>
            <w:r w:rsidRPr="00CD4F36">
              <w:rPr>
                <w:rFonts w:eastAsia="Times New Roman"/>
                <w:spacing w:val="-2"/>
                <w:lang w:val="ru-RU" w:eastAsia="en-US"/>
              </w:rPr>
              <w:t>к</w:t>
            </w:r>
            <w:r w:rsidRPr="00CD4F36">
              <w:rPr>
                <w:rFonts w:eastAsia="Times New Roman"/>
                <w:spacing w:val="-1"/>
                <w:lang w:val="ru-RU" w:eastAsia="en-US"/>
              </w:rPr>
              <w:t>а</w:t>
            </w:r>
            <w:r w:rsidRPr="00CD4F36">
              <w:rPr>
                <w:rFonts w:eastAsia="Times New Roman"/>
                <w:lang w:val="ru-RU" w:eastAsia="en-US"/>
              </w:rPr>
              <w:t>т</w:t>
            </w:r>
            <w:r w:rsidRPr="00CD4F36">
              <w:rPr>
                <w:rFonts w:eastAsia="Times New Roman"/>
                <w:spacing w:val="5"/>
                <w:lang w:val="ru-RU" w:eastAsia="en-US"/>
              </w:rPr>
              <w:t>о</w:t>
            </w:r>
            <w:r w:rsidRPr="00CD4F36">
              <w:rPr>
                <w:rFonts w:eastAsia="Times New Roman"/>
                <w:spacing w:val="4"/>
                <w:lang w:val="ru-RU" w:eastAsia="en-US"/>
              </w:rPr>
              <w:t>р</w:t>
            </w:r>
            <w:r w:rsidRPr="00CD4F36">
              <w:rPr>
                <w:rFonts w:eastAsia="Times New Roman"/>
                <w:lang w:val="ru-RU" w:eastAsia="en-US"/>
              </w:rPr>
              <w:t>ы</w:t>
            </w:r>
            <w:r w:rsidRPr="00CD4F36">
              <w:rPr>
                <w:rFonts w:eastAsia="Times New Roman"/>
                <w:spacing w:val="-1"/>
                <w:lang w:val="ru-RU" w:eastAsia="en-US"/>
              </w:rPr>
              <w:t xml:space="preserve"> </w:t>
            </w:r>
            <w:r w:rsidRPr="00CD4F36">
              <w:rPr>
                <w:rFonts w:eastAsia="Times New Roman"/>
                <w:spacing w:val="4"/>
                <w:lang w:val="ru-RU" w:eastAsia="en-US"/>
              </w:rPr>
              <w:t>р</w:t>
            </w:r>
            <w:r w:rsidRPr="00CD4F36">
              <w:rPr>
                <w:rFonts w:eastAsia="Times New Roman"/>
                <w:spacing w:val="-1"/>
                <w:lang w:val="ru-RU" w:eastAsia="en-US"/>
              </w:rPr>
              <w:t>а</w:t>
            </w:r>
            <w:r w:rsidRPr="00CD4F36">
              <w:rPr>
                <w:rFonts w:eastAsia="Times New Roman"/>
                <w:lang w:val="ru-RU" w:eastAsia="en-US"/>
              </w:rPr>
              <w:t>з</w:t>
            </w:r>
            <w:r w:rsidRPr="00CD4F36">
              <w:rPr>
                <w:rFonts w:eastAsia="Times New Roman"/>
                <w:spacing w:val="1"/>
                <w:lang w:val="ru-RU" w:eastAsia="en-US"/>
              </w:rPr>
              <w:t>в</w:t>
            </w:r>
            <w:r w:rsidRPr="00CD4F36">
              <w:rPr>
                <w:rFonts w:eastAsia="Times New Roman"/>
                <w:spacing w:val="-4"/>
                <w:lang w:val="ru-RU" w:eastAsia="en-US"/>
              </w:rPr>
              <w:t>и</w:t>
            </w:r>
            <w:r w:rsidRPr="00CD4F36">
              <w:rPr>
                <w:rFonts w:eastAsia="Times New Roman"/>
                <w:lang w:val="ru-RU" w:eastAsia="en-US"/>
              </w:rPr>
              <w:t>т</w:t>
            </w:r>
            <w:r w:rsidRPr="00CD4F36">
              <w:rPr>
                <w:rFonts w:eastAsia="Times New Roman"/>
                <w:spacing w:val="-3"/>
                <w:lang w:val="ru-RU" w:eastAsia="en-US"/>
              </w:rPr>
              <w:t>и</w:t>
            </w:r>
            <w:r w:rsidRPr="00CD4F36">
              <w:rPr>
                <w:rFonts w:eastAsia="Times New Roman"/>
                <w:lang w:val="ru-RU" w:eastAsia="en-US"/>
              </w:rPr>
              <w:t>я</w:t>
            </w:r>
            <w:r w:rsidRPr="00CD4F36">
              <w:rPr>
                <w:rFonts w:eastAsia="Times New Roman"/>
                <w:spacing w:val="2"/>
                <w:lang w:val="ru-RU" w:eastAsia="en-US"/>
              </w:rPr>
              <w:t xml:space="preserve"> </w:t>
            </w:r>
            <w:r w:rsidRPr="00CD4F36">
              <w:rPr>
                <w:rFonts w:eastAsia="Times New Roman"/>
                <w:spacing w:val="-1"/>
                <w:lang w:val="ru-RU" w:eastAsia="en-US"/>
              </w:rPr>
              <w:t>с</w:t>
            </w:r>
            <w:r w:rsidRPr="00CD4F36">
              <w:rPr>
                <w:rFonts w:eastAsia="Times New Roman"/>
                <w:spacing w:val="-4"/>
                <w:lang w:val="ru-RU" w:eastAsia="en-US"/>
              </w:rPr>
              <w:t>и</w:t>
            </w:r>
            <w:r w:rsidRPr="00CD4F36">
              <w:rPr>
                <w:rFonts w:eastAsia="Times New Roman"/>
                <w:spacing w:val="-1"/>
                <w:lang w:val="ru-RU" w:eastAsia="en-US"/>
              </w:rPr>
              <w:t>с</w:t>
            </w:r>
            <w:r w:rsidRPr="00CD4F36">
              <w:rPr>
                <w:rFonts w:eastAsia="Times New Roman"/>
                <w:lang w:val="ru-RU" w:eastAsia="en-US"/>
              </w:rPr>
              <w:t>тем</w:t>
            </w:r>
            <w:r w:rsidRPr="00CD4F36">
              <w:rPr>
                <w:rFonts w:eastAsia="Times New Roman"/>
                <w:spacing w:val="-2"/>
                <w:lang w:val="ru-RU" w:eastAsia="en-US"/>
              </w:rPr>
              <w:t xml:space="preserve">                         </w:t>
            </w:r>
            <w:r w:rsidRPr="00CD4F36">
              <w:rPr>
                <w:rFonts w:eastAsia="Times New Roman"/>
                <w:lang w:val="ru-RU" w:eastAsia="en-US"/>
              </w:rPr>
              <w:t>те</w:t>
            </w:r>
            <w:r w:rsidRPr="00CD4F36">
              <w:rPr>
                <w:rFonts w:eastAsia="Times New Roman"/>
                <w:spacing w:val="-4"/>
                <w:lang w:val="ru-RU" w:eastAsia="en-US"/>
              </w:rPr>
              <w:t>п</w:t>
            </w:r>
            <w:r w:rsidRPr="00CD4F36">
              <w:rPr>
                <w:rFonts w:eastAsia="Times New Roman"/>
                <w:spacing w:val="-5"/>
                <w:lang w:val="ru-RU" w:eastAsia="en-US"/>
              </w:rPr>
              <w:t>л</w:t>
            </w:r>
            <w:r w:rsidRPr="00CD4F36">
              <w:rPr>
                <w:rFonts w:eastAsia="Times New Roman"/>
                <w:spacing w:val="4"/>
                <w:lang w:val="ru-RU" w:eastAsia="en-US"/>
              </w:rPr>
              <w:t>о</w:t>
            </w:r>
            <w:r w:rsidRPr="00CD4F36">
              <w:rPr>
                <w:rFonts w:eastAsia="Times New Roman"/>
                <w:spacing w:val="-1"/>
                <w:lang w:val="ru-RU" w:eastAsia="en-US"/>
              </w:rPr>
              <w:t>с</w:t>
            </w:r>
            <w:r w:rsidRPr="00CD4F36">
              <w:rPr>
                <w:rFonts w:eastAsia="Times New Roman"/>
                <w:spacing w:val="-4"/>
                <w:lang w:val="ru-RU" w:eastAsia="en-US"/>
              </w:rPr>
              <w:t>н</w:t>
            </w:r>
            <w:r w:rsidRPr="00CD4F36">
              <w:rPr>
                <w:rFonts w:eastAsia="Times New Roman"/>
                <w:spacing w:val="-1"/>
                <w:lang w:val="ru-RU" w:eastAsia="en-US"/>
              </w:rPr>
              <w:t>а</w:t>
            </w:r>
            <w:r w:rsidRPr="00CD4F36">
              <w:rPr>
                <w:rFonts w:eastAsia="Times New Roman"/>
                <w:spacing w:val="2"/>
                <w:lang w:val="ru-RU" w:eastAsia="en-US"/>
              </w:rPr>
              <w:t>б</w:t>
            </w:r>
            <w:r w:rsidRPr="00CD4F36">
              <w:rPr>
                <w:rFonts w:eastAsia="Times New Roman"/>
                <w:spacing w:val="-3"/>
                <w:lang w:val="ru-RU" w:eastAsia="en-US"/>
              </w:rPr>
              <w:t>ж</w:t>
            </w:r>
            <w:r w:rsidRPr="00CD4F36">
              <w:rPr>
                <w:rFonts w:eastAsia="Times New Roman"/>
                <w:spacing w:val="8"/>
                <w:lang w:val="ru-RU" w:eastAsia="en-US"/>
              </w:rPr>
              <w:t>е</w:t>
            </w:r>
            <w:r w:rsidRPr="00CD4F36">
              <w:rPr>
                <w:rFonts w:eastAsia="Times New Roman"/>
                <w:spacing w:val="-4"/>
                <w:lang w:val="ru-RU" w:eastAsia="en-US"/>
              </w:rPr>
              <w:t>ни</w:t>
            </w:r>
            <w:r w:rsidRPr="00CD4F36">
              <w:rPr>
                <w:rFonts w:eastAsia="Times New Roman"/>
                <w:lang w:val="ru-RU" w:eastAsia="en-US"/>
              </w:rPr>
              <w:t xml:space="preserve">я    </w:t>
            </w:r>
            <w:r w:rsidRPr="00CD4F36">
              <w:rPr>
                <w:rFonts w:eastAsia="Times New Roman"/>
                <w:spacing w:val="-4"/>
                <w:lang w:val="ru-RU" w:eastAsia="en-US"/>
              </w:rPr>
              <w:t>п</w:t>
            </w:r>
            <w:r w:rsidRPr="00CD4F36">
              <w:rPr>
                <w:rFonts w:eastAsia="Times New Roman"/>
                <w:spacing w:val="4"/>
                <w:lang w:val="ru-RU" w:eastAsia="en-US"/>
              </w:rPr>
              <w:t>о</w:t>
            </w:r>
            <w:r w:rsidRPr="00CD4F36">
              <w:rPr>
                <w:rFonts w:eastAsia="Times New Roman"/>
                <w:spacing w:val="-1"/>
                <w:lang w:val="ru-RU" w:eastAsia="en-US"/>
              </w:rPr>
              <w:t>се</w:t>
            </w:r>
            <w:r w:rsidRPr="00CD4F36">
              <w:rPr>
                <w:rFonts w:eastAsia="Times New Roman"/>
                <w:spacing w:val="-5"/>
                <w:lang w:val="ru-RU" w:eastAsia="en-US"/>
              </w:rPr>
              <w:t>л</w:t>
            </w:r>
            <w:r w:rsidRPr="00CD4F36">
              <w:rPr>
                <w:rFonts w:eastAsia="Times New Roman"/>
                <w:spacing w:val="-1"/>
                <w:lang w:val="ru-RU" w:eastAsia="en-US"/>
              </w:rPr>
              <w:t>е</w:t>
            </w:r>
            <w:r w:rsidRPr="00CD4F36">
              <w:rPr>
                <w:rFonts w:eastAsia="Times New Roman"/>
                <w:spacing w:val="-4"/>
                <w:lang w:val="ru-RU" w:eastAsia="en-US"/>
              </w:rPr>
              <w:t>ни</w:t>
            </w:r>
            <w:r w:rsidRPr="00CD4F36">
              <w:rPr>
                <w:rFonts w:eastAsia="Times New Roman"/>
                <w:lang w:val="ru-RU" w:eastAsia="en-US"/>
              </w:rPr>
              <w:t>я</w:t>
            </w:r>
          </w:p>
        </w:tc>
        <w:tc>
          <w:tcPr>
            <w:tcW w:w="1418"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B21995" w:rsidRDefault="00B21995" w:rsidP="00040EAD">
            <w:pPr>
              <w:pStyle w:val="TableParagraphe"/>
              <w:spacing w:line="262" w:lineRule="exact"/>
              <w:ind w:left="8"/>
              <w:jc w:val="center"/>
              <w:rPr>
                <w:rFonts w:eastAsia="Times New Roman"/>
                <w:lang w:eastAsia="en-US"/>
              </w:rPr>
            </w:pPr>
            <w:r>
              <w:rPr>
                <w:rFonts w:eastAsia="Times New Roman"/>
                <w:lang w:eastAsia="en-US"/>
              </w:rPr>
              <w:t>Ед.изм.</w:t>
            </w:r>
          </w:p>
        </w:tc>
        <w:tc>
          <w:tcPr>
            <w:tcW w:w="2112"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B21995" w:rsidRDefault="00B21995" w:rsidP="00040EAD">
            <w:pPr>
              <w:pStyle w:val="TableParagraphe"/>
              <w:spacing w:line="262" w:lineRule="exact"/>
              <w:ind w:left="8"/>
              <w:jc w:val="center"/>
              <w:rPr>
                <w:rFonts w:eastAsia="Times New Roman"/>
                <w:lang w:eastAsia="en-US"/>
              </w:rPr>
            </w:pPr>
            <w:r>
              <w:rPr>
                <w:rFonts w:eastAsia="Times New Roman"/>
                <w:lang w:eastAsia="en-US"/>
              </w:rPr>
              <w:t>Ожидаемые</w:t>
            </w:r>
          </w:p>
          <w:p w:rsidR="00B21995" w:rsidRDefault="00B21995" w:rsidP="00040EAD">
            <w:pPr>
              <w:pStyle w:val="TableParagraphe"/>
              <w:spacing w:before="60"/>
              <w:ind w:left="8"/>
              <w:jc w:val="center"/>
              <w:rPr>
                <w:rFonts w:eastAsia="Times New Roman"/>
                <w:lang w:eastAsia="en-US"/>
              </w:rPr>
            </w:pPr>
            <w:r>
              <w:rPr>
                <w:rFonts w:eastAsia="Times New Roman"/>
                <w:lang w:eastAsia="en-US"/>
              </w:rPr>
              <w:t>показатели</w:t>
            </w:r>
          </w:p>
        </w:tc>
      </w:tr>
      <w:tr w:rsidR="00B21995" w:rsidTr="00040EAD">
        <w:trPr>
          <w:trHeight w:hRule="exact" w:val="1001"/>
        </w:trPr>
        <w:tc>
          <w:tcPr>
            <w:tcW w:w="709" w:type="dxa"/>
            <w:tcBorders>
              <w:top w:val="single" w:sz="6" w:space="0" w:color="000000"/>
              <w:left w:val="single" w:sz="6" w:space="0" w:color="000000"/>
              <w:bottom w:val="single" w:sz="6" w:space="0" w:color="000000"/>
              <w:right w:val="single" w:sz="6" w:space="0" w:color="000000"/>
            </w:tcBorders>
          </w:tcPr>
          <w:p w:rsidR="00B21995" w:rsidRDefault="00B21995" w:rsidP="00040EAD">
            <w:pPr>
              <w:pStyle w:val="TableParagraphe"/>
              <w:spacing w:before="2" w:line="120" w:lineRule="exact"/>
              <w:jc w:val="center"/>
              <w:rPr>
                <w:sz w:val="12"/>
                <w:szCs w:val="12"/>
                <w:lang w:eastAsia="en-US"/>
              </w:rPr>
            </w:pPr>
          </w:p>
          <w:p w:rsidR="00B21995" w:rsidRDefault="00B21995" w:rsidP="00040EAD">
            <w:pPr>
              <w:pStyle w:val="TableParagraphe"/>
              <w:spacing w:line="200" w:lineRule="exact"/>
              <w:jc w:val="center"/>
              <w:rPr>
                <w:sz w:val="20"/>
                <w:szCs w:val="20"/>
                <w:lang w:eastAsia="en-US"/>
              </w:rPr>
            </w:pPr>
          </w:p>
          <w:p w:rsidR="00B21995" w:rsidRDefault="00B21995" w:rsidP="00040EAD">
            <w:pPr>
              <w:pStyle w:val="TableParagraphe"/>
              <w:jc w:val="center"/>
              <w:rPr>
                <w:rFonts w:eastAsia="Times New Roman"/>
                <w:lang w:eastAsia="en-US"/>
              </w:rPr>
            </w:pPr>
            <w:r>
              <w:rPr>
                <w:rFonts w:eastAsia="Times New Roman"/>
                <w:lang w:eastAsia="en-US"/>
              </w:rPr>
              <w:t>1</w:t>
            </w:r>
          </w:p>
        </w:tc>
        <w:tc>
          <w:tcPr>
            <w:tcW w:w="5103" w:type="dxa"/>
            <w:tcBorders>
              <w:top w:val="single" w:sz="6" w:space="0" w:color="000000"/>
              <w:left w:val="single" w:sz="6" w:space="0" w:color="000000"/>
              <w:bottom w:val="single" w:sz="6" w:space="0" w:color="000000"/>
              <w:right w:val="single" w:sz="6" w:space="0" w:color="000000"/>
            </w:tcBorders>
            <w:hideMark/>
          </w:tcPr>
          <w:p w:rsidR="00B21995" w:rsidRPr="000E45CD" w:rsidRDefault="00B21995" w:rsidP="00040EAD">
            <w:pPr>
              <w:pStyle w:val="TableParagraphe"/>
              <w:spacing w:line="272" w:lineRule="exact"/>
              <w:ind w:left="147" w:right="140" w:hanging="1"/>
              <w:rPr>
                <w:rFonts w:eastAsia="Times New Roman"/>
                <w:lang w:val="ru-RU" w:eastAsia="en-US"/>
              </w:rPr>
            </w:pPr>
            <w:r w:rsidRPr="000E45CD">
              <w:rPr>
                <w:rFonts w:eastAsia="Times New Roman"/>
                <w:spacing w:val="-2"/>
                <w:lang w:val="ru-RU" w:eastAsia="en-US"/>
              </w:rPr>
              <w:t>к</w:t>
            </w:r>
            <w:r w:rsidRPr="000E45CD">
              <w:rPr>
                <w:rFonts w:eastAsia="Times New Roman"/>
                <w:spacing w:val="4"/>
                <w:lang w:val="ru-RU" w:eastAsia="en-US"/>
              </w:rPr>
              <w:t>о</w:t>
            </w:r>
            <w:r w:rsidRPr="000E45CD">
              <w:rPr>
                <w:rFonts w:eastAsia="Times New Roman"/>
                <w:spacing w:val="-5"/>
                <w:lang w:val="ru-RU" w:eastAsia="en-US"/>
              </w:rPr>
              <w:t>л</w:t>
            </w:r>
            <w:r w:rsidRPr="000E45CD">
              <w:rPr>
                <w:rFonts w:eastAsia="Times New Roman"/>
                <w:spacing w:val="-4"/>
                <w:lang w:val="ru-RU" w:eastAsia="en-US"/>
              </w:rPr>
              <w:t>и</w:t>
            </w:r>
            <w:r w:rsidRPr="000E45CD">
              <w:rPr>
                <w:rFonts w:eastAsia="Times New Roman"/>
                <w:spacing w:val="3"/>
                <w:lang w:val="ru-RU" w:eastAsia="en-US"/>
              </w:rPr>
              <w:t>ч</w:t>
            </w:r>
            <w:r w:rsidRPr="000E45CD">
              <w:rPr>
                <w:rFonts w:eastAsia="Times New Roman"/>
                <w:spacing w:val="-1"/>
                <w:lang w:val="ru-RU" w:eastAsia="en-US"/>
              </w:rPr>
              <w:t>ес</w:t>
            </w:r>
            <w:r w:rsidRPr="000E45CD">
              <w:rPr>
                <w:rFonts w:eastAsia="Times New Roman"/>
                <w:lang w:val="ru-RU" w:eastAsia="en-US"/>
              </w:rPr>
              <w:t>т</w:t>
            </w:r>
            <w:r w:rsidRPr="000E45CD">
              <w:rPr>
                <w:rFonts w:eastAsia="Times New Roman"/>
                <w:spacing w:val="2"/>
                <w:lang w:val="ru-RU" w:eastAsia="en-US"/>
              </w:rPr>
              <w:t>в</w:t>
            </w:r>
            <w:r w:rsidRPr="000E45CD">
              <w:rPr>
                <w:rFonts w:eastAsia="Times New Roman"/>
                <w:lang w:val="ru-RU" w:eastAsia="en-US"/>
              </w:rPr>
              <w:t>о</w:t>
            </w:r>
            <w:r w:rsidRPr="000E45CD">
              <w:rPr>
                <w:rFonts w:eastAsia="Times New Roman"/>
                <w:spacing w:val="2"/>
                <w:lang w:val="ru-RU" w:eastAsia="en-US"/>
              </w:rPr>
              <w:t xml:space="preserve"> </w:t>
            </w:r>
            <w:r w:rsidRPr="000E45CD">
              <w:rPr>
                <w:rFonts w:eastAsia="Times New Roman"/>
                <w:spacing w:val="-4"/>
                <w:lang w:val="ru-RU" w:eastAsia="en-US"/>
              </w:rPr>
              <w:t>п</w:t>
            </w:r>
            <w:r w:rsidRPr="000E45CD">
              <w:rPr>
                <w:rFonts w:eastAsia="Times New Roman"/>
                <w:spacing w:val="4"/>
                <w:lang w:val="ru-RU" w:eastAsia="en-US"/>
              </w:rPr>
              <w:t>р</w:t>
            </w:r>
            <w:r w:rsidRPr="000E45CD">
              <w:rPr>
                <w:rFonts w:eastAsia="Times New Roman"/>
                <w:spacing w:val="-1"/>
                <w:lang w:val="ru-RU" w:eastAsia="en-US"/>
              </w:rPr>
              <w:t>е</w:t>
            </w:r>
            <w:r w:rsidRPr="000E45CD">
              <w:rPr>
                <w:rFonts w:eastAsia="Times New Roman"/>
                <w:spacing w:val="-2"/>
                <w:lang w:val="ru-RU" w:eastAsia="en-US"/>
              </w:rPr>
              <w:t>к</w:t>
            </w:r>
            <w:r w:rsidRPr="000E45CD">
              <w:rPr>
                <w:rFonts w:eastAsia="Times New Roman"/>
                <w:spacing w:val="4"/>
                <w:lang w:val="ru-RU" w:eastAsia="en-US"/>
              </w:rPr>
              <w:t>р</w:t>
            </w:r>
            <w:r w:rsidRPr="000E45CD">
              <w:rPr>
                <w:rFonts w:eastAsia="Times New Roman"/>
                <w:spacing w:val="-1"/>
                <w:lang w:val="ru-RU" w:eastAsia="en-US"/>
              </w:rPr>
              <w:t>а</w:t>
            </w:r>
            <w:r w:rsidRPr="000E45CD">
              <w:rPr>
                <w:rFonts w:eastAsia="Times New Roman"/>
                <w:spacing w:val="-3"/>
                <w:lang w:val="ru-RU" w:eastAsia="en-US"/>
              </w:rPr>
              <w:t>щ</w:t>
            </w:r>
            <w:r w:rsidRPr="000E45CD">
              <w:rPr>
                <w:rFonts w:eastAsia="Times New Roman"/>
                <w:spacing w:val="-1"/>
                <w:lang w:val="ru-RU" w:eastAsia="en-US"/>
              </w:rPr>
              <w:t>е</w:t>
            </w:r>
            <w:r w:rsidRPr="000E45CD">
              <w:rPr>
                <w:rFonts w:eastAsia="Times New Roman"/>
                <w:spacing w:val="-4"/>
                <w:lang w:val="ru-RU" w:eastAsia="en-US"/>
              </w:rPr>
              <w:t>ни</w:t>
            </w:r>
            <w:r w:rsidRPr="000E45CD">
              <w:rPr>
                <w:rFonts w:eastAsia="Times New Roman"/>
                <w:lang w:val="ru-RU" w:eastAsia="en-US"/>
              </w:rPr>
              <w:t>й</w:t>
            </w:r>
            <w:r w:rsidRPr="000E45CD">
              <w:rPr>
                <w:rFonts w:eastAsia="Times New Roman"/>
                <w:spacing w:val="3"/>
                <w:lang w:val="ru-RU" w:eastAsia="en-US"/>
              </w:rPr>
              <w:t xml:space="preserve"> </w:t>
            </w:r>
            <w:r w:rsidRPr="000E45CD">
              <w:rPr>
                <w:rFonts w:eastAsia="Times New Roman"/>
                <w:spacing w:val="-4"/>
                <w:lang w:val="ru-RU" w:eastAsia="en-US"/>
              </w:rPr>
              <w:t>п</w:t>
            </w:r>
            <w:r w:rsidRPr="000E45CD">
              <w:rPr>
                <w:rFonts w:eastAsia="Times New Roman"/>
                <w:spacing w:val="4"/>
                <w:lang w:val="ru-RU" w:eastAsia="en-US"/>
              </w:rPr>
              <w:t>о</w:t>
            </w:r>
            <w:r w:rsidRPr="000E45CD">
              <w:rPr>
                <w:rFonts w:eastAsia="Times New Roman"/>
                <w:spacing w:val="2"/>
                <w:lang w:val="ru-RU" w:eastAsia="en-US"/>
              </w:rPr>
              <w:t>д</w:t>
            </w:r>
            <w:r w:rsidRPr="000E45CD">
              <w:rPr>
                <w:rFonts w:eastAsia="Times New Roman"/>
                <w:spacing w:val="-1"/>
                <w:lang w:val="ru-RU" w:eastAsia="en-US"/>
              </w:rPr>
              <w:t>а</w:t>
            </w:r>
            <w:r w:rsidRPr="000E45CD">
              <w:rPr>
                <w:rFonts w:eastAsia="Times New Roman"/>
                <w:spacing w:val="3"/>
                <w:lang w:val="ru-RU" w:eastAsia="en-US"/>
              </w:rPr>
              <w:t>ч</w:t>
            </w:r>
            <w:r w:rsidRPr="000E45CD">
              <w:rPr>
                <w:rFonts w:eastAsia="Times New Roman"/>
                <w:lang w:val="ru-RU" w:eastAsia="en-US"/>
              </w:rPr>
              <w:t>и</w:t>
            </w:r>
            <w:r w:rsidRPr="000E45CD">
              <w:rPr>
                <w:rFonts w:eastAsia="Times New Roman"/>
                <w:spacing w:val="-6"/>
                <w:lang w:val="ru-RU" w:eastAsia="en-US"/>
              </w:rPr>
              <w:t xml:space="preserve"> </w:t>
            </w:r>
            <w:r w:rsidRPr="000E45CD">
              <w:rPr>
                <w:rFonts w:eastAsia="Times New Roman"/>
                <w:lang w:val="ru-RU" w:eastAsia="en-US"/>
              </w:rPr>
              <w:t>те</w:t>
            </w:r>
            <w:r w:rsidRPr="000E45CD">
              <w:rPr>
                <w:rFonts w:eastAsia="Times New Roman"/>
                <w:spacing w:val="-4"/>
                <w:lang w:val="ru-RU" w:eastAsia="en-US"/>
              </w:rPr>
              <w:t>п</w:t>
            </w:r>
            <w:r w:rsidRPr="000E45CD">
              <w:rPr>
                <w:rFonts w:eastAsia="Times New Roman"/>
                <w:spacing w:val="-5"/>
                <w:lang w:val="ru-RU" w:eastAsia="en-US"/>
              </w:rPr>
              <w:t>л</w:t>
            </w:r>
            <w:r w:rsidRPr="000E45CD">
              <w:rPr>
                <w:rFonts w:eastAsia="Times New Roman"/>
                <w:spacing w:val="4"/>
                <w:lang w:val="ru-RU" w:eastAsia="en-US"/>
              </w:rPr>
              <w:t>о</w:t>
            </w:r>
            <w:r w:rsidRPr="000E45CD">
              <w:rPr>
                <w:rFonts w:eastAsia="Times New Roman"/>
                <w:spacing w:val="1"/>
                <w:lang w:val="ru-RU" w:eastAsia="en-US"/>
              </w:rPr>
              <w:t>в</w:t>
            </w:r>
            <w:r w:rsidRPr="000E45CD">
              <w:rPr>
                <w:rFonts w:eastAsia="Times New Roman"/>
                <w:spacing w:val="4"/>
                <w:lang w:val="ru-RU" w:eastAsia="en-US"/>
              </w:rPr>
              <w:t>о</w:t>
            </w:r>
            <w:r w:rsidRPr="000E45CD">
              <w:rPr>
                <w:rFonts w:eastAsia="Times New Roman"/>
                <w:lang w:val="ru-RU" w:eastAsia="en-US"/>
              </w:rPr>
              <w:t>й</w:t>
            </w:r>
          </w:p>
          <w:p w:rsidR="00B21995" w:rsidRPr="000E45CD" w:rsidRDefault="00B21995" w:rsidP="00040EAD">
            <w:pPr>
              <w:pStyle w:val="TableParagraphe"/>
              <w:spacing w:before="50" w:line="290" w:lineRule="auto"/>
              <w:ind w:left="146" w:right="209"/>
              <w:rPr>
                <w:rFonts w:eastAsia="Times New Roman"/>
                <w:lang w:val="ru-RU" w:eastAsia="en-US"/>
              </w:rPr>
            </w:pPr>
            <w:r w:rsidRPr="000E45CD">
              <w:rPr>
                <w:rFonts w:eastAsia="Times New Roman"/>
                <w:spacing w:val="2"/>
                <w:lang w:val="ru-RU" w:eastAsia="en-US"/>
              </w:rPr>
              <w:t>э</w:t>
            </w:r>
            <w:r w:rsidRPr="000E45CD">
              <w:rPr>
                <w:rFonts w:eastAsia="Times New Roman"/>
                <w:spacing w:val="-4"/>
                <w:lang w:val="ru-RU" w:eastAsia="en-US"/>
              </w:rPr>
              <w:t>н</w:t>
            </w:r>
            <w:r w:rsidRPr="000E45CD">
              <w:rPr>
                <w:rFonts w:eastAsia="Times New Roman"/>
                <w:spacing w:val="-1"/>
                <w:lang w:val="ru-RU" w:eastAsia="en-US"/>
              </w:rPr>
              <w:t>е</w:t>
            </w:r>
            <w:r w:rsidRPr="000E45CD">
              <w:rPr>
                <w:rFonts w:eastAsia="Times New Roman"/>
                <w:spacing w:val="4"/>
                <w:lang w:val="ru-RU" w:eastAsia="en-US"/>
              </w:rPr>
              <w:t>р</w:t>
            </w:r>
            <w:r w:rsidRPr="000E45CD">
              <w:rPr>
                <w:rFonts w:eastAsia="Times New Roman"/>
                <w:spacing w:val="-3"/>
                <w:lang w:val="ru-RU" w:eastAsia="en-US"/>
              </w:rPr>
              <w:t>г</w:t>
            </w:r>
            <w:r w:rsidRPr="000E45CD">
              <w:rPr>
                <w:rFonts w:eastAsia="Times New Roman"/>
                <w:spacing w:val="-4"/>
                <w:lang w:val="ru-RU" w:eastAsia="en-US"/>
              </w:rPr>
              <w:t>ии</w:t>
            </w:r>
            <w:r w:rsidRPr="000E45CD">
              <w:rPr>
                <w:rFonts w:eastAsia="Times New Roman"/>
                <w:lang w:val="ru-RU" w:eastAsia="en-US"/>
              </w:rPr>
              <w:t>,</w:t>
            </w:r>
            <w:r w:rsidRPr="000E45CD">
              <w:rPr>
                <w:rFonts w:eastAsia="Times New Roman"/>
                <w:spacing w:val="-5"/>
                <w:lang w:val="ru-RU" w:eastAsia="en-US"/>
              </w:rPr>
              <w:t xml:space="preserve"> </w:t>
            </w:r>
            <w:r w:rsidRPr="000E45CD">
              <w:rPr>
                <w:rFonts w:eastAsia="Times New Roman"/>
                <w:lang w:val="ru-RU" w:eastAsia="en-US"/>
              </w:rPr>
              <w:t>т</w:t>
            </w:r>
            <w:r w:rsidRPr="000E45CD">
              <w:rPr>
                <w:rFonts w:eastAsia="Times New Roman"/>
                <w:spacing w:val="9"/>
                <w:lang w:val="ru-RU" w:eastAsia="en-US"/>
              </w:rPr>
              <w:t>е</w:t>
            </w:r>
            <w:r w:rsidRPr="000E45CD">
              <w:rPr>
                <w:rFonts w:eastAsia="Times New Roman"/>
                <w:spacing w:val="-4"/>
                <w:lang w:val="ru-RU" w:eastAsia="en-US"/>
              </w:rPr>
              <w:t>п</w:t>
            </w:r>
            <w:r w:rsidRPr="000E45CD">
              <w:rPr>
                <w:rFonts w:eastAsia="Times New Roman"/>
                <w:spacing w:val="-5"/>
                <w:lang w:val="ru-RU" w:eastAsia="en-US"/>
              </w:rPr>
              <w:t>л</w:t>
            </w:r>
            <w:r w:rsidRPr="000E45CD">
              <w:rPr>
                <w:rFonts w:eastAsia="Times New Roman"/>
                <w:spacing w:val="4"/>
                <w:lang w:val="ru-RU" w:eastAsia="en-US"/>
              </w:rPr>
              <w:t>о</w:t>
            </w:r>
            <w:r w:rsidRPr="000E45CD">
              <w:rPr>
                <w:rFonts w:eastAsia="Times New Roman"/>
                <w:spacing w:val="-4"/>
                <w:lang w:val="ru-RU" w:eastAsia="en-US"/>
              </w:rPr>
              <w:t>н</w:t>
            </w:r>
            <w:r w:rsidRPr="000E45CD">
              <w:rPr>
                <w:rFonts w:eastAsia="Times New Roman"/>
                <w:spacing w:val="4"/>
                <w:lang w:val="ru-RU" w:eastAsia="en-US"/>
              </w:rPr>
              <w:t>о</w:t>
            </w:r>
            <w:r w:rsidRPr="000E45CD">
              <w:rPr>
                <w:rFonts w:eastAsia="Times New Roman"/>
                <w:spacing w:val="-1"/>
                <w:lang w:val="ru-RU" w:eastAsia="en-US"/>
              </w:rPr>
              <w:t>с</w:t>
            </w:r>
            <w:r w:rsidRPr="000E45CD">
              <w:rPr>
                <w:rFonts w:eastAsia="Times New Roman"/>
                <w:spacing w:val="-4"/>
                <w:lang w:val="ru-RU" w:eastAsia="en-US"/>
              </w:rPr>
              <w:t>и</w:t>
            </w:r>
            <w:r w:rsidRPr="000E45CD">
              <w:rPr>
                <w:rFonts w:eastAsia="Times New Roman"/>
                <w:lang w:val="ru-RU" w:eastAsia="en-US"/>
              </w:rPr>
              <w:t>т</w:t>
            </w:r>
            <w:r w:rsidRPr="000E45CD">
              <w:rPr>
                <w:rFonts w:eastAsia="Times New Roman"/>
                <w:spacing w:val="9"/>
                <w:lang w:val="ru-RU" w:eastAsia="en-US"/>
              </w:rPr>
              <w:t>е</w:t>
            </w:r>
            <w:r w:rsidRPr="000E45CD">
              <w:rPr>
                <w:rFonts w:eastAsia="Times New Roman"/>
                <w:spacing w:val="-5"/>
                <w:lang w:val="ru-RU" w:eastAsia="en-US"/>
              </w:rPr>
              <w:t>л</w:t>
            </w:r>
            <w:r w:rsidRPr="000E45CD">
              <w:rPr>
                <w:rFonts w:eastAsia="Times New Roman"/>
                <w:lang w:val="ru-RU" w:eastAsia="en-US"/>
              </w:rPr>
              <w:t>я</w:t>
            </w:r>
            <w:r w:rsidRPr="000E45CD">
              <w:rPr>
                <w:rFonts w:eastAsia="Times New Roman"/>
                <w:spacing w:val="2"/>
                <w:lang w:val="ru-RU" w:eastAsia="en-US"/>
              </w:rPr>
              <w:t xml:space="preserve"> </w:t>
            </w:r>
            <w:r w:rsidRPr="000E45CD">
              <w:rPr>
                <w:rFonts w:eastAsia="Times New Roman"/>
                <w:lang w:val="ru-RU" w:eastAsia="en-US"/>
              </w:rPr>
              <w:t>в</w:t>
            </w:r>
            <w:r w:rsidRPr="000E45CD">
              <w:rPr>
                <w:rFonts w:eastAsia="Times New Roman"/>
                <w:spacing w:val="-1"/>
                <w:lang w:val="ru-RU" w:eastAsia="en-US"/>
              </w:rPr>
              <w:t xml:space="preserve"> </w:t>
            </w:r>
            <w:r w:rsidRPr="000E45CD">
              <w:rPr>
                <w:rFonts w:eastAsia="Times New Roman"/>
                <w:spacing w:val="4"/>
                <w:lang w:val="ru-RU" w:eastAsia="en-US"/>
              </w:rPr>
              <w:t>р</w:t>
            </w:r>
            <w:r w:rsidRPr="000E45CD">
              <w:rPr>
                <w:rFonts w:eastAsia="Times New Roman"/>
                <w:spacing w:val="-1"/>
                <w:lang w:val="ru-RU" w:eastAsia="en-US"/>
              </w:rPr>
              <w:t>е</w:t>
            </w:r>
            <w:r w:rsidRPr="000E45CD">
              <w:rPr>
                <w:rFonts w:eastAsia="Times New Roman"/>
                <w:lang w:val="ru-RU" w:eastAsia="en-US"/>
              </w:rPr>
              <w:t>з</w:t>
            </w:r>
            <w:r w:rsidRPr="000E45CD">
              <w:rPr>
                <w:rFonts w:eastAsia="Times New Roman"/>
                <w:spacing w:val="4"/>
                <w:lang w:val="ru-RU" w:eastAsia="en-US"/>
              </w:rPr>
              <w:t>у</w:t>
            </w:r>
            <w:r w:rsidRPr="000E45CD">
              <w:rPr>
                <w:rFonts w:eastAsia="Times New Roman"/>
                <w:spacing w:val="-5"/>
                <w:lang w:val="ru-RU" w:eastAsia="en-US"/>
              </w:rPr>
              <w:t>л</w:t>
            </w:r>
            <w:r w:rsidRPr="000E45CD">
              <w:rPr>
                <w:rFonts w:eastAsia="Times New Roman"/>
                <w:spacing w:val="-4"/>
                <w:lang w:val="ru-RU" w:eastAsia="en-US"/>
              </w:rPr>
              <w:t>ь</w:t>
            </w:r>
            <w:r w:rsidRPr="000E45CD">
              <w:rPr>
                <w:rFonts w:eastAsia="Times New Roman"/>
                <w:lang w:val="ru-RU" w:eastAsia="en-US"/>
              </w:rPr>
              <w:t>тате те</w:t>
            </w:r>
            <w:r w:rsidRPr="000E45CD">
              <w:rPr>
                <w:rFonts w:eastAsia="Times New Roman"/>
                <w:spacing w:val="4"/>
                <w:lang w:val="ru-RU" w:eastAsia="en-US"/>
              </w:rPr>
              <w:t>х</w:t>
            </w:r>
            <w:r w:rsidRPr="000E45CD">
              <w:rPr>
                <w:rFonts w:eastAsia="Times New Roman"/>
                <w:spacing w:val="-4"/>
                <w:lang w:val="ru-RU" w:eastAsia="en-US"/>
              </w:rPr>
              <w:t>н</w:t>
            </w:r>
            <w:r w:rsidRPr="000E45CD">
              <w:rPr>
                <w:rFonts w:eastAsia="Times New Roman"/>
                <w:spacing w:val="4"/>
                <w:lang w:val="ru-RU" w:eastAsia="en-US"/>
              </w:rPr>
              <w:t>о</w:t>
            </w:r>
            <w:r w:rsidRPr="000E45CD">
              <w:rPr>
                <w:rFonts w:eastAsia="Times New Roman"/>
                <w:spacing w:val="-5"/>
                <w:lang w:val="ru-RU" w:eastAsia="en-US"/>
              </w:rPr>
              <w:t>л</w:t>
            </w:r>
            <w:r w:rsidRPr="000E45CD">
              <w:rPr>
                <w:rFonts w:eastAsia="Times New Roman"/>
                <w:spacing w:val="4"/>
                <w:lang w:val="ru-RU" w:eastAsia="en-US"/>
              </w:rPr>
              <w:t>о</w:t>
            </w:r>
            <w:r w:rsidRPr="000E45CD">
              <w:rPr>
                <w:rFonts w:eastAsia="Times New Roman"/>
                <w:spacing w:val="-3"/>
                <w:lang w:val="ru-RU" w:eastAsia="en-US"/>
              </w:rPr>
              <w:t>г</w:t>
            </w:r>
            <w:r w:rsidRPr="000E45CD">
              <w:rPr>
                <w:rFonts w:eastAsia="Times New Roman"/>
                <w:spacing w:val="-4"/>
                <w:lang w:val="ru-RU" w:eastAsia="en-US"/>
              </w:rPr>
              <w:t>и</w:t>
            </w:r>
            <w:r w:rsidRPr="000E45CD">
              <w:rPr>
                <w:rFonts w:eastAsia="Times New Roman"/>
                <w:spacing w:val="3"/>
                <w:lang w:val="ru-RU" w:eastAsia="en-US"/>
              </w:rPr>
              <w:t>ч</w:t>
            </w:r>
            <w:r w:rsidRPr="000E45CD">
              <w:rPr>
                <w:rFonts w:eastAsia="Times New Roman"/>
                <w:spacing w:val="-1"/>
                <w:lang w:val="ru-RU" w:eastAsia="en-US"/>
              </w:rPr>
              <w:t>ес</w:t>
            </w:r>
            <w:r w:rsidRPr="000E45CD">
              <w:rPr>
                <w:rFonts w:eastAsia="Times New Roman"/>
                <w:spacing w:val="-2"/>
                <w:lang w:val="ru-RU" w:eastAsia="en-US"/>
              </w:rPr>
              <w:t>к</w:t>
            </w:r>
            <w:r w:rsidRPr="000E45CD">
              <w:rPr>
                <w:rFonts w:eastAsia="Times New Roman"/>
                <w:spacing w:val="-4"/>
                <w:lang w:val="ru-RU" w:eastAsia="en-US"/>
              </w:rPr>
              <w:t>и</w:t>
            </w:r>
            <w:r w:rsidRPr="000E45CD">
              <w:rPr>
                <w:rFonts w:eastAsia="Times New Roman"/>
                <w:lang w:val="ru-RU" w:eastAsia="en-US"/>
              </w:rPr>
              <w:t>х</w:t>
            </w:r>
            <w:r w:rsidRPr="000E45CD">
              <w:rPr>
                <w:rFonts w:eastAsia="Times New Roman"/>
                <w:spacing w:val="2"/>
                <w:lang w:val="ru-RU" w:eastAsia="en-US"/>
              </w:rPr>
              <w:t xml:space="preserve"> </w:t>
            </w:r>
            <w:r w:rsidRPr="000E45CD">
              <w:rPr>
                <w:rFonts w:eastAsia="Times New Roman"/>
                <w:spacing w:val="-4"/>
                <w:lang w:val="ru-RU" w:eastAsia="en-US"/>
              </w:rPr>
              <w:t>н</w:t>
            </w:r>
            <w:r w:rsidRPr="000E45CD">
              <w:rPr>
                <w:rFonts w:eastAsia="Times New Roman"/>
                <w:spacing w:val="-1"/>
                <w:lang w:val="ru-RU" w:eastAsia="en-US"/>
              </w:rPr>
              <w:t>а</w:t>
            </w:r>
            <w:r w:rsidRPr="000E45CD">
              <w:rPr>
                <w:rFonts w:eastAsia="Times New Roman"/>
                <w:spacing w:val="4"/>
                <w:lang w:val="ru-RU" w:eastAsia="en-US"/>
              </w:rPr>
              <w:t>ру</w:t>
            </w:r>
            <w:r w:rsidRPr="000E45CD">
              <w:rPr>
                <w:rFonts w:eastAsia="Times New Roman"/>
                <w:spacing w:val="-3"/>
                <w:lang w:val="ru-RU" w:eastAsia="en-US"/>
              </w:rPr>
              <w:t>ш</w:t>
            </w:r>
            <w:r w:rsidRPr="000E45CD">
              <w:rPr>
                <w:rFonts w:eastAsia="Times New Roman"/>
                <w:spacing w:val="-1"/>
                <w:lang w:val="ru-RU" w:eastAsia="en-US"/>
              </w:rPr>
              <w:t>е</w:t>
            </w:r>
            <w:r w:rsidRPr="000E45CD">
              <w:rPr>
                <w:rFonts w:eastAsia="Times New Roman"/>
                <w:spacing w:val="-4"/>
                <w:lang w:val="ru-RU" w:eastAsia="en-US"/>
              </w:rPr>
              <w:t>ни</w:t>
            </w:r>
            <w:r w:rsidRPr="000E45CD">
              <w:rPr>
                <w:rFonts w:eastAsia="Times New Roman"/>
                <w:lang w:val="ru-RU" w:eastAsia="en-US"/>
              </w:rPr>
              <w:t>й</w:t>
            </w:r>
            <w:r w:rsidRPr="000E45CD">
              <w:rPr>
                <w:rFonts w:eastAsia="Times New Roman"/>
                <w:spacing w:val="3"/>
                <w:lang w:val="ru-RU" w:eastAsia="en-US"/>
              </w:rPr>
              <w:t xml:space="preserve"> </w:t>
            </w:r>
            <w:r w:rsidRPr="000E45CD">
              <w:rPr>
                <w:rFonts w:eastAsia="Times New Roman"/>
                <w:spacing w:val="-4"/>
                <w:lang w:val="ru-RU" w:eastAsia="en-US"/>
              </w:rPr>
              <w:t>н</w:t>
            </w:r>
            <w:r w:rsidRPr="000E45CD">
              <w:rPr>
                <w:rFonts w:eastAsia="Times New Roman"/>
                <w:lang w:val="ru-RU" w:eastAsia="en-US"/>
              </w:rPr>
              <w:t>а</w:t>
            </w:r>
            <w:r w:rsidRPr="000E45CD">
              <w:rPr>
                <w:rFonts w:eastAsia="Times New Roman"/>
                <w:spacing w:val="-4"/>
                <w:lang w:val="ru-RU" w:eastAsia="en-US"/>
              </w:rPr>
              <w:t xml:space="preserve"> </w:t>
            </w:r>
            <w:r w:rsidRPr="000E45CD">
              <w:rPr>
                <w:rFonts w:eastAsia="Times New Roman"/>
                <w:lang w:val="ru-RU" w:eastAsia="en-US"/>
              </w:rPr>
              <w:t>т</w:t>
            </w:r>
            <w:r w:rsidRPr="000E45CD">
              <w:rPr>
                <w:rFonts w:eastAsia="Times New Roman"/>
                <w:spacing w:val="9"/>
                <w:lang w:val="ru-RU" w:eastAsia="en-US"/>
              </w:rPr>
              <w:t>е</w:t>
            </w:r>
            <w:r w:rsidRPr="000E45CD">
              <w:rPr>
                <w:rFonts w:eastAsia="Times New Roman"/>
                <w:spacing w:val="-4"/>
                <w:lang w:val="ru-RU" w:eastAsia="en-US"/>
              </w:rPr>
              <w:t>п</w:t>
            </w:r>
            <w:r w:rsidRPr="000E45CD">
              <w:rPr>
                <w:rFonts w:eastAsia="Times New Roman"/>
                <w:spacing w:val="-5"/>
                <w:lang w:val="ru-RU" w:eastAsia="en-US"/>
              </w:rPr>
              <w:t>л</w:t>
            </w:r>
            <w:r w:rsidRPr="000E45CD">
              <w:rPr>
                <w:rFonts w:eastAsia="Times New Roman"/>
                <w:spacing w:val="4"/>
                <w:lang w:val="ru-RU" w:eastAsia="en-US"/>
              </w:rPr>
              <w:t>о</w:t>
            </w:r>
            <w:r w:rsidRPr="000E45CD">
              <w:rPr>
                <w:rFonts w:eastAsia="Times New Roman"/>
                <w:spacing w:val="1"/>
                <w:lang w:val="ru-RU" w:eastAsia="en-US"/>
              </w:rPr>
              <w:t>вы</w:t>
            </w:r>
            <w:r w:rsidRPr="000E45CD">
              <w:rPr>
                <w:rFonts w:eastAsia="Times New Roman"/>
                <w:lang w:val="ru-RU" w:eastAsia="en-US"/>
              </w:rPr>
              <w:t>х</w:t>
            </w:r>
            <w:r w:rsidRPr="000E45CD">
              <w:rPr>
                <w:rFonts w:eastAsia="Times New Roman"/>
                <w:spacing w:val="2"/>
                <w:lang w:val="ru-RU" w:eastAsia="en-US"/>
              </w:rPr>
              <w:t xml:space="preserve"> </w:t>
            </w:r>
            <w:r w:rsidRPr="000E45CD">
              <w:rPr>
                <w:rFonts w:eastAsia="Times New Roman"/>
                <w:spacing w:val="-1"/>
                <w:lang w:val="ru-RU" w:eastAsia="en-US"/>
              </w:rPr>
              <w:t>се</w:t>
            </w:r>
            <w:r w:rsidRPr="000E45CD">
              <w:rPr>
                <w:rFonts w:eastAsia="Times New Roman"/>
                <w:lang w:val="ru-RU" w:eastAsia="en-US"/>
              </w:rPr>
              <w:t>т</w:t>
            </w:r>
            <w:r w:rsidRPr="000E45CD">
              <w:rPr>
                <w:rFonts w:eastAsia="Times New Roman"/>
                <w:spacing w:val="5"/>
                <w:lang w:val="ru-RU" w:eastAsia="en-US"/>
              </w:rPr>
              <w:t>я</w:t>
            </w:r>
            <w:r w:rsidRPr="000E45CD">
              <w:rPr>
                <w:rFonts w:eastAsia="Times New Roman"/>
                <w:spacing w:val="4"/>
                <w:lang w:val="ru-RU" w:eastAsia="en-US"/>
              </w:rPr>
              <w:t>х</w:t>
            </w:r>
            <w:r w:rsidRPr="000E45CD">
              <w:rPr>
                <w:rFonts w:eastAsia="Times New Roman"/>
                <w:lang w:val="ru-RU" w:eastAsia="en-US"/>
              </w:rPr>
              <w:t>;</w:t>
            </w:r>
          </w:p>
        </w:tc>
        <w:tc>
          <w:tcPr>
            <w:tcW w:w="1418" w:type="dxa"/>
            <w:tcBorders>
              <w:top w:val="single" w:sz="6" w:space="0" w:color="000000"/>
              <w:left w:val="single" w:sz="6" w:space="0" w:color="000000"/>
              <w:bottom w:val="single" w:sz="6" w:space="0" w:color="000000"/>
              <w:right w:val="single" w:sz="6" w:space="0" w:color="000000"/>
            </w:tcBorders>
          </w:tcPr>
          <w:p w:rsidR="00B21995" w:rsidRPr="00CD4F36" w:rsidRDefault="00B21995" w:rsidP="00040EAD">
            <w:pPr>
              <w:pStyle w:val="TableParagraphe"/>
              <w:spacing w:before="2" w:line="120" w:lineRule="exact"/>
              <w:ind w:left="7"/>
              <w:jc w:val="center"/>
              <w:rPr>
                <w:sz w:val="12"/>
                <w:szCs w:val="12"/>
                <w:lang w:val="ru-RU" w:eastAsia="en-US"/>
              </w:rPr>
            </w:pPr>
          </w:p>
          <w:p w:rsidR="00B21995" w:rsidRPr="00CD4F36" w:rsidRDefault="00B21995" w:rsidP="00040EAD">
            <w:pPr>
              <w:pStyle w:val="TableParagraphe"/>
              <w:spacing w:line="200" w:lineRule="exact"/>
              <w:ind w:left="7"/>
              <w:jc w:val="center"/>
              <w:rPr>
                <w:sz w:val="20"/>
                <w:szCs w:val="20"/>
                <w:lang w:val="ru-RU" w:eastAsia="en-US"/>
              </w:rPr>
            </w:pPr>
          </w:p>
          <w:p w:rsidR="00B21995" w:rsidRDefault="00B21995" w:rsidP="00040EAD">
            <w:pPr>
              <w:pStyle w:val="TableParagraphe"/>
              <w:ind w:left="7"/>
              <w:jc w:val="center"/>
              <w:rPr>
                <w:rFonts w:eastAsia="Times New Roman"/>
                <w:lang w:eastAsia="en-US"/>
              </w:rPr>
            </w:pPr>
            <w:r>
              <w:rPr>
                <w:rFonts w:eastAsia="Times New Roman"/>
                <w:spacing w:val="-1"/>
                <w:lang w:eastAsia="en-US"/>
              </w:rPr>
              <w:t>е</w:t>
            </w:r>
            <w:r>
              <w:rPr>
                <w:rFonts w:eastAsia="Times New Roman"/>
                <w:spacing w:val="2"/>
                <w:lang w:eastAsia="en-US"/>
              </w:rPr>
              <w:t>д</w:t>
            </w:r>
            <w:r>
              <w:rPr>
                <w:rFonts w:eastAsia="Times New Roman"/>
                <w:lang w:eastAsia="en-US"/>
              </w:rPr>
              <w:t>.</w:t>
            </w:r>
          </w:p>
        </w:tc>
        <w:tc>
          <w:tcPr>
            <w:tcW w:w="2112" w:type="dxa"/>
            <w:tcBorders>
              <w:top w:val="single" w:sz="6" w:space="0" w:color="000000"/>
              <w:left w:val="single" w:sz="6" w:space="0" w:color="000000"/>
              <w:bottom w:val="single" w:sz="6" w:space="0" w:color="000000"/>
              <w:right w:val="single" w:sz="6" w:space="0" w:color="000000"/>
            </w:tcBorders>
            <w:vAlign w:val="center"/>
            <w:hideMark/>
          </w:tcPr>
          <w:p w:rsidR="00B21995" w:rsidRDefault="00B21995" w:rsidP="00040EAD">
            <w:pPr>
              <w:pStyle w:val="TableParagraphe"/>
              <w:spacing w:line="262" w:lineRule="exact"/>
              <w:ind w:left="8"/>
              <w:jc w:val="center"/>
              <w:rPr>
                <w:rFonts w:eastAsia="Times New Roman"/>
                <w:lang w:eastAsia="en-US"/>
              </w:rPr>
            </w:pPr>
            <w:r>
              <w:rPr>
                <w:rFonts w:eastAsia="Times New Roman"/>
                <w:lang w:eastAsia="en-US"/>
              </w:rPr>
              <w:t>0</w:t>
            </w:r>
          </w:p>
        </w:tc>
      </w:tr>
      <w:tr w:rsidR="00B21995" w:rsidTr="00040EAD">
        <w:trPr>
          <w:trHeight w:hRule="exact" w:val="1324"/>
        </w:trPr>
        <w:tc>
          <w:tcPr>
            <w:tcW w:w="709" w:type="dxa"/>
            <w:tcBorders>
              <w:top w:val="single" w:sz="6" w:space="0" w:color="000000"/>
              <w:left w:val="single" w:sz="6" w:space="0" w:color="000000"/>
              <w:bottom w:val="single" w:sz="6" w:space="0" w:color="000000"/>
              <w:right w:val="single" w:sz="6" w:space="0" w:color="000000"/>
            </w:tcBorders>
          </w:tcPr>
          <w:p w:rsidR="00B21995" w:rsidRDefault="00B21995" w:rsidP="00040EAD">
            <w:pPr>
              <w:pStyle w:val="TableParagraphe"/>
              <w:spacing w:line="200" w:lineRule="exact"/>
              <w:jc w:val="center"/>
              <w:rPr>
                <w:sz w:val="20"/>
                <w:szCs w:val="20"/>
                <w:lang w:eastAsia="en-US"/>
              </w:rPr>
            </w:pPr>
          </w:p>
          <w:p w:rsidR="00B21995" w:rsidRDefault="00B21995" w:rsidP="00040EAD">
            <w:pPr>
              <w:pStyle w:val="TableParagraphe"/>
              <w:spacing w:before="6" w:line="280" w:lineRule="exact"/>
              <w:jc w:val="center"/>
              <w:rPr>
                <w:sz w:val="28"/>
                <w:szCs w:val="28"/>
                <w:lang w:eastAsia="en-US"/>
              </w:rPr>
            </w:pPr>
          </w:p>
          <w:p w:rsidR="00B21995" w:rsidRDefault="00B21995" w:rsidP="00040EAD">
            <w:pPr>
              <w:pStyle w:val="TableParagraphe"/>
              <w:jc w:val="center"/>
              <w:rPr>
                <w:rFonts w:eastAsia="Times New Roman"/>
                <w:lang w:eastAsia="en-US"/>
              </w:rPr>
            </w:pPr>
            <w:r>
              <w:rPr>
                <w:rFonts w:eastAsia="Times New Roman"/>
                <w:lang w:eastAsia="en-US"/>
              </w:rPr>
              <w:t>2</w:t>
            </w:r>
          </w:p>
        </w:tc>
        <w:tc>
          <w:tcPr>
            <w:tcW w:w="5103" w:type="dxa"/>
            <w:tcBorders>
              <w:top w:val="single" w:sz="6" w:space="0" w:color="000000"/>
              <w:left w:val="single" w:sz="6" w:space="0" w:color="000000"/>
              <w:bottom w:val="single" w:sz="6" w:space="0" w:color="000000"/>
              <w:right w:val="single" w:sz="6" w:space="0" w:color="000000"/>
            </w:tcBorders>
            <w:hideMark/>
          </w:tcPr>
          <w:p w:rsidR="00B21995" w:rsidRPr="000E45CD" w:rsidRDefault="00B21995" w:rsidP="00040EAD">
            <w:pPr>
              <w:pStyle w:val="TableParagraphe"/>
              <w:spacing w:line="272" w:lineRule="exact"/>
              <w:ind w:left="147" w:right="140" w:hanging="1"/>
              <w:rPr>
                <w:rFonts w:eastAsia="Times New Roman"/>
                <w:spacing w:val="-2"/>
                <w:lang w:val="ru-RU" w:eastAsia="en-US"/>
              </w:rPr>
            </w:pPr>
            <w:r w:rsidRPr="000E45CD">
              <w:rPr>
                <w:rFonts w:eastAsia="Times New Roman"/>
                <w:spacing w:val="-2"/>
                <w:lang w:val="ru-RU" w:eastAsia="en-US"/>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1418" w:type="dxa"/>
            <w:tcBorders>
              <w:top w:val="single" w:sz="6" w:space="0" w:color="000000"/>
              <w:left w:val="single" w:sz="6" w:space="0" w:color="000000"/>
              <w:bottom w:val="single" w:sz="6" w:space="0" w:color="000000"/>
              <w:right w:val="single" w:sz="6" w:space="0" w:color="000000"/>
            </w:tcBorders>
          </w:tcPr>
          <w:p w:rsidR="00B21995" w:rsidRPr="00CD4F36" w:rsidRDefault="00B21995" w:rsidP="00040EAD">
            <w:pPr>
              <w:pStyle w:val="TableParagraphe"/>
              <w:spacing w:line="200" w:lineRule="exact"/>
              <w:ind w:left="7"/>
              <w:jc w:val="center"/>
              <w:rPr>
                <w:sz w:val="20"/>
                <w:szCs w:val="20"/>
                <w:lang w:val="ru-RU" w:eastAsia="en-US"/>
              </w:rPr>
            </w:pPr>
          </w:p>
          <w:p w:rsidR="00B21995" w:rsidRPr="00CD4F36" w:rsidRDefault="00B21995" w:rsidP="00040EAD">
            <w:pPr>
              <w:pStyle w:val="TableParagraphe"/>
              <w:spacing w:before="6" w:line="280" w:lineRule="exact"/>
              <w:ind w:left="7"/>
              <w:jc w:val="center"/>
              <w:rPr>
                <w:sz w:val="28"/>
                <w:szCs w:val="28"/>
                <w:lang w:val="ru-RU" w:eastAsia="en-US"/>
              </w:rPr>
            </w:pPr>
          </w:p>
          <w:p w:rsidR="00B21995" w:rsidRDefault="00B21995" w:rsidP="00040EAD">
            <w:pPr>
              <w:pStyle w:val="TableParagraphe"/>
              <w:ind w:left="7"/>
              <w:jc w:val="center"/>
              <w:rPr>
                <w:rFonts w:eastAsia="Times New Roman"/>
                <w:lang w:eastAsia="en-US"/>
              </w:rPr>
            </w:pPr>
            <w:r>
              <w:rPr>
                <w:rFonts w:eastAsia="Times New Roman"/>
                <w:spacing w:val="-1"/>
                <w:lang w:eastAsia="en-US"/>
              </w:rPr>
              <w:t>е</w:t>
            </w:r>
            <w:r>
              <w:rPr>
                <w:rFonts w:eastAsia="Times New Roman"/>
                <w:spacing w:val="2"/>
                <w:lang w:eastAsia="en-US"/>
              </w:rPr>
              <w:t>д</w:t>
            </w:r>
            <w:r>
              <w:rPr>
                <w:rFonts w:eastAsia="Times New Roman"/>
                <w:lang w:eastAsia="en-US"/>
              </w:rPr>
              <w:t>.</w:t>
            </w:r>
          </w:p>
        </w:tc>
        <w:tc>
          <w:tcPr>
            <w:tcW w:w="2112" w:type="dxa"/>
            <w:tcBorders>
              <w:top w:val="single" w:sz="6" w:space="0" w:color="000000"/>
              <w:left w:val="single" w:sz="6" w:space="0" w:color="000000"/>
              <w:bottom w:val="single" w:sz="6" w:space="0" w:color="000000"/>
              <w:right w:val="single" w:sz="6" w:space="0" w:color="000000"/>
            </w:tcBorders>
            <w:vAlign w:val="center"/>
            <w:hideMark/>
          </w:tcPr>
          <w:p w:rsidR="00B21995" w:rsidRDefault="00B21995" w:rsidP="00040EAD">
            <w:pPr>
              <w:pStyle w:val="TableParagraphe"/>
              <w:spacing w:line="272" w:lineRule="exact"/>
              <w:ind w:left="147" w:right="140"/>
              <w:jc w:val="center"/>
              <w:rPr>
                <w:rFonts w:eastAsia="Times New Roman"/>
                <w:spacing w:val="-2"/>
                <w:lang w:eastAsia="en-US"/>
              </w:rPr>
            </w:pPr>
            <w:r>
              <w:rPr>
                <w:rFonts w:eastAsia="Times New Roman"/>
                <w:spacing w:val="-2"/>
                <w:lang w:eastAsia="en-US"/>
              </w:rPr>
              <w:t>0</w:t>
            </w:r>
          </w:p>
        </w:tc>
      </w:tr>
      <w:tr w:rsidR="00B21995" w:rsidTr="00040EAD">
        <w:trPr>
          <w:trHeight w:hRule="exact" w:val="1324"/>
        </w:trPr>
        <w:tc>
          <w:tcPr>
            <w:tcW w:w="709" w:type="dxa"/>
            <w:tcBorders>
              <w:top w:val="single" w:sz="6" w:space="0" w:color="000000"/>
              <w:left w:val="single" w:sz="6" w:space="0" w:color="000000"/>
              <w:bottom w:val="single" w:sz="6" w:space="0" w:color="000000"/>
              <w:right w:val="single" w:sz="6" w:space="0" w:color="000000"/>
            </w:tcBorders>
          </w:tcPr>
          <w:p w:rsidR="00B21995" w:rsidRDefault="00B21995" w:rsidP="00040EAD">
            <w:pPr>
              <w:pStyle w:val="TableParagraphe"/>
              <w:spacing w:line="200" w:lineRule="exact"/>
              <w:jc w:val="center"/>
              <w:rPr>
                <w:sz w:val="20"/>
                <w:szCs w:val="20"/>
                <w:lang w:eastAsia="en-US"/>
              </w:rPr>
            </w:pPr>
          </w:p>
          <w:p w:rsidR="00B21995" w:rsidRDefault="00B21995" w:rsidP="00040EAD">
            <w:pPr>
              <w:pStyle w:val="TableParagraphe"/>
              <w:spacing w:before="5" w:line="280" w:lineRule="exact"/>
              <w:jc w:val="center"/>
              <w:rPr>
                <w:sz w:val="28"/>
                <w:szCs w:val="28"/>
                <w:lang w:eastAsia="en-US"/>
              </w:rPr>
            </w:pPr>
          </w:p>
          <w:p w:rsidR="00B21995" w:rsidRDefault="00B21995" w:rsidP="00040EAD">
            <w:pPr>
              <w:pStyle w:val="TableParagraphe"/>
              <w:jc w:val="center"/>
              <w:rPr>
                <w:rFonts w:eastAsia="Times New Roman"/>
                <w:lang w:eastAsia="en-US"/>
              </w:rPr>
            </w:pPr>
            <w:r>
              <w:rPr>
                <w:rFonts w:eastAsia="Times New Roman"/>
                <w:lang w:eastAsia="en-US"/>
              </w:rPr>
              <w:t>3</w:t>
            </w:r>
          </w:p>
        </w:tc>
        <w:tc>
          <w:tcPr>
            <w:tcW w:w="5103" w:type="dxa"/>
            <w:tcBorders>
              <w:top w:val="single" w:sz="6" w:space="0" w:color="000000"/>
              <w:left w:val="single" w:sz="6" w:space="0" w:color="000000"/>
              <w:bottom w:val="single" w:sz="6" w:space="0" w:color="000000"/>
              <w:right w:val="single" w:sz="6" w:space="0" w:color="000000"/>
            </w:tcBorders>
            <w:hideMark/>
          </w:tcPr>
          <w:p w:rsidR="00B21995" w:rsidRPr="000E45CD" w:rsidRDefault="00B21995" w:rsidP="00040EAD">
            <w:pPr>
              <w:pStyle w:val="TableParagraphe"/>
              <w:spacing w:line="262" w:lineRule="exact"/>
              <w:ind w:left="146" w:right="3"/>
              <w:rPr>
                <w:rFonts w:eastAsia="Times New Roman"/>
                <w:lang w:val="ru-RU" w:eastAsia="en-US"/>
              </w:rPr>
            </w:pPr>
            <w:r w:rsidRPr="000E45CD">
              <w:rPr>
                <w:rFonts w:eastAsia="Times New Roman"/>
                <w:spacing w:val="4"/>
                <w:lang w:val="ru-RU" w:eastAsia="en-US"/>
              </w:rPr>
              <w:t>у</w:t>
            </w:r>
            <w:r w:rsidRPr="000E45CD">
              <w:rPr>
                <w:rFonts w:eastAsia="Times New Roman"/>
                <w:spacing w:val="2"/>
                <w:lang w:val="ru-RU" w:eastAsia="en-US"/>
              </w:rPr>
              <w:t>д</w:t>
            </w:r>
            <w:r w:rsidRPr="000E45CD">
              <w:rPr>
                <w:rFonts w:eastAsia="Times New Roman"/>
                <w:spacing w:val="-1"/>
                <w:lang w:val="ru-RU" w:eastAsia="en-US"/>
              </w:rPr>
              <w:t>е</w:t>
            </w:r>
            <w:r w:rsidRPr="000E45CD">
              <w:rPr>
                <w:rFonts w:eastAsia="Times New Roman"/>
                <w:spacing w:val="-5"/>
                <w:lang w:val="ru-RU" w:eastAsia="en-US"/>
              </w:rPr>
              <w:t>л</w:t>
            </w:r>
            <w:r w:rsidRPr="000E45CD">
              <w:rPr>
                <w:rFonts w:eastAsia="Times New Roman"/>
                <w:spacing w:val="-4"/>
                <w:lang w:val="ru-RU" w:eastAsia="en-US"/>
              </w:rPr>
              <w:t>ьн</w:t>
            </w:r>
            <w:r w:rsidRPr="000E45CD">
              <w:rPr>
                <w:rFonts w:eastAsia="Times New Roman"/>
                <w:spacing w:val="1"/>
                <w:lang w:val="ru-RU" w:eastAsia="en-US"/>
              </w:rPr>
              <w:t>ы</w:t>
            </w:r>
            <w:r w:rsidRPr="000E45CD">
              <w:rPr>
                <w:rFonts w:eastAsia="Times New Roman"/>
                <w:lang w:val="ru-RU" w:eastAsia="en-US"/>
              </w:rPr>
              <w:t>й</w:t>
            </w:r>
            <w:r w:rsidRPr="000E45CD">
              <w:rPr>
                <w:rFonts w:eastAsia="Times New Roman"/>
                <w:spacing w:val="-6"/>
                <w:lang w:val="ru-RU" w:eastAsia="en-US"/>
              </w:rPr>
              <w:t xml:space="preserve"> </w:t>
            </w:r>
            <w:r w:rsidRPr="000E45CD">
              <w:rPr>
                <w:rFonts w:eastAsia="Times New Roman"/>
                <w:spacing w:val="4"/>
                <w:lang w:val="ru-RU" w:eastAsia="en-US"/>
              </w:rPr>
              <w:t>р</w:t>
            </w:r>
            <w:r w:rsidRPr="000E45CD">
              <w:rPr>
                <w:rFonts w:eastAsia="Times New Roman"/>
                <w:spacing w:val="-1"/>
                <w:lang w:val="ru-RU" w:eastAsia="en-US"/>
              </w:rPr>
              <w:t>ас</w:t>
            </w:r>
            <w:r w:rsidRPr="000E45CD">
              <w:rPr>
                <w:rFonts w:eastAsia="Times New Roman"/>
                <w:spacing w:val="4"/>
                <w:lang w:val="ru-RU" w:eastAsia="en-US"/>
              </w:rPr>
              <w:t>хо</w:t>
            </w:r>
            <w:r w:rsidRPr="000E45CD">
              <w:rPr>
                <w:rFonts w:eastAsia="Times New Roman"/>
                <w:lang w:val="ru-RU" w:eastAsia="en-US"/>
              </w:rPr>
              <w:t xml:space="preserve">д </w:t>
            </w:r>
            <w:r w:rsidRPr="000E45CD">
              <w:rPr>
                <w:rFonts w:eastAsia="Times New Roman"/>
                <w:spacing w:val="4"/>
                <w:lang w:val="ru-RU" w:eastAsia="en-US"/>
              </w:rPr>
              <w:t>у</w:t>
            </w:r>
            <w:r w:rsidRPr="000E45CD">
              <w:rPr>
                <w:rFonts w:eastAsia="Times New Roman"/>
                <w:spacing w:val="-1"/>
                <w:lang w:val="ru-RU" w:eastAsia="en-US"/>
              </w:rPr>
              <w:t>с</w:t>
            </w:r>
            <w:r w:rsidRPr="000E45CD">
              <w:rPr>
                <w:rFonts w:eastAsia="Times New Roman"/>
                <w:spacing w:val="-5"/>
                <w:lang w:val="ru-RU" w:eastAsia="en-US"/>
              </w:rPr>
              <w:t>л</w:t>
            </w:r>
            <w:r w:rsidRPr="000E45CD">
              <w:rPr>
                <w:rFonts w:eastAsia="Times New Roman"/>
                <w:spacing w:val="4"/>
                <w:lang w:val="ru-RU" w:eastAsia="en-US"/>
              </w:rPr>
              <w:t>о</w:t>
            </w:r>
            <w:r w:rsidRPr="000E45CD">
              <w:rPr>
                <w:rFonts w:eastAsia="Times New Roman"/>
                <w:spacing w:val="1"/>
                <w:lang w:val="ru-RU" w:eastAsia="en-US"/>
              </w:rPr>
              <w:t>в</w:t>
            </w:r>
            <w:r w:rsidRPr="000E45CD">
              <w:rPr>
                <w:rFonts w:eastAsia="Times New Roman"/>
                <w:spacing w:val="-4"/>
                <w:lang w:val="ru-RU" w:eastAsia="en-US"/>
              </w:rPr>
              <w:t>н</w:t>
            </w:r>
            <w:r w:rsidRPr="000E45CD">
              <w:rPr>
                <w:rFonts w:eastAsia="Times New Roman"/>
                <w:spacing w:val="4"/>
                <w:lang w:val="ru-RU" w:eastAsia="en-US"/>
              </w:rPr>
              <w:t>о</w:t>
            </w:r>
            <w:r w:rsidRPr="000E45CD">
              <w:rPr>
                <w:rFonts w:eastAsia="Times New Roman"/>
                <w:spacing w:val="-3"/>
                <w:lang w:val="ru-RU" w:eastAsia="en-US"/>
              </w:rPr>
              <w:t>г</w:t>
            </w:r>
            <w:r w:rsidRPr="000E45CD">
              <w:rPr>
                <w:rFonts w:eastAsia="Times New Roman"/>
                <w:lang w:val="ru-RU" w:eastAsia="en-US"/>
              </w:rPr>
              <w:t>о</w:t>
            </w:r>
            <w:r w:rsidRPr="000E45CD">
              <w:rPr>
                <w:rFonts w:eastAsia="Times New Roman"/>
                <w:spacing w:val="2"/>
                <w:lang w:val="ru-RU" w:eastAsia="en-US"/>
              </w:rPr>
              <w:t xml:space="preserve"> </w:t>
            </w:r>
            <w:r w:rsidRPr="000E45CD">
              <w:rPr>
                <w:rFonts w:eastAsia="Times New Roman"/>
                <w:spacing w:val="-9"/>
                <w:lang w:val="ru-RU" w:eastAsia="en-US"/>
              </w:rPr>
              <w:t>т</w:t>
            </w:r>
            <w:r w:rsidRPr="000E45CD">
              <w:rPr>
                <w:rFonts w:eastAsia="Times New Roman"/>
                <w:spacing w:val="4"/>
                <w:lang w:val="ru-RU" w:eastAsia="en-US"/>
              </w:rPr>
              <w:t>о</w:t>
            </w:r>
            <w:r w:rsidRPr="000E45CD">
              <w:rPr>
                <w:rFonts w:eastAsia="Times New Roman"/>
                <w:spacing w:val="-4"/>
                <w:lang w:val="ru-RU" w:eastAsia="en-US"/>
              </w:rPr>
              <w:t>п</w:t>
            </w:r>
            <w:r w:rsidRPr="000E45CD">
              <w:rPr>
                <w:rFonts w:eastAsia="Times New Roman"/>
                <w:spacing w:val="-5"/>
                <w:lang w:val="ru-RU" w:eastAsia="en-US"/>
              </w:rPr>
              <w:t>л</w:t>
            </w:r>
            <w:r w:rsidRPr="000E45CD">
              <w:rPr>
                <w:rFonts w:eastAsia="Times New Roman"/>
                <w:spacing w:val="-4"/>
                <w:lang w:val="ru-RU" w:eastAsia="en-US"/>
              </w:rPr>
              <w:t>и</w:t>
            </w:r>
            <w:r w:rsidRPr="000E45CD">
              <w:rPr>
                <w:rFonts w:eastAsia="Times New Roman"/>
                <w:spacing w:val="1"/>
                <w:lang w:val="ru-RU" w:eastAsia="en-US"/>
              </w:rPr>
              <w:t>в</w:t>
            </w:r>
            <w:r w:rsidRPr="000E45CD">
              <w:rPr>
                <w:rFonts w:eastAsia="Times New Roman"/>
                <w:lang w:val="ru-RU" w:eastAsia="en-US"/>
              </w:rPr>
              <w:t>а</w:t>
            </w:r>
            <w:r w:rsidRPr="000E45CD">
              <w:rPr>
                <w:rFonts w:eastAsia="Times New Roman"/>
                <w:spacing w:val="-4"/>
                <w:lang w:val="ru-RU" w:eastAsia="en-US"/>
              </w:rPr>
              <w:t xml:space="preserve"> н</w:t>
            </w:r>
            <w:r w:rsidRPr="000E45CD">
              <w:rPr>
                <w:rFonts w:eastAsia="Times New Roman"/>
                <w:lang w:val="ru-RU" w:eastAsia="en-US"/>
              </w:rPr>
              <w:t>а</w:t>
            </w:r>
            <w:r w:rsidRPr="000E45CD">
              <w:rPr>
                <w:rFonts w:eastAsia="Times New Roman"/>
                <w:spacing w:val="6"/>
                <w:lang w:val="ru-RU" w:eastAsia="en-US"/>
              </w:rPr>
              <w:t xml:space="preserve"> </w:t>
            </w:r>
            <w:r w:rsidRPr="000E45CD">
              <w:rPr>
                <w:rFonts w:eastAsia="Times New Roman"/>
                <w:spacing w:val="-1"/>
                <w:lang w:val="ru-RU" w:eastAsia="en-US"/>
              </w:rPr>
              <w:t>е</w:t>
            </w:r>
            <w:r w:rsidRPr="000E45CD">
              <w:rPr>
                <w:rFonts w:eastAsia="Times New Roman"/>
                <w:spacing w:val="2"/>
                <w:lang w:val="ru-RU" w:eastAsia="en-US"/>
              </w:rPr>
              <w:t>д</w:t>
            </w:r>
            <w:r w:rsidRPr="000E45CD">
              <w:rPr>
                <w:rFonts w:eastAsia="Times New Roman"/>
                <w:spacing w:val="-4"/>
                <w:lang w:val="ru-RU" w:eastAsia="en-US"/>
              </w:rPr>
              <w:t>и</w:t>
            </w:r>
            <w:r w:rsidRPr="000E45CD">
              <w:rPr>
                <w:rFonts w:eastAsia="Times New Roman"/>
                <w:spacing w:val="5"/>
                <w:lang w:val="ru-RU" w:eastAsia="en-US"/>
              </w:rPr>
              <w:t>н</w:t>
            </w:r>
            <w:r w:rsidRPr="000E45CD">
              <w:rPr>
                <w:rFonts w:eastAsia="Times New Roman"/>
                <w:spacing w:val="-4"/>
                <w:lang w:val="ru-RU" w:eastAsia="en-US"/>
              </w:rPr>
              <w:t>иц</w:t>
            </w:r>
            <w:r w:rsidRPr="000E45CD">
              <w:rPr>
                <w:rFonts w:eastAsia="Times New Roman"/>
                <w:lang w:val="ru-RU" w:eastAsia="en-US"/>
              </w:rPr>
              <w:t>у</w:t>
            </w:r>
          </w:p>
          <w:p w:rsidR="00B21995" w:rsidRPr="000E45CD" w:rsidRDefault="00B21995" w:rsidP="00040EAD">
            <w:pPr>
              <w:pStyle w:val="TableParagraphe"/>
              <w:spacing w:before="60" w:line="288" w:lineRule="auto"/>
              <w:ind w:left="146" w:right="242"/>
              <w:rPr>
                <w:rFonts w:eastAsia="Times New Roman"/>
                <w:lang w:val="ru-RU" w:eastAsia="en-US"/>
              </w:rPr>
            </w:pPr>
            <w:r w:rsidRPr="000E45CD">
              <w:rPr>
                <w:rFonts w:eastAsia="Times New Roman"/>
                <w:lang w:val="ru-RU" w:eastAsia="en-US"/>
              </w:rPr>
              <w:t>те</w:t>
            </w:r>
            <w:r w:rsidRPr="000E45CD">
              <w:rPr>
                <w:rFonts w:eastAsia="Times New Roman"/>
                <w:spacing w:val="-4"/>
                <w:lang w:val="ru-RU" w:eastAsia="en-US"/>
              </w:rPr>
              <w:t>п</w:t>
            </w:r>
            <w:r w:rsidRPr="000E45CD">
              <w:rPr>
                <w:rFonts w:eastAsia="Times New Roman"/>
                <w:spacing w:val="-5"/>
                <w:lang w:val="ru-RU" w:eastAsia="en-US"/>
              </w:rPr>
              <w:t>л</w:t>
            </w:r>
            <w:r w:rsidRPr="000E45CD">
              <w:rPr>
                <w:rFonts w:eastAsia="Times New Roman"/>
                <w:spacing w:val="4"/>
                <w:lang w:val="ru-RU" w:eastAsia="en-US"/>
              </w:rPr>
              <w:t>о</w:t>
            </w:r>
            <w:r w:rsidRPr="000E45CD">
              <w:rPr>
                <w:rFonts w:eastAsia="Times New Roman"/>
                <w:spacing w:val="1"/>
                <w:lang w:val="ru-RU" w:eastAsia="en-US"/>
              </w:rPr>
              <w:t>в</w:t>
            </w:r>
            <w:r w:rsidRPr="000E45CD">
              <w:rPr>
                <w:rFonts w:eastAsia="Times New Roman"/>
                <w:spacing w:val="4"/>
                <w:lang w:val="ru-RU" w:eastAsia="en-US"/>
              </w:rPr>
              <w:t>о</w:t>
            </w:r>
            <w:r w:rsidRPr="000E45CD">
              <w:rPr>
                <w:rFonts w:eastAsia="Times New Roman"/>
                <w:lang w:val="ru-RU" w:eastAsia="en-US"/>
              </w:rPr>
              <w:t>й</w:t>
            </w:r>
            <w:r w:rsidRPr="000E45CD">
              <w:rPr>
                <w:rFonts w:eastAsia="Times New Roman"/>
                <w:spacing w:val="-6"/>
                <w:lang w:val="ru-RU" w:eastAsia="en-US"/>
              </w:rPr>
              <w:t xml:space="preserve"> </w:t>
            </w:r>
            <w:r w:rsidRPr="000E45CD">
              <w:rPr>
                <w:rFonts w:eastAsia="Times New Roman"/>
                <w:spacing w:val="2"/>
                <w:lang w:val="ru-RU" w:eastAsia="en-US"/>
              </w:rPr>
              <w:t>э</w:t>
            </w:r>
            <w:r w:rsidRPr="000E45CD">
              <w:rPr>
                <w:rFonts w:eastAsia="Times New Roman"/>
                <w:spacing w:val="-4"/>
                <w:lang w:val="ru-RU" w:eastAsia="en-US"/>
              </w:rPr>
              <w:t>н</w:t>
            </w:r>
            <w:r w:rsidRPr="000E45CD">
              <w:rPr>
                <w:rFonts w:eastAsia="Times New Roman"/>
                <w:spacing w:val="-1"/>
                <w:lang w:val="ru-RU" w:eastAsia="en-US"/>
              </w:rPr>
              <w:t>е</w:t>
            </w:r>
            <w:r w:rsidRPr="000E45CD">
              <w:rPr>
                <w:rFonts w:eastAsia="Times New Roman"/>
                <w:spacing w:val="4"/>
                <w:lang w:val="ru-RU" w:eastAsia="en-US"/>
              </w:rPr>
              <w:t>р</w:t>
            </w:r>
            <w:r w:rsidRPr="000E45CD">
              <w:rPr>
                <w:rFonts w:eastAsia="Times New Roman"/>
                <w:spacing w:val="-3"/>
                <w:lang w:val="ru-RU" w:eastAsia="en-US"/>
              </w:rPr>
              <w:t>г</w:t>
            </w:r>
            <w:r w:rsidRPr="000E45CD">
              <w:rPr>
                <w:rFonts w:eastAsia="Times New Roman"/>
                <w:spacing w:val="-4"/>
                <w:lang w:val="ru-RU" w:eastAsia="en-US"/>
              </w:rPr>
              <w:t>ии</w:t>
            </w:r>
            <w:r w:rsidRPr="000E45CD">
              <w:rPr>
                <w:rFonts w:eastAsia="Times New Roman"/>
                <w:lang w:val="ru-RU" w:eastAsia="en-US"/>
              </w:rPr>
              <w:t>,</w:t>
            </w:r>
            <w:r w:rsidRPr="000E45CD">
              <w:rPr>
                <w:rFonts w:eastAsia="Times New Roman"/>
                <w:spacing w:val="4"/>
                <w:lang w:val="ru-RU" w:eastAsia="en-US"/>
              </w:rPr>
              <w:t xml:space="preserve"> о</w:t>
            </w:r>
            <w:r w:rsidRPr="000E45CD">
              <w:rPr>
                <w:rFonts w:eastAsia="Times New Roman"/>
                <w:lang w:val="ru-RU" w:eastAsia="en-US"/>
              </w:rPr>
              <w:t>т</w:t>
            </w:r>
            <w:r w:rsidRPr="000E45CD">
              <w:rPr>
                <w:rFonts w:eastAsia="Times New Roman"/>
                <w:spacing w:val="-3"/>
                <w:lang w:val="ru-RU" w:eastAsia="en-US"/>
              </w:rPr>
              <w:t>п</w:t>
            </w:r>
            <w:r w:rsidRPr="000E45CD">
              <w:rPr>
                <w:rFonts w:eastAsia="Times New Roman"/>
                <w:spacing w:val="4"/>
                <w:lang w:val="ru-RU" w:eastAsia="en-US"/>
              </w:rPr>
              <w:t>у</w:t>
            </w:r>
            <w:r w:rsidRPr="000E45CD">
              <w:rPr>
                <w:rFonts w:eastAsia="Times New Roman"/>
                <w:spacing w:val="-1"/>
                <w:lang w:val="ru-RU" w:eastAsia="en-US"/>
              </w:rPr>
              <w:t>с</w:t>
            </w:r>
            <w:r w:rsidRPr="000E45CD">
              <w:rPr>
                <w:rFonts w:eastAsia="Times New Roman"/>
                <w:spacing w:val="-2"/>
                <w:lang w:val="ru-RU" w:eastAsia="en-US"/>
              </w:rPr>
              <w:t>к</w:t>
            </w:r>
            <w:r w:rsidRPr="000E45CD">
              <w:rPr>
                <w:rFonts w:eastAsia="Times New Roman"/>
                <w:spacing w:val="-1"/>
                <w:lang w:val="ru-RU" w:eastAsia="en-US"/>
              </w:rPr>
              <w:t>ае</w:t>
            </w:r>
            <w:r w:rsidRPr="000E45CD">
              <w:rPr>
                <w:rFonts w:eastAsia="Times New Roman"/>
                <w:spacing w:val="1"/>
                <w:lang w:val="ru-RU" w:eastAsia="en-US"/>
              </w:rPr>
              <w:t>м</w:t>
            </w:r>
            <w:r w:rsidRPr="000E45CD">
              <w:rPr>
                <w:rFonts w:eastAsia="Times New Roman"/>
                <w:spacing w:val="4"/>
                <w:lang w:val="ru-RU" w:eastAsia="en-US"/>
              </w:rPr>
              <w:t>о</w:t>
            </w:r>
            <w:r w:rsidRPr="000E45CD">
              <w:rPr>
                <w:rFonts w:eastAsia="Times New Roman"/>
                <w:lang w:val="ru-RU" w:eastAsia="en-US"/>
              </w:rPr>
              <w:t>й</w:t>
            </w:r>
            <w:r w:rsidRPr="000E45CD">
              <w:rPr>
                <w:rFonts w:eastAsia="Times New Roman"/>
                <w:spacing w:val="-6"/>
                <w:lang w:val="ru-RU" w:eastAsia="en-US"/>
              </w:rPr>
              <w:t xml:space="preserve"> </w:t>
            </w:r>
            <w:r w:rsidRPr="000E45CD">
              <w:rPr>
                <w:rFonts w:eastAsia="Times New Roman"/>
                <w:lang w:val="ru-RU" w:eastAsia="en-US"/>
              </w:rPr>
              <w:t>с</w:t>
            </w:r>
            <w:r w:rsidRPr="000E45CD">
              <w:rPr>
                <w:rFonts w:eastAsia="Times New Roman"/>
                <w:spacing w:val="-4"/>
                <w:lang w:val="ru-RU" w:eastAsia="en-US"/>
              </w:rPr>
              <w:t xml:space="preserve"> </w:t>
            </w:r>
            <w:r w:rsidRPr="000E45CD">
              <w:rPr>
                <w:rFonts w:eastAsia="Times New Roman"/>
                <w:spacing w:val="-2"/>
                <w:lang w:val="ru-RU" w:eastAsia="en-US"/>
              </w:rPr>
              <w:t>к</w:t>
            </w:r>
            <w:r w:rsidRPr="000E45CD">
              <w:rPr>
                <w:rFonts w:eastAsia="Times New Roman"/>
                <w:spacing w:val="4"/>
                <w:lang w:val="ru-RU" w:eastAsia="en-US"/>
              </w:rPr>
              <w:t>о</w:t>
            </w:r>
            <w:r w:rsidRPr="000E45CD">
              <w:rPr>
                <w:rFonts w:eastAsia="Times New Roman"/>
                <w:spacing w:val="-5"/>
                <w:lang w:val="ru-RU" w:eastAsia="en-US"/>
              </w:rPr>
              <w:t>лл</w:t>
            </w:r>
            <w:r w:rsidRPr="000E45CD">
              <w:rPr>
                <w:rFonts w:eastAsia="Times New Roman"/>
                <w:spacing w:val="8"/>
                <w:lang w:val="ru-RU" w:eastAsia="en-US"/>
              </w:rPr>
              <w:t>е</w:t>
            </w:r>
            <w:r w:rsidRPr="000E45CD">
              <w:rPr>
                <w:rFonts w:eastAsia="Times New Roman"/>
                <w:spacing w:val="-2"/>
                <w:lang w:val="ru-RU" w:eastAsia="en-US"/>
              </w:rPr>
              <w:t>к</w:t>
            </w:r>
            <w:r w:rsidRPr="000E45CD">
              <w:rPr>
                <w:rFonts w:eastAsia="Times New Roman"/>
                <w:lang w:val="ru-RU" w:eastAsia="en-US"/>
              </w:rPr>
              <w:t>т</w:t>
            </w:r>
            <w:r w:rsidRPr="000E45CD">
              <w:rPr>
                <w:rFonts w:eastAsia="Times New Roman"/>
                <w:spacing w:val="5"/>
                <w:lang w:val="ru-RU" w:eastAsia="en-US"/>
              </w:rPr>
              <w:t>о</w:t>
            </w:r>
            <w:r w:rsidRPr="000E45CD">
              <w:rPr>
                <w:rFonts w:eastAsia="Times New Roman"/>
                <w:spacing w:val="4"/>
                <w:lang w:val="ru-RU" w:eastAsia="en-US"/>
              </w:rPr>
              <w:t>ро</w:t>
            </w:r>
            <w:r w:rsidRPr="000E45CD">
              <w:rPr>
                <w:rFonts w:eastAsia="Times New Roman"/>
                <w:lang w:val="ru-RU" w:eastAsia="en-US"/>
              </w:rPr>
              <w:t xml:space="preserve">в </w:t>
            </w:r>
            <w:r w:rsidRPr="000E45CD">
              <w:rPr>
                <w:rFonts w:eastAsia="Times New Roman"/>
                <w:spacing w:val="-4"/>
                <w:lang w:val="ru-RU" w:eastAsia="en-US"/>
              </w:rPr>
              <w:t>и</w:t>
            </w:r>
            <w:r w:rsidRPr="000E45CD">
              <w:rPr>
                <w:rFonts w:eastAsia="Times New Roman"/>
                <w:spacing w:val="-1"/>
                <w:lang w:val="ru-RU" w:eastAsia="en-US"/>
              </w:rPr>
              <w:t>с</w:t>
            </w:r>
            <w:r w:rsidRPr="000E45CD">
              <w:rPr>
                <w:rFonts w:eastAsia="Times New Roman"/>
                <w:lang w:val="ru-RU" w:eastAsia="en-US"/>
              </w:rPr>
              <w:t>т</w:t>
            </w:r>
            <w:r w:rsidRPr="000E45CD">
              <w:rPr>
                <w:rFonts w:eastAsia="Times New Roman"/>
                <w:spacing w:val="5"/>
                <w:lang w:val="ru-RU" w:eastAsia="en-US"/>
              </w:rPr>
              <w:t>о</w:t>
            </w:r>
            <w:r w:rsidRPr="000E45CD">
              <w:rPr>
                <w:rFonts w:eastAsia="Times New Roman"/>
                <w:spacing w:val="3"/>
                <w:lang w:val="ru-RU" w:eastAsia="en-US"/>
              </w:rPr>
              <w:t>ч</w:t>
            </w:r>
            <w:r w:rsidRPr="000E45CD">
              <w:rPr>
                <w:rFonts w:eastAsia="Times New Roman"/>
                <w:spacing w:val="-4"/>
                <w:lang w:val="ru-RU" w:eastAsia="en-US"/>
              </w:rPr>
              <w:t>ни</w:t>
            </w:r>
            <w:r w:rsidRPr="000E45CD">
              <w:rPr>
                <w:rFonts w:eastAsia="Times New Roman"/>
                <w:spacing w:val="-2"/>
                <w:lang w:val="ru-RU" w:eastAsia="en-US"/>
              </w:rPr>
              <w:t>к</w:t>
            </w:r>
            <w:r w:rsidRPr="000E45CD">
              <w:rPr>
                <w:rFonts w:eastAsia="Times New Roman"/>
                <w:spacing w:val="4"/>
                <w:lang w:val="ru-RU" w:eastAsia="en-US"/>
              </w:rPr>
              <w:t>о</w:t>
            </w:r>
            <w:r w:rsidRPr="000E45CD">
              <w:rPr>
                <w:rFonts w:eastAsia="Times New Roman"/>
                <w:lang w:val="ru-RU" w:eastAsia="en-US"/>
              </w:rPr>
              <w:t>в</w:t>
            </w:r>
            <w:r w:rsidRPr="000E45CD">
              <w:rPr>
                <w:rFonts w:eastAsia="Times New Roman"/>
                <w:spacing w:val="-1"/>
                <w:lang w:val="ru-RU" w:eastAsia="en-US"/>
              </w:rPr>
              <w:t xml:space="preserve"> </w:t>
            </w:r>
            <w:r w:rsidRPr="000E45CD">
              <w:rPr>
                <w:rFonts w:eastAsia="Times New Roman"/>
                <w:lang w:val="ru-RU" w:eastAsia="en-US"/>
              </w:rPr>
              <w:t>те</w:t>
            </w:r>
            <w:r w:rsidRPr="000E45CD">
              <w:rPr>
                <w:rFonts w:eastAsia="Times New Roman"/>
                <w:spacing w:val="-4"/>
                <w:lang w:val="ru-RU" w:eastAsia="en-US"/>
              </w:rPr>
              <w:t>п</w:t>
            </w:r>
            <w:r w:rsidRPr="000E45CD">
              <w:rPr>
                <w:rFonts w:eastAsia="Times New Roman"/>
                <w:spacing w:val="-5"/>
                <w:lang w:val="ru-RU" w:eastAsia="en-US"/>
              </w:rPr>
              <w:t>л</w:t>
            </w:r>
            <w:r w:rsidRPr="000E45CD">
              <w:rPr>
                <w:rFonts w:eastAsia="Times New Roman"/>
                <w:spacing w:val="4"/>
                <w:lang w:val="ru-RU" w:eastAsia="en-US"/>
              </w:rPr>
              <w:t>о</w:t>
            </w:r>
            <w:r w:rsidRPr="000E45CD">
              <w:rPr>
                <w:rFonts w:eastAsia="Times New Roman"/>
                <w:spacing w:val="1"/>
                <w:lang w:val="ru-RU" w:eastAsia="en-US"/>
              </w:rPr>
              <w:t>в</w:t>
            </w:r>
            <w:r w:rsidRPr="000E45CD">
              <w:rPr>
                <w:rFonts w:eastAsia="Times New Roman"/>
                <w:spacing w:val="4"/>
                <w:lang w:val="ru-RU" w:eastAsia="en-US"/>
              </w:rPr>
              <w:t>о</w:t>
            </w:r>
            <w:r w:rsidRPr="000E45CD">
              <w:rPr>
                <w:rFonts w:eastAsia="Times New Roman"/>
                <w:lang w:val="ru-RU" w:eastAsia="en-US"/>
              </w:rPr>
              <w:t>й</w:t>
            </w:r>
            <w:r w:rsidRPr="000E45CD">
              <w:rPr>
                <w:rFonts w:eastAsia="Times New Roman"/>
                <w:spacing w:val="-6"/>
                <w:lang w:val="ru-RU" w:eastAsia="en-US"/>
              </w:rPr>
              <w:t xml:space="preserve"> </w:t>
            </w:r>
            <w:r w:rsidRPr="000E45CD">
              <w:rPr>
                <w:rFonts w:eastAsia="Times New Roman"/>
                <w:spacing w:val="2"/>
                <w:lang w:val="ru-RU" w:eastAsia="en-US"/>
              </w:rPr>
              <w:t>э</w:t>
            </w:r>
            <w:r w:rsidRPr="000E45CD">
              <w:rPr>
                <w:rFonts w:eastAsia="Times New Roman"/>
                <w:spacing w:val="-4"/>
                <w:lang w:val="ru-RU" w:eastAsia="en-US"/>
              </w:rPr>
              <w:t>н</w:t>
            </w:r>
            <w:r w:rsidRPr="000E45CD">
              <w:rPr>
                <w:rFonts w:eastAsia="Times New Roman"/>
                <w:spacing w:val="-1"/>
                <w:lang w:val="ru-RU" w:eastAsia="en-US"/>
              </w:rPr>
              <w:t>е</w:t>
            </w:r>
            <w:r w:rsidRPr="000E45CD">
              <w:rPr>
                <w:rFonts w:eastAsia="Times New Roman"/>
                <w:spacing w:val="4"/>
                <w:lang w:val="ru-RU" w:eastAsia="en-US"/>
              </w:rPr>
              <w:t>р</w:t>
            </w:r>
            <w:r w:rsidRPr="000E45CD">
              <w:rPr>
                <w:rFonts w:eastAsia="Times New Roman"/>
                <w:spacing w:val="-3"/>
                <w:lang w:val="ru-RU" w:eastAsia="en-US"/>
              </w:rPr>
              <w:t>г</w:t>
            </w:r>
            <w:r w:rsidRPr="000E45CD">
              <w:rPr>
                <w:rFonts w:eastAsia="Times New Roman"/>
                <w:spacing w:val="-4"/>
                <w:lang w:val="ru-RU" w:eastAsia="en-US"/>
              </w:rPr>
              <w:t>и</w:t>
            </w:r>
            <w:r w:rsidRPr="000E45CD">
              <w:rPr>
                <w:rFonts w:eastAsia="Times New Roman"/>
                <w:lang w:val="ru-RU" w:eastAsia="en-US"/>
              </w:rPr>
              <w:t>и</w:t>
            </w:r>
            <w:r w:rsidRPr="000E45CD">
              <w:rPr>
                <w:rFonts w:eastAsia="Times New Roman"/>
                <w:spacing w:val="3"/>
                <w:lang w:val="ru-RU" w:eastAsia="en-US"/>
              </w:rPr>
              <w:t xml:space="preserve"> </w:t>
            </w:r>
            <w:r w:rsidRPr="000E45CD">
              <w:rPr>
                <w:rFonts w:eastAsia="Times New Roman"/>
                <w:spacing w:val="-4"/>
                <w:lang w:val="ru-RU" w:eastAsia="en-US"/>
              </w:rPr>
              <w:t>(</w:t>
            </w:r>
            <w:r w:rsidRPr="000E45CD">
              <w:rPr>
                <w:rFonts w:eastAsia="Times New Roman"/>
                <w:spacing w:val="4"/>
                <w:lang w:val="ru-RU" w:eastAsia="en-US"/>
              </w:rPr>
              <w:t>о</w:t>
            </w:r>
            <w:r w:rsidRPr="000E45CD">
              <w:rPr>
                <w:rFonts w:eastAsia="Times New Roman"/>
                <w:lang w:val="ru-RU" w:eastAsia="en-US"/>
              </w:rPr>
              <w:t>т</w:t>
            </w:r>
            <w:r w:rsidRPr="000E45CD">
              <w:rPr>
                <w:rFonts w:eastAsia="Times New Roman"/>
                <w:spacing w:val="3"/>
                <w:lang w:val="ru-RU" w:eastAsia="en-US"/>
              </w:rPr>
              <w:t>д</w:t>
            </w:r>
            <w:r w:rsidRPr="000E45CD">
              <w:rPr>
                <w:rFonts w:eastAsia="Times New Roman"/>
                <w:spacing w:val="-1"/>
                <w:lang w:val="ru-RU" w:eastAsia="en-US"/>
              </w:rPr>
              <w:t>е</w:t>
            </w:r>
            <w:r w:rsidRPr="000E45CD">
              <w:rPr>
                <w:rFonts w:eastAsia="Times New Roman"/>
                <w:spacing w:val="-5"/>
                <w:lang w:val="ru-RU" w:eastAsia="en-US"/>
              </w:rPr>
              <w:t>л</w:t>
            </w:r>
            <w:r w:rsidRPr="000E45CD">
              <w:rPr>
                <w:rFonts w:eastAsia="Times New Roman"/>
                <w:spacing w:val="-4"/>
                <w:lang w:val="ru-RU" w:eastAsia="en-US"/>
              </w:rPr>
              <w:t>ьн</w:t>
            </w:r>
            <w:r w:rsidRPr="000E45CD">
              <w:rPr>
                <w:rFonts w:eastAsia="Times New Roman"/>
                <w:lang w:val="ru-RU" w:eastAsia="en-US"/>
              </w:rPr>
              <w:t>о</w:t>
            </w:r>
            <w:r w:rsidRPr="000E45CD">
              <w:rPr>
                <w:rFonts w:eastAsia="Times New Roman"/>
                <w:spacing w:val="2"/>
                <w:lang w:val="ru-RU" w:eastAsia="en-US"/>
              </w:rPr>
              <w:t xml:space="preserve"> д</w:t>
            </w:r>
            <w:r w:rsidRPr="000E45CD">
              <w:rPr>
                <w:rFonts w:eastAsia="Times New Roman"/>
                <w:spacing w:val="-5"/>
                <w:lang w:val="ru-RU" w:eastAsia="en-US"/>
              </w:rPr>
              <w:t>л</w:t>
            </w:r>
            <w:r w:rsidRPr="000E45CD">
              <w:rPr>
                <w:rFonts w:eastAsia="Times New Roman"/>
                <w:lang w:val="ru-RU" w:eastAsia="en-US"/>
              </w:rPr>
              <w:t>я те</w:t>
            </w:r>
            <w:r w:rsidRPr="000E45CD">
              <w:rPr>
                <w:rFonts w:eastAsia="Times New Roman"/>
                <w:spacing w:val="-4"/>
                <w:lang w:val="ru-RU" w:eastAsia="en-US"/>
              </w:rPr>
              <w:t>п</w:t>
            </w:r>
            <w:r w:rsidRPr="000E45CD">
              <w:rPr>
                <w:rFonts w:eastAsia="Times New Roman"/>
                <w:spacing w:val="-5"/>
                <w:lang w:val="ru-RU" w:eastAsia="en-US"/>
              </w:rPr>
              <w:t>л</w:t>
            </w:r>
            <w:r w:rsidRPr="000E45CD">
              <w:rPr>
                <w:rFonts w:eastAsia="Times New Roman"/>
                <w:spacing w:val="4"/>
                <w:lang w:val="ru-RU" w:eastAsia="en-US"/>
              </w:rPr>
              <w:t>о</w:t>
            </w:r>
            <w:r w:rsidRPr="000E45CD">
              <w:rPr>
                <w:rFonts w:eastAsia="Times New Roman"/>
                <w:spacing w:val="1"/>
                <w:lang w:val="ru-RU" w:eastAsia="en-US"/>
              </w:rPr>
              <w:t>вы</w:t>
            </w:r>
            <w:r w:rsidRPr="000E45CD">
              <w:rPr>
                <w:rFonts w:eastAsia="Times New Roman"/>
                <w:lang w:val="ru-RU" w:eastAsia="en-US"/>
              </w:rPr>
              <w:t>х</w:t>
            </w:r>
            <w:r w:rsidRPr="000E45CD">
              <w:rPr>
                <w:rFonts w:eastAsia="Times New Roman"/>
                <w:spacing w:val="2"/>
                <w:lang w:val="ru-RU" w:eastAsia="en-US"/>
              </w:rPr>
              <w:t xml:space="preserve"> э</w:t>
            </w:r>
            <w:r w:rsidRPr="000E45CD">
              <w:rPr>
                <w:rFonts w:eastAsia="Times New Roman"/>
                <w:spacing w:val="-5"/>
                <w:lang w:val="ru-RU" w:eastAsia="en-US"/>
              </w:rPr>
              <w:t>л</w:t>
            </w:r>
            <w:r w:rsidRPr="000E45CD">
              <w:rPr>
                <w:rFonts w:eastAsia="Times New Roman"/>
                <w:spacing w:val="-1"/>
                <w:lang w:val="ru-RU" w:eastAsia="en-US"/>
              </w:rPr>
              <w:t>е</w:t>
            </w:r>
            <w:r w:rsidRPr="000E45CD">
              <w:rPr>
                <w:rFonts w:eastAsia="Times New Roman"/>
                <w:spacing w:val="-2"/>
                <w:lang w:val="ru-RU" w:eastAsia="en-US"/>
              </w:rPr>
              <w:t>к</w:t>
            </w:r>
            <w:r w:rsidRPr="000E45CD">
              <w:rPr>
                <w:rFonts w:eastAsia="Times New Roman"/>
                <w:lang w:val="ru-RU" w:eastAsia="en-US"/>
              </w:rPr>
              <w:t>т</w:t>
            </w:r>
            <w:r w:rsidRPr="000E45CD">
              <w:rPr>
                <w:rFonts w:eastAsia="Times New Roman"/>
                <w:spacing w:val="5"/>
                <w:lang w:val="ru-RU" w:eastAsia="en-US"/>
              </w:rPr>
              <w:t>р</w:t>
            </w:r>
            <w:r w:rsidRPr="000E45CD">
              <w:rPr>
                <w:rFonts w:eastAsia="Times New Roman"/>
                <w:spacing w:val="-4"/>
                <w:lang w:val="ru-RU" w:eastAsia="en-US"/>
              </w:rPr>
              <w:t>и</w:t>
            </w:r>
            <w:r w:rsidRPr="000E45CD">
              <w:rPr>
                <w:rFonts w:eastAsia="Times New Roman"/>
                <w:spacing w:val="3"/>
                <w:lang w:val="ru-RU" w:eastAsia="en-US"/>
              </w:rPr>
              <w:t>ч</w:t>
            </w:r>
            <w:r w:rsidRPr="000E45CD">
              <w:rPr>
                <w:rFonts w:eastAsia="Times New Roman"/>
                <w:spacing w:val="-1"/>
                <w:lang w:val="ru-RU" w:eastAsia="en-US"/>
              </w:rPr>
              <w:t>ес</w:t>
            </w:r>
            <w:r w:rsidRPr="000E45CD">
              <w:rPr>
                <w:rFonts w:eastAsia="Times New Roman"/>
                <w:spacing w:val="-2"/>
                <w:lang w:val="ru-RU" w:eastAsia="en-US"/>
              </w:rPr>
              <w:t>к</w:t>
            </w:r>
            <w:r w:rsidRPr="000E45CD">
              <w:rPr>
                <w:rFonts w:eastAsia="Times New Roman"/>
                <w:spacing w:val="-4"/>
                <w:lang w:val="ru-RU" w:eastAsia="en-US"/>
              </w:rPr>
              <w:t>и</w:t>
            </w:r>
            <w:r w:rsidRPr="000E45CD">
              <w:rPr>
                <w:rFonts w:eastAsia="Times New Roman"/>
                <w:lang w:val="ru-RU" w:eastAsia="en-US"/>
              </w:rPr>
              <w:t>х</w:t>
            </w:r>
            <w:r w:rsidRPr="000E45CD">
              <w:rPr>
                <w:rFonts w:eastAsia="Times New Roman"/>
                <w:spacing w:val="5"/>
                <w:lang w:val="ru-RU" w:eastAsia="en-US"/>
              </w:rPr>
              <w:t xml:space="preserve"> </w:t>
            </w:r>
            <w:r w:rsidRPr="000E45CD">
              <w:rPr>
                <w:rFonts w:eastAsia="Times New Roman"/>
                <w:spacing w:val="-1"/>
                <w:lang w:val="ru-RU" w:eastAsia="en-US"/>
              </w:rPr>
              <w:t>с</w:t>
            </w:r>
            <w:r w:rsidRPr="000E45CD">
              <w:rPr>
                <w:rFonts w:eastAsia="Times New Roman"/>
                <w:lang w:val="ru-RU" w:eastAsia="en-US"/>
              </w:rPr>
              <w:t>та</w:t>
            </w:r>
            <w:r w:rsidRPr="000E45CD">
              <w:rPr>
                <w:rFonts w:eastAsia="Times New Roman"/>
                <w:spacing w:val="-4"/>
                <w:lang w:val="ru-RU" w:eastAsia="en-US"/>
              </w:rPr>
              <w:t>нц</w:t>
            </w:r>
            <w:r w:rsidRPr="000E45CD">
              <w:rPr>
                <w:rFonts w:eastAsia="Times New Roman"/>
                <w:spacing w:val="5"/>
                <w:lang w:val="ru-RU" w:eastAsia="en-US"/>
              </w:rPr>
              <w:t>и</w:t>
            </w:r>
            <w:r w:rsidRPr="000E45CD">
              <w:rPr>
                <w:rFonts w:eastAsia="Times New Roman"/>
                <w:lang w:val="ru-RU" w:eastAsia="en-US"/>
              </w:rPr>
              <w:t>й</w:t>
            </w:r>
            <w:r w:rsidRPr="000E45CD">
              <w:rPr>
                <w:rFonts w:eastAsia="Times New Roman"/>
                <w:spacing w:val="-6"/>
                <w:lang w:val="ru-RU" w:eastAsia="en-US"/>
              </w:rPr>
              <w:t xml:space="preserve"> </w:t>
            </w:r>
            <w:r w:rsidRPr="000E45CD">
              <w:rPr>
                <w:rFonts w:eastAsia="Times New Roman"/>
                <w:lang w:val="ru-RU" w:eastAsia="en-US"/>
              </w:rPr>
              <w:t>и</w:t>
            </w:r>
            <w:r w:rsidRPr="000E45CD">
              <w:rPr>
                <w:rFonts w:eastAsia="Times New Roman"/>
                <w:spacing w:val="3"/>
                <w:lang w:val="ru-RU" w:eastAsia="en-US"/>
              </w:rPr>
              <w:t xml:space="preserve"> </w:t>
            </w:r>
            <w:r w:rsidRPr="000E45CD">
              <w:rPr>
                <w:rFonts w:eastAsia="Times New Roman"/>
                <w:spacing w:val="-2"/>
                <w:lang w:val="ru-RU" w:eastAsia="en-US"/>
              </w:rPr>
              <w:t>к</w:t>
            </w:r>
            <w:r w:rsidRPr="000E45CD">
              <w:rPr>
                <w:rFonts w:eastAsia="Times New Roman"/>
                <w:spacing w:val="4"/>
                <w:lang w:val="ru-RU" w:eastAsia="en-US"/>
              </w:rPr>
              <w:t>о</w:t>
            </w:r>
            <w:r w:rsidRPr="000E45CD">
              <w:rPr>
                <w:rFonts w:eastAsia="Times New Roman"/>
                <w:lang w:val="ru-RU" w:eastAsia="en-US"/>
              </w:rPr>
              <w:t>те</w:t>
            </w:r>
            <w:r w:rsidRPr="000E45CD">
              <w:rPr>
                <w:rFonts w:eastAsia="Times New Roman"/>
                <w:spacing w:val="-5"/>
                <w:lang w:val="ru-RU" w:eastAsia="en-US"/>
              </w:rPr>
              <w:t>л</w:t>
            </w:r>
            <w:r w:rsidRPr="000E45CD">
              <w:rPr>
                <w:rFonts w:eastAsia="Times New Roman"/>
                <w:spacing w:val="5"/>
                <w:lang w:val="ru-RU" w:eastAsia="en-US"/>
              </w:rPr>
              <w:t>ь</w:t>
            </w:r>
            <w:r w:rsidRPr="000E45CD">
              <w:rPr>
                <w:rFonts w:eastAsia="Times New Roman"/>
                <w:spacing w:val="-4"/>
                <w:lang w:val="ru-RU" w:eastAsia="en-US"/>
              </w:rPr>
              <w:t>н</w:t>
            </w:r>
            <w:r w:rsidRPr="000E45CD">
              <w:rPr>
                <w:rFonts w:eastAsia="Times New Roman"/>
                <w:spacing w:val="1"/>
                <w:lang w:val="ru-RU" w:eastAsia="en-US"/>
              </w:rPr>
              <w:t>ы</w:t>
            </w:r>
            <w:r w:rsidRPr="000E45CD">
              <w:rPr>
                <w:rFonts w:eastAsia="Times New Roman"/>
                <w:spacing w:val="4"/>
                <w:lang w:val="ru-RU" w:eastAsia="en-US"/>
              </w:rPr>
              <w:t>х</w:t>
            </w:r>
            <w:r w:rsidRPr="000E45CD">
              <w:rPr>
                <w:rFonts w:eastAsia="Times New Roman"/>
                <w:spacing w:val="-4"/>
                <w:lang w:val="ru-RU" w:eastAsia="en-US"/>
              </w:rPr>
              <w:t>)</w:t>
            </w:r>
            <w:r w:rsidRPr="000E45CD">
              <w:rPr>
                <w:rFonts w:eastAsia="Times New Roman"/>
                <w:lang w:val="ru-RU" w:eastAsia="en-US"/>
              </w:rPr>
              <w:t>;</w:t>
            </w:r>
          </w:p>
        </w:tc>
        <w:tc>
          <w:tcPr>
            <w:tcW w:w="1418" w:type="dxa"/>
            <w:tcBorders>
              <w:top w:val="single" w:sz="6" w:space="0" w:color="000000"/>
              <w:left w:val="single" w:sz="6" w:space="0" w:color="000000"/>
              <w:bottom w:val="single" w:sz="6" w:space="0" w:color="000000"/>
              <w:right w:val="single" w:sz="6" w:space="0" w:color="000000"/>
            </w:tcBorders>
          </w:tcPr>
          <w:p w:rsidR="00B21995" w:rsidRPr="00CD4F36" w:rsidRDefault="00B21995" w:rsidP="00040EAD">
            <w:pPr>
              <w:pStyle w:val="TableParagraphe"/>
              <w:spacing w:before="2" w:line="120" w:lineRule="exact"/>
              <w:ind w:left="7"/>
              <w:jc w:val="center"/>
              <w:rPr>
                <w:sz w:val="12"/>
                <w:szCs w:val="12"/>
                <w:lang w:val="ru-RU" w:eastAsia="en-US"/>
              </w:rPr>
            </w:pPr>
          </w:p>
          <w:p w:rsidR="00B21995" w:rsidRPr="00CD4F36" w:rsidRDefault="00B21995" w:rsidP="00040EAD">
            <w:pPr>
              <w:pStyle w:val="TableParagraphe"/>
              <w:spacing w:line="200" w:lineRule="exact"/>
              <w:ind w:left="7"/>
              <w:jc w:val="center"/>
              <w:rPr>
                <w:sz w:val="20"/>
                <w:szCs w:val="20"/>
                <w:lang w:val="ru-RU" w:eastAsia="en-US"/>
              </w:rPr>
            </w:pPr>
          </w:p>
          <w:p w:rsidR="00B21995" w:rsidRDefault="00B21995" w:rsidP="00040EAD">
            <w:pPr>
              <w:pStyle w:val="TableParagraphe"/>
              <w:spacing w:line="283" w:lineRule="auto"/>
              <w:ind w:left="7" w:hanging="96"/>
              <w:jc w:val="center"/>
              <w:rPr>
                <w:rFonts w:eastAsia="Times New Roman"/>
                <w:lang w:eastAsia="en-US"/>
              </w:rPr>
            </w:pPr>
            <w:bookmarkStart w:id="400" w:name="OLE_LINK233"/>
            <w:bookmarkStart w:id="401" w:name="OLE_LINK234"/>
            <w:r>
              <w:rPr>
                <w:rFonts w:eastAsia="Times New Roman"/>
                <w:spacing w:val="-2"/>
                <w:lang w:val="ru-RU" w:eastAsia="en-US"/>
              </w:rPr>
              <w:t>т</w:t>
            </w:r>
            <w:r>
              <w:rPr>
                <w:rFonts w:eastAsia="Times New Roman"/>
                <w:spacing w:val="-3"/>
                <w:lang w:eastAsia="en-US"/>
              </w:rPr>
              <w:t>.</w:t>
            </w:r>
            <w:r>
              <w:rPr>
                <w:rFonts w:eastAsia="Times New Roman"/>
                <w:spacing w:val="4"/>
                <w:lang w:eastAsia="en-US"/>
              </w:rPr>
              <w:t>у</w:t>
            </w:r>
            <w:r>
              <w:rPr>
                <w:rFonts w:eastAsia="Times New Roman"/>
                <w:spacing w:val="-3"/>
                <w:lang w:eastAsia="en-US"/>
              </w:rPr>
              <w:t>.</w:t>
            </w:r>
            <w:r>
              <w:rPr>
                <w:rFonts w:eastAsia="Times New Roman"/>
                <w:lang w:eastAsia="en-US"/>
              </w:rPr>
              <w:t>т</w:t>
            </w:r>
            <w:r>
              <w:rPr>
                <w:rFonts w:eastAsia="Times New Roman"/>
                <w:spacing w:val="-2"/>
                <w:lang w:eastAsia="en-US"/>
              </w:rPr>
              <w:t>.</w:t>
            </w:r>
            <w:r>
              <w:rPr>
                <w:rFonts w:eastAsia="Times New Roman"/>
                <w:lang w:eastAsia="en-US"/>
              </w:rPr>
              <w:t xml:space="preserve">/ </w:t>
            </w:r>
            <w:r>
              <w:rPr>
                <w:rFonts w:eastAsia="Times New Roman"/>
                <w:spacing w:val="-5"/>
                <w:lang w:eastAsia="en-US"/>
              </w:rPr>
              <w:t>Г</w:t>
            </w:r>
            <w:r>
              <w:rPr>
                <w:rFonts w:eastAsia="Times New Roman"/>
                <w:spacing w:val="-2"/>
                <w:lang w:eastAsia="en-US"/>
              </w:rPr>
              <w:t>к</w:t>
            </w:r>
            <w:r>
              <w:rPr>
                <w:rFonts w:eastAsia="Times New Roman"/>
                <w:spacing w:val="-1"/>
                <w:lang w:eastAsia="en-US"/>
              </w:rPr>
              <w:t>а</w:t>
            </w:r>
            <w:r>
              <w:rPr>
                <w:rFonts w:eastAsia="Times New Roman"/>
                <w:lang w:eastAsia="en-US"/>
              </w:rPr>
              <w:t>л</w:t>
            </w:r>
            <w:bookmarkEnd w:id="400"/>
            <w:bookmarkEnd w:id="401"/>
          </w:p>
        </w:tc>
        <w:tc>
          <w:tcPr>
            <w:tcW w:w="2112" w:type="dxa"/>
            <w:tcBorders>
              <w:top w:val="single" w:sz="6" w:space="0" w:color="000000"/>
              <w:left w:val="single" w:sz="6" w:space="0" w:color="000000"/>
              <w:bottom w:val="single" w:sz="6" w:space="0" w:color="000000"/>
              <w:right w:val="single" w:sz="6" w:space="0" w:color="000000"/>
            </w:tcBorders>
            <w:vAlign w:val="center"/>
          </w:tcPr>
          <w:p w:rsidR="00B21995" w:rsidRPr="00B16AEB" w:rsidRDefault="00B21995" w:rsidP="00040EAD">
            <w:pPr>
              <w:pStyle w:val="TableParagraphe"/>
              <w:spacing w:line="272" w:lineRule="exact"/>
              <w:ind w:left="147" w:right="140"/>
              <w:jc w:val="center"/>
              <w:rPr>
                <w:rFonts w:eastAsia="Times New Roman"/>
                <w:spacing w:val="-2"/>
                <w:lang w:eastAsia="en-US"/>
              </w:rPr>
            </w:pPr>
            <w:r>
              <w:rPr>
                <w:rFonts w:eastAsia="Times New Roman"/>
                <w:spacing w:val="-2"/>
                <w:lang w:eastAsia="en-US"/>
              </w:rPr>
              <w:t>0,1686</w:t>
            </w:r>
          </w:p>
        </w:tc>
      </w:tr>
      <w:tr w:rsidR="00B21995" w:rsidTr="00040EAD">
        <w:trPr>
          <w:trHeight w:hRule="exact" w:val="1001"/>
        </w:trPr>
        <w:tc>
          <w:tcPr>
            <w:tcW w:w="709" w:type="dxa"/>
            <w:tcBorders>
              <w:top w:val="single" w:sz="6" w:space="0" w:color="000000"/>
              <w:left w:val="single" w:sz="6" w:space="0" w:color="000000"/>
              <w:bottom w:val="single" w:sz="6" w:space="0" w:color="000000"/>
              <w:right w:val="single" w:sz="6" w:space="0" w:color="000000"/>
            </w:tcBorders>
          </w:tcPr>
          <w:p w:rsidR="00B21995" w:rsidRDefault="00B21995" w:rsidP="00040EAD">
            <w:pPr>
              <w:pStyle w:val="TableParagraphe"/>
              <w:spacing w:before="3" w:line="120" w:lineRule="exact"/>
              <w:jc w:val="center"/>
              <w:rPr>
                <w:sz w:val="12"/>
                <w:szCs w:val="12"/>
                <w:lang w:eastAsia="en-US"/>
              </w:rPr>
            </w:pPr>
          </w:p>
          <w:p w:rsidR="00B21995" w:rsidRDefault="00B21995" w:rsidP="00040EAD">
            <w:pPr>
              <w:pStyle w:val="TableParagraphe"/>
              <w:spacing w:line="200" w:lineRule="exact"/>
              <w:jc w:val="center"/>
              <w:rPr>
                <w:sz w:val="20"/>
                <w:szCs w:val="20"/>
                <w:lang w:eastAsia="en-US"/>
              </w:rPr>
            </w:pPr>
          </w:p>
          <w:p w:rsidR="00B21995" w:rsidRDefault="00B21995" w:rsidP="00040EAD">
            <w:pPr>
              <w:pStyle w:val="TableParagraphe"/>
              <w:jc w:val="center"/>
              <w:rPr>
                <w:rFonts w:eastAsia="Times New Roman"/>
                <w:lang w:eastAsia="en-US"/>
              </w:rPr>
            </w:pPr>
            <w:r>
              <w:rPr>
                <w:rFonts w:eastAsia="Times New Roman"/>
                <w:lang w:eastAsia="en-US"/>
              </w:rPr>
              <w:t>4</w:t>
            </w:r>
          </w:p>
        </w:tc>
        <w:tc>
          <w:tcPr>
            <w:tcW w:w="5103" w:type="dxa"/>
            <w:tcBorders>
              <w:top w:val="single" w:sz="6" w:space="0" w:color="000000"/>
              <w:left w:val="single" w:sz="6" w:space="0" w:color="000000"/>
              <w:bottom w:val="single" w:sz="6" w:space="0" w:color="000000"/>
              <w:right w:val="single" w:sz="6" w:space="0" w:color="000000"/>
            </w:tcBorders>
            <w:hideMark/>
          </w:tcPr>
          <w:p w:rsidR="00B21995" w:rsidRPr="000E45CD" w:rsidRDefault="00B21995" w:rsidP="00040EAD">
            <w:pPr>
              <w:pStyle w:val="TableParagraphe"/>
              <w:spacing w:line="262" w:lineRule="exact"/>
              <w:ind w:left="146" w:hanging="1"/>
              <w:rPr>
                <w:rFonts w:eastAsia="Times New Roman"/>
                <w:lang w:val="ru-RU" w:eastAsia="en-US"/>
              </w:rPr>
            </w:pPr>
            <w:r w:rsidRPr="000E45CD">
              <w:rPr>
                <w:rFonts w:eastAsia="Times New Roman"/>
                <w:spacing w:val="4"/>
                <w:lang w:val="ru-RU" w:eastAsia="en-US"/>
              </w:rPr>
              <w:t>о</w:t>
            </w:r>
            <w:r w:rsidRPr="000E45CD">
              <w:rPr>
                <w:rFonts w:eastAsia="Times New Roman"/>
                <w:lang w:val="ru-RU" w:eastAsia="en-US"/>
              </w:rPr>
              <w:t>т</w:t>
            </w:r>
            <w:r w:rsidRPr="000E45CD">
              <w:rPr>
                <w:rFonts w:eastAsia="Times New Roman"/>
                <w:spacing w:val="-3"/>
                <w:lang w:val="ru-RU" w:eastAsia="en-US"/>
              </w:rPr>
              <w:t>н</w:t>
            </w:r>
            <w:r w:rsidRPr="000E45CD">
              <w:rPr>
                <w:rFonts w:eastAsia="Times New Roman"/>
                <w:spacing w:val="4"/>
                <w:lang w:val="ru-RU" w:eastAsia="en-US"/>
              </w:rPr>
              <w:t>о</w:t>
            </w:r>
            <w:r w:rsidRPr="000E45CD">
              <w:rPr>
                <w:rFonts w:eastAsia="Times New Roman"/>
                <w:spacing w:val="-3"/>
                <w:lang w:val="ru-RU" w:eastAsia="en-US"/>
              </w:rPr>
              <w:t>ш</w:t>
            </w:r>
            <w:r w:rsidRPr="000E45CD">
              <w:rPr>
                <w:rFonts w:eastAsia="Times New Roman"/>
                <w:spacing w:val="-1"/>
                <w:lang w:val="ru-RU" w:eastAsia="en-US"/>
              </w:rPr>
              <w:t>е</w:t>
            </w:r>
            <w:r w:rsidRPr="000E45CD">
              <w:rPr>
                <w:rFonts w:eastAsia="Times New Roman"/>
                <w:spacing w:val="-4"/>
                <w:lang w:val="ru-RU" w:eastAsia="en-US"/>
              </w:rPr>
              <w:t>ни</w:t>
            </w:r>
            <w:r w:rsidRPr="000E45CD">
              <w:rPr>
                <w:rFonts w:eastAsia="Times New Roman"/>
                <w:lang w:val="ru-RU" w:eastAsia="en-US"/>
              </w:rPr>
              <w:t>е</w:t>
            </w:r>
            <w:r w:rsidRPr="000E45CD">
              <w:rPr>
                <w:rFonts w:eastAsia="Times New Roman"/>
                <w:spacing w:val="-4"/>
                <w:lang w:val="ru-RU" w:eastAsia="en-US"/>
              </w:rPr>
              <w:t xml:space="preserve"> </w:t>
            </w:r>
            <w:r w:rsidRPr="000E45CD">
              <w:rPr>
                <w:rFonts w:eastAsia="Times New Roman"/>
                <w:spacing w:val="1"/>
                <w:lang w:val="ru-RU" w:eastAsia="en-US"/>
              </w:rPr>
              <w:t>в</w:t>
            </w:r>
            <w:r w:rsidRPr="000E45CD">
              <w:rPr>
                <w:rFonts w:eastAsia="Times New Roman"/>
                <w:spacing w:val="-1"/>
                <w:lang w:val="ru-RU" w:eastAsia="en-US"/>
              </w:rPr>
              <w:t>е</w:t>
            </w:r>
            <w:r w:rsidRPr="000E45CD">
              <w:rPr>
                <w:rFonts w:eastAsia="Times New Roman"/>
                <w:spacing w:val="4"/>
                <w:lang w:val="ru-RU" w:eastAsia="en-US"/>
              </w:rPr>
              <w:t>л</w:t>
            </w:r>
            <w:r w:rsidRPr="000E45CD">
              <w:rPr>
                <w:rFonts w:eastAsia="Times New Roman"/>
                <w:spacing w:val="-4"/>
                <w:lang w:val="ru-RU" w:eastAsia="en-US"/>
              </w:rPr>
              <w:t>и</w:t>
            </w:r>
            <w:r w:rsidRPr="000E45CD">
              <w:rPr>
                <w:rFonts w:eastAsia="Times New Roman"/>
                <w:spacing w:val="3"/>
                <w:lang w:val="ru-RU" w:eastAsia="en-US"/>
              </w:rPr>
              <w:t>ч</w:t>
            </w:r>
            <w:r w:rsidRPr="000E45CD">
              <w:rPr>
                <w:rFonts w:eastAsia="Times New Roman"/>
                <w:spacing w:val="-4"/>
                <w:lang w:val="ru-RU" w:eastAsia="en-US"/>
              </w:rPr>
              <w:t>ин</w:t>
            </w:r>
            <w:r w:rsidRPr="000E45CD">
              <w:rPr>
                <w:rFonts w:eastAsia="Times New Roman"/>
                <w:lang w:val="ru-RU" w:eastAsia="en-US"/>
              </w:rPr>
              <w:t>ы</w:t>
            </w:r>
            <w:r w:rsidRPr="000E45CD">
              <w:rPr>
                <w:rFonts w:eastAsia="Times New Roman"/>
                <w:spacing w:val="-1"/>
                <w:lang w:val="ru-RU" w:eastAsia="en-US"/>
              </w:rPr>
              <w:t xml:space="preserve"> </w:t>
            </w:r>
            <w:r w:rsidRPr="000E45CD">
              <w:rPr>
                <w:rFonts w:eastAsia="Times New Roman"/>
                <w:lang w:val="ru-RU" w:eastAsia="en-US"/>
              </w:rPr>
              <w:t>те</w:t>
            </w:r>
            <w:r w:rsidRPr="000E45CD">
              <w:rPr>
                <w:rFonts w:eastAsia="Times New Roman"/>
                <w:spacing w:val="4"/>
                <w:lang w:val="ru-RU" w:eastAsia="en-US"/>
              </w:rPr>
              <w:t>х</w:t>
            </w:r>
            <w:r w:rsidRPr="000E45CD">
              <w:rPr>
                <w:rFonts w:eastAsia="Times New Roman"/>
                <w:spacing w:val="-4"/>
                <w:lang w:val="ru-RU" w:eastAsia="en-US"/>
              </w:rPr>
              <w:t>н</w:t>
            </w:r>
            <w:r w:rsidRPr="000E45CD">
              <w:rPr>
                <w:rFonts w:eastAsia="Times New Roman"/>
                <w:spacing w:val="4"/>
                <w:lang w:val="ru-RU" w:eastAsia="en-US"/>
              </w:rPr>
              <w:t>о</w:t>
            </w:r>
            <w:r w:rsidRPr="000E45CD">
              <w:rPr>
                <w:rFonts w:eastAsia="Times New Roman"/>
                <w:spacing w:val="-5"/>
                <w:lang w:val="ru-RU" w:eastAsia="en-US"/>
              </w:rPr>
              <w:t>л</w:t>
            </w:r>
            <w:r w:rsidRPr="000E45CD">
              <w:rPr>
                <w:rFonts w:eastAsia="Times New Roman"/>
                <w:spacing w:val="4"/>
                <w:lang w:val="ru-RU" w:eastAsia="en-US"/>
              </w:rPr>
              <w:t>о</w:t>
            </w:r>
            <w:r w:rsidRPr="000E45CD">
              <w:rPr>
                <w:rFonts w:eastAsia="Times New Roman"/>
                <w:spacing w:val="-3"/>
                <w:lang w:val="ru-RU" w:eastAsia="en-US"/>
              </w:rPr>
              <w:t>г</w:t>
            </w:r>
            <w:r w:rsidRPr="000E45CD">
              <w:rPr>
                <w:rFonts w:eastAsia="Times New Roman"/>
                <w:spacing w:val="-4"/>
                <w:lang w:val="ru-RU" w:eastAsia="en-US"/>
              </w:rPr>
              <w:t>и</w:t>
            </w:r>
            <w:r w:rsidRPr="000E45CD">
              <w:rPr>
                <w:rFonts w:eastAsia="Times New Roman"/>
                <w:spacing w:val="3"/>
                <w:lang w:val="ru-RU" w:eastAsia="en-US"/>
              </w:rPr>
              <w:t>ч</w:t>
            </w:r>
            <w:r w:rsidRPr="000E45CD">
              <w:rPr>
                <w:rFonts w:eastAsia="Times New Roman"/>
                <w:spacing w:val="-1"/>
                <w:lang w:val="ru-RU" w:eastAsia="en-US"/>
              </w:rPr>
              <w:t>ес</w:t>
            </w:r>
            <w:r w:rsidRPr="000E45CD">
              <w:rPr>
                <w:rFonts w:eastAsia="Times New Roman"/>
                <w:spacing w:val="-2"/>
                <w:lang w:val="ru-RU" w:eastAsia="en-US"/>
              </w:rPr>
              <w:t>к</w:t>
            </w:r>
            <w:r w:rsidRPr="000E45CD">
              <w:rPr>
                <w:rFonts w:eastAsia="Times New Roman"/>
                <w:spacing w:val="-4"/>
                <w:lang w:val="ru-RU" w:eastAsia="en-US"/>
              </w:rPr>
              <w:t>и</w:t>
            </w:r>
            <w:r w:rsidRPr="000E45CD">
              <w:rPr>
                <w:rFonts w:eastAsia="Times New Roman"/>
                <w:lang w:val="ru-RU" w:eastAsia="en-US"/>
              </w:rPr>
              <w:t>х</w:t>
            </w:r>
            <w:r w:rsidRPr="000E45CD">
              <w:rPr>
                <w:rFonts w:eastAsia="Times New Roman"/>
                <w:spacing w:val="2"/>
                <w:lang w:val="ru-RU" w:eastAsia="en-US"/>
              </w:rPr>
              <w:t xml:space="preserve"> </w:t>
            </w:r>
            <w:r w:rsidRPr="000E45CD">
              <w:rPr>
                <w:rFonts w:eastAsia="Times New Roman"/>
                <w:spacing w:val="-4"/>
                <w:lang w:val="ru-RU" w:eastAsia="en-US"/>
              </w:rPr>
              <w:t>п</w:t>
            </w:r>
            <w:r w:rsidRPr="000E45CD">
              <w:rPr>
                <w:rFonts w:eastAsia="Times New Roman"/>
                <w:spacing w:val="4"/>
                <w:lang w:val="ru-RU" w:eastAsia="en-US"/>
              </w:rPr>
              <w:t>о</w:t>
            </w:r>
            <w:r w:rsidRPr="000E45CD">
              <w:rPr>
                <w:rFonts w:eastAsia="Times New Roman"/>
                <w:lang w:val="ru-RU" w:eastAsia="en-US"/>
              </w:rPr>
              <w:t>те</w:t>
            </w:r>
            <w:r w:rsidRPr="000E45CD">
              <w:rPr>
                <w:rFonts w:eastAsia="Times New Roman"/>
                <w:spacing w:val="4"/>
                <w:lang w:val="ru-RU" w:eastAsia="en-US"/>
              </w:rPr>
              <w:t>р</w:t>
            </w:r>
            <w:r w:rsidRPr="000E45CD">
              <w:rPr>
                <w:rFonts w:eastAsia="Times New Roman"/>
                <w:lang w:val="ru-RU" w:eastAsia="en-US"/>
              </w:rPr>
              <w:t>ь</w:t>
            </w:r>
          </w:p>
          <w:p w:rsidR="00B21995" w:rsidRPr="000E45CD" w:rsidRDefault="00B21995" w:rsidP="00040EAD">
            <w:pPr>
              <w:pStyle w:val="TableParagraphe"/>
              <w:spacing w:before="60" w:line="280" w:lineRule="auto"/>
              <w:ind w:left="146" w:right="147" w:hanging="1"/>
              <w:rPr>
                <w:rFonts w:eastAsia="Times New Roman"/>
                <w:lang w:val="ru-RU" w:eastAsia="en-US"/>
              </w:rPr>
            </w:pPr>
            <w:r w:rsidRPr="000E45CD">
              <w:rPr>
                <w:rFonts w:eastAsia="Times New Roman"/>
                <w:lang w:val="ru-RU" w:eastAsia="en-US"/>
              </w:rPr>
              <w:t>те</w:t>
            </w:r>
            <w:r w:rsidRPr="000E45CD">
              <w:rPr>
                <w:rFonts w:eastAsia="Times New Roman"/>
                <w:spacing w:val="-4"/>
                <w:lang w:val="ru-RU" w:eastAsia="en-US"/>
              </w:rPr>
              <w:t>п</w:t>
            </w:r>
            <w:r w:rsidRPr="000E45CD">
              <w:rPr>
                <w:rFonts w:eastAsia="Times New Roman"/>
                <w:spacing w:val="-5"/>
                <w:lang w:val="ru-RU" w:eastAsia="en-US"/>
              </w:rPr>
              <w:t>л</w:t>
            </w:r>
            <w:r w:rsidRPr="000E45CD">
              <w:rPr>
                <w:rFonts w:eastAsia="Times New Roman"/>
                <w:spacing w:val="4"/>
                <w:lang w:val="ru-RU" w:eastAsia="en-US"/>
              </w:rPr>
              <w:t>о</w:t>
            </w:r>
            <w:r w:rsidRPr="000E45CD">
              <w:rPr>
                <w:rFonts w:eastAsia="Times New Roman"/>
                <w:spacing w:val="1"/>
                <w:lang w:val="ru-RU" w:eastAsia="en-US"/>
              </w:rPr>
              <w:t>в</w:t>
            </w:r>
            <w:r w:rsidRPr="000E45CD">
              <w:rPr>
                <w:rFonts w:eastAsia="Times New Roman"/>
                <w:spacing w:val="4"/>
                <w:lang w:val="ru-RU" w:eastAsia="en-US"/>
              </w:rPr>
              <w:t>о</w:t>
            </w:r>
            <w:r w:rsidRPr="000E45CD">
              <w:rPr>
                <w:rFonts w:eastAsia="Times New Roman"/>
                <w:lang w:val="ru-RU" w:eastAsia="en-US"/>
              </w:rPr>
              <w:t>й</w:t>
            </w:r>
            <w:r w:rsidRPr="000E45CD">
              <w:rPr>
                <w:rFonts w:eastAsia="Times New Roman"/>
                <w:spacing w:val="-6"/>
                <w:lang w:val="ru-RU" w:eastAsia="en-US"/>
              </w:rPr>
              <w:t xml:space="preserve"> </w:t>
            </w:r>
            <w:r w:rsidRPr="000E45CD">
              <w:rPr>
                <w:rFonts w:eastAsia="Times New Roman"/>
                <w:spacing w:val="2"/>
                <w:lang w:val="ru-RU" w:eastAsia="en-US"/>
              </w:rPr>
              <w:t>э</w:t>
            </w:r>
            <w:r w:rsidRPr="000E45CD">
              <w:rPr>
                <w:rFonts w:eastAsia="Times New Roman"/>
                <w:spacing w:val="-4"/>
                <w:lang w:val="ru-RU" w:eastAsia="en-US"/>
              </w:rPr>
              <w:t>н</w:t>
            </w:r>
            <w:r w:rsidRPr="000E45CD">
              <w:rPr>
                <w:rFonts w:eastAsia="Times New Roman"/>
                <w:spacing w:val="-1"/>
                <w:lang w:val="ru-RU" w:eastAsia="en-US"/>
              </w:rPr>
              <w:t>е</w:t>
            </w:r>
            <w:r w:rsidRPr="000E45CD">
              <w:rPr>
                <w:rFonts w:eastAsia="Times New Roman"/>
                <w:spacing w:val="4"/>
                <w:lang w:val="ru-RU" w:eastAsia="en-US"/>
              </w:rPr>
              <w:t>р</w:t>
            </w:r>
            <w:r w:rsidRPr="000E45CD">
              <w:rPr>
                <w:rFonts w:eastAsia="Times New Roman"/>
                <w:spacing w:val="-3"/>
                <w:lang w:val="ru-RU" w:eastAsia="en-US"/>
              </w:rPr>
              <w:t>г</w:t>
            </w:r>
            <w:r w:rsidRPr="000E45CD">
              <w:rPr>
                <w:rFonts w:eastAsia="Times New Roman"/>
                <w:spacing w:val="-4"/>
                <w:lang w:val="ru-RU" w:eastAsia="en-US"/>
              </w:rPr>
              <w:t>ии</w:t>
            </w:r>
            <w:r w:rsidRPr="000E45CD">
              <w:rPr>
                <w:rFonts w:eastAsia="Times New Roman"/>
                <w:lang w:val="ru-RU" w:eastAsia="en-US"/>
              </w:rPr>
              <w:t>,</w:t>
            </w:r>
            <w:r w:rsidRPr="000E45CD">
              <w:rPr>
                <w:rFonts w:eastAsia="Times New Roman"/>
                <w:spacing w:val="4"/>
                <w:lang w:val="ru-RU" w:eastAsia="en-US"/>
              </w:rPr>
              <w:t xml:space="preserve"> </w:t>
            </w:r>
            <w:r w:rsidRPr="000E45CD">
              <w:rPr>
                <w:rFonts w:eastAsia="Times New Roman"/>
                <w:lang w:val="ru-RU" w:eastAsia="en-US"/>
              </w:rPr>
              <w:t>те</w:t>
            </w:r>
            <w:r w:rsidRPr="000E45CD">
              <w:rPr>
                <w:rFonts w:eastAsia="Times New Roman"/>
                <w:spacing w:val="-4"/>
                <w:lang w:val="ru-RU" w:eastAsia="en-US"/>
              </w:rPr>
              <w:t>п</w:t>
            </w:r>
            <w:r w:rsidRPr="000E45CD">
              <w:rPr>
                <w:rFonts w:eastAsia="Times New Roman"/>
                <w:spacing w:val="-5"/>
                <w:lang w:val="ru-RU" w:eastAsia="en-US"/>
              </w:rPr>
              <w:t>л</w:t>
            </w:r>
            <w:r w:rsidRPr="000E45CD">
              <w:rPr>
                <w:rFonts w:eastAsia="Times New Roman"/>
                <w:spacing w:val="4"/>
                <w:lang w:val="ru-RU" w:eastAsia="en-US"/>
              </w:rPr>
              <w:t>о</w:t>
            </w:r>
            <w:r w:rsidRPr="000E45CD">
              <w:rPr>
                <w:rFonts w:eastAsia="Times New Roman"/>
                <w:spacing w:val="-4"/>
                <w:lang w:val="ru-RU" w:eastAsia="en-US"/>
              </w:rPr>
              <w:t>н</w:t>
            </w:r>
            <w:r w:rsidRPr="000E45CD">
              <w:rPr>
                <w:rFonts w:eastAsia="Times New Roman"/>
                <w:spacing w:val="4"/>
                <w:lang w:val="ru-RU" w:eastAsia="en-US"/>
              </w:rPr>
              <w:t>о</w:t>
            </w:r>
            <w:r w:rsidRPr="000E45CD">
              <w:rPr>
                <w:rFonts w:eastAsia="Times New Roman"/>
                <w:spacing w:val="-1"/>
                <w:lang w:val="ru-RU" w:eastAsia="en-US"/>
              </w:rPr>
              <w:t>с</w:t>
            </w:r>
            <w:r w:rsidRPr="000E45CD">
              <w:rPr>
                <w:rFonts w:eastAsia="Times New Roman"/>
                <w:spacing w:val="-4"/>
                <w:lang w:val="ru-RU" w:eastAsia="en-US"/>
              </w:rPr>
              <w:t>и</w:t>
            </w:r>
            <w:r w:rsidRPr="000E45CD">
              <w:rPr>
                <w:rFonts w:eastAsia="Times New Roman"/>
                <w:lang w:val="ru-RU" w:eastAsia="en-US"/>
              </w:rPr>
              <w:t>т</w:t>
            </w:r>
            <w:r w:rsidRPr="000E45CD">
              <w:rPr>
                <w:rFonts w:eastAsia="Times New Roman"/>
                <w:spacing w:val="9"/>
                <w:lang w:val="ru-RU" w:eastAsia="en-US"/>
              </w:rPr>
              <w:t>е</w:t>
            </w:r>
            <w:r w:rsidRPr="000E45CD">
              <w:rPr>
                <w:rFonts w:eastAsia="Times New Roman"/>
                <w:spacing w:val="-5"/>
                <w:lang w:val="ru-RU" w:eastAsia="en-US"/>
              </w:rPr>
              <w:t>л</w:t>
            </w:r>
            <w:r w:rsidRPr="000E45CD">
              <w:rPr>
                <w:rFonts w:eastAsia="Times New Roman"/>
                <w:lang w:val="ru-RU" w:eastAsia="en-US"/>
              </w:rPr>
              <w:t>я</w:t>
            </w:r>
            <w:r w:rsidRPr="000E45CD">
              <w:rPr>
                <w:rFonts w:eastAsia="Times New Roman"/>
                <w:spacing w:val="2"/>
                <w:lang w:val="ru-RU" w:eastAsia="en-US"/>
              </w:rPr>
              <w:t xml:space="preserve"> </w:t>
            </w:r>
            <w:r w:rsidRPr="000E45CD">
              <w:rPr>
                <w:rFonts w:eastAsia="Times New Roman"/>
                <w:lang w:val="ru-RU" w:eastAsia="en-US"/>
              </w:rPr>
              <w:t>к</w:t>
            </w:r>
            <w:r w:rsidRPr="000E45CD">
              <w:rPr>
                <w:rFonts w:eastAsia="Times New Roman"/>
                <w:spacing w:val="-4"/>
                <w:lang w:val="ru-RU" w:eastAsia="en-US"/>
              </w:rPr>
              <w:t xml:space="preserve"> </w:t>
            </w:r>
            <w:r w:rsidRPr="000E45CD">
              <w:rPr>
                <w:rFonts w:eastAsia="Times New Roman"/>
                <w:spacing w:val="1"/>
                <w:lang w:val="ru-RU" w:eastAsia="en-US"/>
              </w:rPr>
              <w:t>м</w:t>
            </w:r>
            <w:r w:rsidRPr="000E45CD">
              <w:rPr>
                <w:rFonts w:eastAsia="Times New Roman"/>
                <w:spacing w:val="-1"/>
                <w:lang w:val="ru-RU" w:eastAsia="en-US"/>
              </w:rPr>
              <w:t>а</w:t>
            </w:r>
            <w:r w:rsidRPr="000E45CD">
              <w:rPr>
                <w:rFonts w:eastAsia="Times New Roman"/>
                <w:lang w:val="ru-RU" w:eastAsia="en-US"/>
              </w:rPr>
              <w:t>те</w:t>
            </w:r>
            <w:r w:rsidRPr="000E45CD">
              <w:rPr>
                <w:rFonts w:eastAsia="Times New Roman"/>
                <w:spacing w:val="4"/>
                <w:lang w:val="ru-RU" w:eastAsia="en-US"/>
              </w:rPr>
              <w:t>р</w:t>
            </w:r>
            <w:r w:rsidRPr="000E45CD">
              <w:rPr>
                <w:rFonts w:eastAsia="Times New Roman"/>
                <w:spacing w:val="-4"/>
                <w:lang w:val="ru-RU" w:eastAsia="en-US"/>
              </w:rPr>
              <w:t>и</w:t>
            </w:r>
            <w:r w:rsidRPr="000E45CD">
              <w:rPr>
                <w:rFonts w:eastAsia="Times New Roman"/>
                <w:spacing w:val="-1"/>
                <w:lang w:val="ru-RU" w:eastAsia="en-US"/>
              </w:rPr>
              <w:t>а</w:t>
            </w:r>
            <w:r w:rsidRPr="000E45CD">
              <w:rPr>
                <w:rFonts w:eastAsia="Times New Roman"/>
                <w:spacing w:val="4"/>
                <w:lang w:val="ru-RU" w:eastAsia="en-US"/>
              </w:rPr>
              <w:t>л</w:t>
            </w:r>
            <w:r w:rsidRPr="000E45CD">
              <w:rPr>
                <w:rFonts w:eastAsia="Times New Roman"/>
                <w:spacing w:val="-4"/>
                <w:lang w:val="ru-RU" w:eastAsia="en-US"/>
              </w:rPr>
              <w:t>ьн</w:t>
            </w:r>
            <w:r w:rsidRPr="000E45CD">
              <w:rPr>
                <w:rFonts w:eastAsia="Times New Roman"/>
                <w:spacing w:val="4"/>
                <w:lang w:val="ru-RU" w:eastAsia="en-US"/>
              </w:rPr>
              <w:t>о</w:t>
            </w:r>
            <w:r w:rsidRPr="000E45CD">
              <w:rPr>
                <w:rFonts w:eastAsia="Times New Roman"/>
                <w:lang w:val="ru-RU" w:eastAsia="en-US"/>
              </w:rPr>
              <w:t xml:space="preserve">й </w:t>
            </w:r>
            <w:r w:rsidRPr="000E45CD">
              <w:rPr>
                <w:rFonts w:eastAsia="Times New Roman"/>
                <w:spacing w:val="4"/>
                <w:lang w:val="ru-RU" w:eastAsia="en-US"/>
              </w:rPr>
              <w:t>х</w:t>
            </w:r>
            <w:r w:rsidRPr="000E45CD">
              <w:rPr>
                <w:rFonts w:eastAsia="Times New Roman"/>
                <w:spacing w:val="-1"/>
                <w:lang w:val="ru-RU" w:eastAsia="en-US"/>
              </w:rPr>
              <w:t>а</w:t>
            </w:r>
            <w:r w:rsidRPr="000E45CD">
              <w:rPr>
                <w:rFonts w:eastAsia="Times New Roman"/>
                <w:spacing w:val="4"/>
                <w:lang w:val="ru-RU" w:eastAsia="en-US"/>
              </w:rPr>
              <w:t>р</w:t>
            </w:r>
            <w:r w:rsidRPr="000E45CD">
              <w:rPr>
                <w:rFonts w:eastAsia="Times New Roman"/>
                <w:spacing w:val="-1"/>
                <w:lang w:val="ru-RU" w:eastAsia="en-US"/>
              </w:rPr>
              <w:t>а</w:t>
            </w:r>
            <w:r w:rsidRPr="000E45CD">
              <w:rPr>
                <w:rFonts w:eastAsia="Times New Roman"/>
                <w:spacing w:val="-2"/>
                <w:lang w:val="ru-RU" w:eastAsia="en-US"/>
              </w:rPr>
              <w:t>к</w:t>
            </w:r>
            <w:r w:rsidRPr="000E45CD">
              <w:rPr>
                <w:rFonts w:eastAsia="Times New Roman"/>
                <w:lang w:val="ru-RU" w:eastAsia="en-US"/>
              </w:rPr>
              <w:t>те</w:t>
            </w:r>
            <w:r w:rsidRPr="000E45CD">
              <w:rPr>
                <w:rFonts w:eastAsia="Times New Roman"/>
                <w:spacing w:val="4"/>
                <w:lang w:val="ru-RU" w:eastAsia="en-US"/>
              </w:rPr>
              <w:t>р</w:t>
            </w:r>
            <w:r w:rsidRPr="000E45CD">
              <w:rPr>
                <w:rFonts w:eastAsia="Times New Roman"/>
                <w:spacing w:val="-4"/>
                <w:lang w:val="ru-RU" w:eastAsia="en-US"/>
              </w:rPr>
              <w:t>и</w:t>
            </w:r>
            <w:r w:rsidRPr="000E45CD">
              <w:rPr>
                <w:rFonts w:eastAsia="Times New Roman"/>
                <w:spacing w:val="-1"/>
                <w:lang w:val="ru-RU" w:eastAsia="en-US"/>
              </w:rPr>
              <w:t>с</w:t>
            </w:r>
            <w:r w:rsidRPr="000E45CD">
              <w:rPr>
                <w:rFonts w:eastAsia="Times New Roman"/>
                <w:lang w:val="ru-RU" w:eastAsia="en-US"/>
              </w:rPr>
              <w:t>т</w:t>
            </w:r>
            <w:r w:rsidRPr="000E45CD">
              <w:rPr>
                <w:rFonts w:eastAsia="Times New Roman"/>
                <w:spacing w:val="-3"/>
                <w:lang w:val="ru-RU" w:eastAsia="en-US"/>
              </w:rPr>
              <w:t>и</w:t>
            </w:r>
            <w:r w:rsidRPr="000E45CD">
              <w:rPr>
                <w:rFonts w:eastAsia="Times New Roman"/>
                <w:spacing w:val="-2"/>
                <w:lang w:val="ru-RU" w:eastAsia="en-US"/>
              </w:rPr>
              <w:t>к</w:t>
            </w:r>
            <w:r w:rsidRPr="000E45CD">
              <w:rPr>
                <w:rFonts w:eastAsia="Times New Roman"/>
                <w:lang w:val="ru-RU" w:eastAsia="en-US"/>
              </w:rPr>
              <w:t>е</w:t>
            </w:r>
            <w:r w:rsidRPr="000E45CD">
              <w:rPr>
                <w:rFonts w:eastAsia="Times New Roman"/>
                <w:spacing w:val="-4"/>
                <w:lang w:val="ru-RU" w:eastAsia="en-US"/>
              </w:rPr>
              <w:t xml:space="preserve"> </w:t>
            </w:r>
            <w:r w:rsidRPr="000E45CD">
              <w:rPr>
                <w:rFonts w:eastAsia="Times New Roman"/>
                <w:lang w:val="ru-RU" w:eastAsia="en-US"/>
              </w:rPr>
              <w:t>те</w:t>
            </w:r>
            <w:r w:rsidRPr="000E45CD">
              <w:rPr>
                <w:rFonts w:eastAsia="Times New Roman"/>
                <w:spacing w:val="-4"/>
                <w:lang w:val="ru-RU" w:eastAsia="en-US"/>
              </w:rPr>
              <w:t>п</w:t>
            </w:r>
            <w:r w:rsidRPr="000E45CD">
              <w:rPr>
                <w:rFonts w:eastAsia="Times New Roman"/>
                <w:spacing w:val="-5"/>
                <w:lang w:val="ru-RU" w:eastAsia="en-US"/>
              </w:rPr>
              <w:t>л</w:t>
            </w:r>
            <w:r w:rsidRPr="000E45CD">
              <w:rPr>
                <w:rFonts w:eastAsia="Times New Roman"/>
                <w:spacing w:val="4"/>
                <w:lang w:val="ru-RU" w:eastAsia="en-US"/>
              </w:rPr>
              <w:t>о</w:t>
            </w:r>
            <w:r w:rsidRPr="000E45CD">
              <w:rPr>
                <w:rFonts w:eastAsia="Times New Roman"/>
                <w:spacing w:val="1"/>
                <w:lang w:val="ru-RU" w:eastAsia="en-US"/>
              </w:rPr>
              <w:t>в</w:t>
            </w:r>
            <w:r w:rsidRPr="000E45CD">
              <w:rPr>
                <w:rFonts w:eastAsia="Times New Roman"/>
                <w:spacing w:val="4"/>
                <w:lang w:val="ru-RU" w:eastAsia="en-US"/>
              </w:rPr>
              <w:t>о</w:t>
            </w:r>
            <w:r w:rsidRPr="000E45CD">
              <w:rPr>
                <w:rFonts w:eastAsia="Times New Roman"/>
                <w:lang w:val="ru-RU" w:eastAsia="en-US"/>
              </w:rPr>
              <w:t>й</w:t>
            </w:r>
            <w:r w:rsidRPr="000E45CD">
              <w:rPr>
                <w:rFonts w:eastAsia="Times New Roman"/>
                <w:spacing w:val="-6"/>
                <w:lang w:val="ru-RU" w:eastAsia="en-US"/>
              </w:rPr>
              <w:t xml:space="preserve"> </w:t>
            </w:r>
            <w:r w:rsidRPr="000E45CD">
              <w:rPr>
                <w:rFonts w:eastAsia="Times New Roman"/>
                <w:spacing w:val="-1"/>
                <w:lang w:val="ru-RU" w:eastAsia="en-US"/>
              </w:rPr>
              <w:t>се</w:t>
            </w:r>
            <w:r w:rsidRPr="000E45CD">
              <w:rPr>
                <w:rFonts w:eastAsia="Times New Roman"/>
                <w:lang w:val="ru-RU" w:eastAsia="en-US"/>
              </w:rPr>
              <w:t>т</w:t>
            </w:r>
            <w:r w:rsidRPr="000E45CD">
              <w:rPr>
                <w:rFonts w:eastAsia="Times New Roman"/>
                <w:spacing w:val="-3"/>
                <w:lang w:val="ru-RU" w:eastAsia="en-US"/>
              </w:rPr>
              <w:t>и</w:t>
            </w:r>
            <w:r w:rsidRPr="000E45CD">
              <w:rPr>
                <w:rFonts w:eastAsia="Times New Roman"/>
                <w:lang w:val="ru-RU" w:eastAsia="en-US"/>
              </w:rPr>
              <w:t>;</w:t>
            </w:r>
          </w:p>
        </w:tc>
        <w:tc>
          <w:tcPr>
            <w:tcW w:w="1418" w:type="dxa"/>
            <w:tcBorders>
              <w:top w:val="single" w:sz="6" w:space="0" w:color="000000"/>
              <w:left w:val="single" w:sz="6" w:space="0" w:color="000000"/>
              <w:bottom w:val="single" w:sz="6" w:space="0" w:color="000000"/>
              <w:right w:val="single" w:sz="6" w:space="0" w:color="000000"/>
            </w:tcBorders>
          </w:tcPr>
          <w:p w:rsidR="00B21995" w:rsidRPr="00CD4F36" w:rsidRDefault="00B21995" w:rsidP="00040EAD">
            <w:pPr>
              <w:pStyle w:val="TableParagraphe"/>
              <w:spacing w:before="3" w:line="120" w:lineRule="exact"/>
              <w:ind w:left="7"/>
              <w:jc w:val="center"/>
              <w:rPr>
                <w:sz w:val="12"/>
                <w:szCs w:val="12"/>
                <w:lang w:val="ru-RU" w:eastAsia="en-US"/>
              </w:rPr>
            </w:pPr>
          </w:p>
          <w:p w:rsidR="00B21995" w:rsidRPr="00CD4F36" w:rsidRDefault="00B21995" w:rsidP="00040EAD">
            <w:pPr>
              <w:pStyle w:val="TableParagraphe"/>
              <w:spacing w:line="200" w:lineRule="exact"/>
              <w:ind w:left="7"/>
              <w:jc w:val="center"/>
              <w:rPr>
                <w:sz w:val="20"/>
                <w:szCs w:val="20"/>
                <w:lang w:val="ru-RU" w:eastAsia="en-US"/>
              </w:rPr>
            </w:pPr>
          </w:p>
          <w:p w:rsidR="00B21995" w:rsidRDefault="00B21995" w:rsidP="00040EAD">
            <w:pPr>
              <w:pStyle w:val="TableParagraphe"/>
              <w:ind w:left="7"/>
              <w:jc w:val="center"/>
              <w:rPr>
                <w:rFonts w:eastAsia="Times New Roman"/>
                <w:lang w:eastAsia="en-US"/>
              </w:rPr>
            </w:pPr>
            <w:r>
              <w:rPr>
                <w:rFonts w:eastAsia="Times New Roman"/>
                <w:spacing w:val="-5"/>
                <w:lang w:eastAsia="en-US"/>
              </w:rPr>
              <w:t>Г</w:t>
            </w:r>
            <w:r>
              <w:rPr>
                <w:rFonts w:eastAsia="Times New Roman"/>
                <w:spacing w:val="-2"/>
                <w:lang w:eastAsia="en-US"/>
              </w:rPr>
              <w:t>к</w:t>
            </w:r>
            <w:r>
              <w:rPr>
                <w:rFonts w:eastAsia="Times New Roman"/>
                <w:spacing w:val="-1"/>
                <w:lang w:eastAsia="en-US"/>
              </w:rPr>
              <w:t>а</w:t>
            </w:r>
            <w:r>
              <w:rPr>
                <w:rFonts w:eastAsia="Times New Roman"/>
                <w:lang w:eastAsia="en-US"/>
              </w:rPr>
              <w:t>л</w:t>
            </w:r>
            <w:r>
              <w:rPr>
                <w:rFonts w:eastAsia="Times New Roman"/>
                <w:spacing w:val="-7"/>
                <w:lang w:eastAsia="en-US"/>
              </w:rPr>
              <w:t xml:space="preserve"> </w:t>
            </w:r>
            <w:r>
              <w:rPr>
                <w:rFonts w:eastAsia="Times New Roman"/>
                <w:lang w:eastAsia="en-US"/>
              </w:rPr>
              <w:t>/</w:t>
            </w:r>
            <w:r>
              <w:rPr>
                <w:rFonts w:eastAsia="Times New Roman"/>
                <w:spacing w:val="7"/>
                <w:lang w:eastAsia="en-US"/>
              </w:rPr>
              <w:t xml:space="preserve"> </w:t>
            </w:r>
            <w:r>
              <w:rPr>
                <w:rFonts w:eastAsia="Times New Roman"/>
                <w:spacing w:val="1"/>
                <w:lang w:eastAsia="en-US"/>
              </w:rPr>
              <w:t>м</w:t>
            </w:r>
            <w:r>
              <w:rPr>
                <w:rFonts w:eastAsia="Times New Roman"/>
                <w:spacing w:val="6"/>
                <w:lang w:eastAsia="en-US"/>
              </w:rPr>
              <w:t>∙</w:t>
            </w:r>
            <w:r>
              <w:rPr>
                <w:rFonts w:eastAsia="Times New Roman"/>
                <w:lang w:eastAsia="en-US"/>
              </w:rPr>
              <w:t>м</w:t>
            </w:r>
          </w:p>
        </w:tc>
        <w:tc>
          <w:tcPr>
            <w:tcW w:w="2112" w:type="dxa"/>
            <w:tcBorders>
              <w:top w:val="single" w:sz="6" w:space="0" w:color="000000"/>
              <w:left w:val="single" w:sz="6" w:space="0" w:color="000000"/>
              <w:bottom w:val="single" w:sz="6" w:space="0" w:color="000000"/>
              <w:right w:val="single" w:sz="6" w:space="0" w:color="000000"/>
            </w:tcBorders>
            <w:vAlign w:val="center"/>
          </w:tcPr>
          <w:p w:rsidR="00B21995" w:rsidRDefault="00B21995" w:rsidP="00040EAD">
            <w:pPr>
              <w:pStyle w:val="TableParagraphe"/>
              <w:spacing w:line="272" w:lineRule="exact"/>
              <w:ind w:left="147" w:right="140"/>
              <w:jc w:val="center"/>
              <w:rPr>
                <w:rFonts w:eastAsia="Times New Roman"/>
                <w:spacing w:val="-2"/>
                <w:lang w:eastAsia="en-US"/>
              </w:rPr>
            </w:pPr>
            <w:r>
              <w:rPr>
                <w:rFonts w:eastAsia="Times New Roman"/>
                <w:spacing w:val="-2"/>
                <w:lang w:eastAsia="en-US"/>
              </w:rPr>
              <w:t>1,11</w:t>
            </w:r>
          </w:p>
        </w:tc>
      </w:tr>
      <w:tr w:rsidR="00B21995" w:rsidTr="00040EAD">
        <w:trPr>
          <w:trHeight w:hRule="exact" w:val="666"/>
        </w:trPr>
        <w:tc>
          <w:tcPr>
            <w:tcW w:w="709" w:type="dxa"/>
            <w:tcBorders>
              <w:top w:val="single" w:sz="6" w:space="0" w:color="000000"/>
              <w:left w:val="single" w:sz="6" w:space="0" w:color="000000"/>
              <w:bottom w:val="single" w:sz="6" w:space="0" w:color="000000"/>
              <w:right w:val="single" w:sz="6" w:space="0" w:color="000000"/>
            </w:tcBorders>
          </w:tcPr>
          <w:p w:rsidR="00B21995" w:rsidRDefault="00B21995" w:rsidP="00040EAD">
            <w:pPr>
              <w:pStyle w:val="TableParagraphe"/>
              <w:spacing w:before="10" w:line="140" w:lineRule="exact"/>
              <w:jc w:val="center"/>
              <w:rPr>
                <w:sz w:val="14"/>
                <w:szCs w:val="14"/>
                <w:lang w:eastAsia="en-US"/>
              </w:rPr>
            </w:pPr>
          </w:p>
          <w:p w:rsidR="00B21995" w:rsidRDefault="00B21995" w:rsidP="00040EAD">
            <w:pPr>
              <w:pStyle w:val="TableParagraphe"/>
              <w:jc w:val="center"/>
              <w:rPr>
                <w:rFonts w:eastAsia="Times New Roman"/>
                <w:lang w:eastAsia="en-US"/>
              </w:rPr>
            </w:pPr>
            <w:r>
              <w:rPr>
                <w:rFonts w:eastAsia="Times New Roman"/>
                <w:lang w:eastAsia="en-US"/>
              </w:rPr>
              <w:t>5</w:t>
            </w:r>
          </w:p>
        </w:tc>
        <w:tc>
          <w:tcPr>
            <w:tcW w:w="5103" w:type="dxa"/>
            <w:tcBorders>
              <w:top w:val="single" w:sz="6" w:space="0" w:color="000000"/>
              <w:left w:val="single" w:sz="6" w:space="0" w:color="000000"/>
              <w:bottom w:val="single" w:sz="6" w:space="0" w:color="000000"/>
              <w:right w:val="single" w:sz="6" w:space="0" w:color="000000"/>
            </w:tcBorders>
            <w:hideMark/>
          </w:tcPr>
          <w:p w:rsidR="00B21995" w:rsidRPr="000E45CD" w:rsidRDefault="00B21995" w:rsidP="00040EAD">
            <w:pPr>
              <w:pStyle w:val="TableParagraphe"/>
              <w:spacing w:line="263" w:lineRule="exact"/>
              <w:ind w:left="146" w:right="140" w:hanging="1"/>
              <w:rPr>
                <w:rFonts w:eastAsia="Times New Roman"/>
                <w:lang w:val="ru-RU" w:eastAsia="en-US"/>
              </w:rPr>
            </w:pPr>
            <w:r w:rsidRPr="000E45CD">
              <w:rPr>
                <w:rFonts w:eastAsia="Times New Roman"/>
                <w:spacing w:val="-2"/>
                <w:lang w:val="ru-RU" w:eastAsia="en-US"/>
              </w:rPr>
              <w:t>к</w:t>
            </w:r>
            <w:r w:rsidRPr="000E45CD">
              <w:rPr>
                <w:rFonts w:eastAsia="Times New Roman"/>
                <w:spacing w:val="4"/>
                <w:lang w:val="ru-RU" w:eastAsia="en-US"/>
              </w:rPr>
              <w:t>о</w:t>
            </w:r>
            <w:r w:rsidRPr="000E45CD">
              <w:rPr>
                <w:rFonts w:eastAsia="Times New Roman"/>
                <w:spacing w:val="2"/>
                <w:lang w:val="ru-RU" w:eastAsia="en-US"/>
              </w:rPr>
              <w:t>э</w:t>
            </w:r>
            <w:r w:rsidRPr="000E45CD">
              <w:rPr>
                <w:rFonts w:eastAsia="Times New Roman"/>
                <w:spacing w:val="-2"/>
                <w:lang w:val="ru-RU" w:eastAsia="en-US"/>
              </w:rPr>
              <w:t>фф</w:t>
            </w:r>
            <w:r w:rsidRPr="000E45CD">
              <w:rPr>
                <w:rFonts w:eastAsia="Times New Roman"/>
                <w:spacing w:val="-4"/>
                <w:lang w:val="ru-RU" w:eastAsia="en-US"/>
              </w:rPr>
              <w:t>ици</w:t>
            </w:r>
            <w:r w:rsidRPr="000E45CD">
              <w:rPr>
                <w:rFonts w:eastAsia="Times New Roman"/>
                <w:spacing w:val="-1"/>
                <w:lang w:val="ru-RU" w:eastAsia="en-US"/>
              </w:rPr>
              <w:t>е</w:t>
            </w:r>
            <w:r w:rsidRPr="000E45CD">
              <w:rPr>
                <w:rFonts w:eastAsia="Times New Roman"/>
                <w:spacing w:val="-4"/>
                <w:lang w:val="ru-RU" w:eastAsia="en-US"/>
              </w:rPr>
              <w:t>н</w:t>
            </w:r>
            <w:r w:rsidRPr="000E45CD">
              <w:rPr>
                <w:rFonts w:eastAsia="Times New Roman"/>
                <w:lang w:val="ru-RU" w:eastAsia="en-US"/>
              </w:rPr>
              <w:t>т</w:t>
            </w:r>
            <w:r w:rsidRPr="000E45CD">
              <w:rPr>
                <w:rFonts w:eastAsia="Times New Roman"/>
                <w:spacing w:val="7"/>
                <w:lang w:val="ru-RU" w:eastAsia="en-US"/>
              </w:rPr>
              <w:t xml:space="preserve"> </w:t>
            </w:r>
            <w:r w:rsidRPr="000E45CD">
              <w:rPr>
                <w:rFonts w:eastAsia="Times New Roman"/>
                <w:spacing w:val="-4"/>
                <w:lang w:val="ru-RU" w:eastAsia="en-US"/>
              </w:rPr>
              <w:t>и</w:t>
            </w:r>
            <w:r w:rsidRPr="000E45CD">
              <w:rPr>
                <w:rFonts w:eastAsia="Times New Roman"/>
                <w:spacing w:val="-1"/>
                <w:lang w:val="ru-RU" w:eastAsia="en-US"/>
              </w:rPr>
              <w:t>с</w:t>
            </w:r>
            <w:r w:rsidRPr="000E45CD">
              <w:rPr>
                <w:rFonts w:eastAsia="Times New Roman"/>
                <w:spacing w:val="-4"/>
                <w:lang w:val="ru-RU" w:eastAsia="en-US"/>
              </w:rPr>
              <w:t>п</w:t>
            </w:r>
            <w:r w:rsidRPr="000E45CD">
              <w:rPr>
                <w:rFonts w:eastAsia="Times New Roman"/>
                <w:spacing w:val="4"/>
                <w:lang w:val="ru-RU" w:eastAsia="en-US"/>
              </w:rPr>
              <w:t>ол</w:t>
            </w:r>
            <w:r w:rsidRPr="000E45CD">
              <w:rPr>
                <w:rFonts w:eastAsia="Times New Roman"/>
                <w:spacing w:val="-4"/>
                <w:lang w:val="ru-RU" w:eastAsia="en-US"/>
              </w:rPr>
              <w:t>ь</w:t>
            </w:r>
            <w:r w:rsidRPr="000E45CD">
              <w:rPr>
                <w:rFonts w:eastAsia="Times New Roman"/>
                <w:lang w:val="ru-RU" w:eastAsia="en-US"/>
              </w:rPr>
              <w:t>з</w:t>
            </w:r>
            <w:r w:rsidRPr="000E45CD">
              <w:rPr>
                <w:rFonts w:eastAsia="Times New Roman"/>
                <w:spacing w:val="4"/>
                <w:lang w:val="ru-RU" w:eastAsia="en-US"/>
              </w:rPr>
              <w:t>о</w:t>
            </w:r>
            <w:r w:rsidRPr="000E45CD">
              <w:rPr>
                <w:rFonts w:eastAsia="Times New Roman"/>
                <w:spacing w:val="1"/>
                <w:lang w:val="ru-RU" w:eastAsia="en-US"/>
              </w:rPr>
              <w:t>в</w:t>
            </w:r>
            <w:r w:rsidRPr="000E45CD">
              <w:rPr>
                <w:rFonts w:eastAsia="Times New Roman"/>
                <w:spacing w:val="-1"/>
                <w:lang w:val="ru-RU" w:eastAsia="en-US"/>
              </w:rPr>
              <w:t>а</w:t>
            </w:r>
            <w:r w:rsidRPr="000E45CD">
              <w:rPr>
                <w:rFonts w:eastAsia="Times New Roman"/>
                <w:spacing w:val="-4"/>
                <w:lang w:val="ru-RU" w:eastAsia="en-US"/>
              </w:rPr>
              <w:t>ни</w:t>
            </w:r>
            <w:r w:rsidRPr="000E45CD">
              <w:rPr>
                <w:rFonts w:eastAsia="Times New Roman"/>
                <w:lang w:val="ru-RU" w:eastAsia="en-US"/>
              </w:rPr>
              <w:t>я</w:t>
            </w:r>
            <w:r w:rsidRPr="000E45CD">
              <w:rPr>
                <w:rFonts w:eastAsia="Times New Roman"/>
                <w:spacing w:val="2"/>
                <w:lang w:val="ru-RU" w:eastAsia="en-US"/>
              </w:rPr>
              <w:t xml:space="preserve"> </w:t>
            </w:r>
            <w:r w:rsidRPr="000E45CD">
              <w:rPr>
                <w:rFonts w:eastAsia="Times New Roman"/>
                <w:spacing w:val="4"/>
                <w:lang w:val="ru-RU" w:eastAsia="en-US"/>
              </w:rPr>
              <w:t>у</w:t>
            </w:r>
            <w:r w:rsidRPr="000E45CD">
              <w:rPr>
                <w:rFonts w:eastAsia="Times New Roman"/>
                <w:spacing w:val="-1"/>
                <w:lang w:val="ru-RU" w:eastAsia="en-US"/>
              </w:rPr>
              <w:t>с</w:t>
            </w:r>
            <w:r w:rsidRPr="000E45CD">
              <w:rPr>
                <w:rFonts w:eastAsia="Times New Roman"/>
                <w:lang w:val="ru-RU" w:eastAsia="en-US"/>
              </w:rPr>
              <w:t>та</w:t>
            </w:r>
            <w:r w:rsidRPr="000E45CD">
              <w:rPr>
                <w:rFonts w:eastAsia="Times New Roman"/>
                <w:spacing w:val="-4"/>
                <w:lang w:val="ru-RU" w:eastAsia="en-US"/>
              </w:rPr>
              <w:t>н</w:t>
            </w:r>
            <w:r w:rsidRPr="000E45CD">
              <w:rPr>
                <w:rFonts w:eastAsia="Times New Roman"/>
                <w:spacing w:val="4"/>
                <w:lang w:val="ru-RU" w:eastAsia="en-US"/>
              </w:rPr>
              <w:t>о</w:t>
            </w:r>
            <w:r w:rsidRPr="000E45CD">
              <w:rPr>
                <w:rFonts w:eastAsia="Times New Roman"/>
                <w:spacing w:val="1"/>
                <w:lang w:val="ru-RU" w:eastAsia="en-US"/>
              </w:rPr>
              <w:t>в</w:t>
            </w:r>
            <w:r w:rsidRPr="000E45CD">
              <w:rPr>
                <w:rFonts w:eastAsia="Times New Roman"/>
                <w:spacing w:val="-5"/>
                <w:lang w:val="ru-RU" w:eastAsia="en-US"/>
              </w:rPr>
              <w:t>л</w:t>
            </w:r>
            <w:r w:rsidRPr="000E45CD">
              <w:rPr>
                <w:rFonts w:eastAsia="Times New Roman"/>
                <w:spacing w:val="-1"/>
                <w:lang w:val="ru-RU" w:eastAsia="en-US"/>
              </w:rPr>
              <w:t>е</w:t>
            </w:r>
            <w:r w:rsidRPr="000E45CD">
              <w:rPr>
                <w:rFonts w:eastAsia="Times New Roman"/>
                <w:spacing w:val="-4"/>
                <w:lang w:val="ru-RU" w:eastAsia="en-US"/>
              </w:rPr>
              <w:t>нн</w:t>
            </w:r>
            <w:r w:rsidRPr="000E45CD">
              <w:rPr>
                <w:rFonts w:eastAsia="Times New Roman"/>
                <w:spacing w:val="4"/>
                <w:lang w:val="ru-RU" w:eastAsia="en-US"/>
              </w:rPr>
              <w:t>о</w:t>
            </w:r>
            <w:r w:rsidRPr="000E45CD">
              <w:rPr>
                <w:rFonts w:eastAsia="Times New Roman"/>
                <w:lang w:val="ru-RU" w:eastAsia="en-US"/>
              </w:rPr>
              <w:t>й</w:t>
            </w:r>
          </w:p>
          <w:p w:rsidR="00B21995" w:rsidRPr="000E45CD" w:rsidRDefault="00B21995" w:rsidP="00040EAD">
            <w:pPr>
              <w:pStyle w:val="TableParagraphe"/>
              <w:spacing w:before="50"/>
              <w:ind w:left="146" w:hanging="1"/>
              <w:rPr>
                <w:rFonts w:eastAsia="Times New Roman"/>
                <w:lang w:val="ru-RU" w:eastAsia="en-US"/>
              </w:rPr>
            </w:pPr>
            <w:r w:rsidRPr="000E45CD">
              <w:rPr>
                <w:rFonts w:eastAsia="Times New Roman"/>
                <w:lang w:val="ru-RU" w:eastAsia="en-US"/>
              </w:rPr>
              <w:t>те</w:t>
            </w:r>
            <w:r w:rsidRPr="000E45CD">
              <w:rPr>
                <w:rFonts w:eastAsia="Times New Roman"/>
                <w:spacing w:val="-4"/>
                <w:lang w:val="ru-RU" w:eastAsia="en-US"/>
              </w:rPr>
              <w:t>п</w:t>
            </w:r>
            <w:r w:rsidRPr="000E45CD">
              <w:rPr>
                <w:rFonts w:eastAsia="Times New Roman"/>
                <w:spacing w:val="-5"/>
                <w:lang w:val="ru-RU" w:eastAsia="en-US"/>
              </w:rPr>
              <w:t>л</w:t>
            </w:r>
            <w:r w:rsidRPr="000E45CD">
              <w:rPr>
                <w:rFonts w:eastAsia="Times New Roman"/>
                <w:spacing w:val="4"/>
                <w:lang w:val="ru-RU" w:eastAsia="en-US"/>
              </w:rPr>
              <w:t>о</w:t>
            </w:r>
            <w:r w:rsidRPr="000E45CD">
              <w:rPr>
                <w:rFonts w:eastAsia="Times New Roman"/>
                <w:spacing w:val="1"/>
                <w:lang w:val="ru-RU" w:eastAsia="en-US"/>
              </w:rPr>
              <w:t>в</w:t>
            </w:r>
            <w:r w:rsidRPr="000E45CD">
              <w:rPr>
                <w:rFonts w:eastAsia="Times New Roman"/>
                <w:spacing w:val="4"/>
                <w:lang w:val="ru-RU" w:eastAsia="en-US"/>
              </w:rPr>
              <w:t>о</w:t>
            </w:r>
            <w:r w:rsidRPr="000E45CD">
              <w:rPr>
                <w:rFonts w:eastAsia="Times New Roman"/>
                <w:lang w:val="ru-RU" w:eastAsia="en-US"/>
              </w:rPr>
              <w:t>й</w:t>
            </w:r>
            <w:r w:rsidRPr="000E45CD">
              <w:rPr>
                <w:rFonts w:eastAsia="Times New Roman"/>
                <w:spacing w:val="-6"/>
                <w:lang w:val="ru-RU" w:eastAsia="en-US"/>
              </w:rPr>
              <w:t xml:space="preserve"> </w:t>
            </w:r>
            <w:r w:rsidRPr="000E45CD">
              <w:rPr>
                <w:rFonts w:eastAsia="Times New Roman"/>
                <w:spacing w:val="1"/>
                <w:lang w:val="ru-RU" w:eastAsia="en-US"/>
              </w:rPr>
              <w:t>м</w:t>
            </w:r>
            <w:r w:rsidRPr="000E45CD">
              <w:rPr>
                <w:rFonts w:eastAsia="Times New Roman"/>
                <w:spacing w:val="4"/>
                <w:lang w:val="ru-RU" w:eastAsia="en-US"/>
              </w:rPr>
              <w:t>о</w:t>
            </w:r>
            <w:r w:rsidRPr="000E45CD">
              <w:rPr>
                <w:rFonts w:eastAsia="Times New Roman"/>
                <w:spacing w:val="-3"/>
                <w:lang w:val="ru-RU" w:eastAsia="en-US"/>
              </w:rPr>
              <w:t>щ</w:t>
            </w:r>
            <w:r w:rsidRPr="000E45CD">
              <w:rPr>
                <w:rFonts w:eastAsia="Times New Roman"/>
                <w:spacing w:val="-4"/>
                <w:lang w:val="ru-RU" w:eastAsia="en-US"/>
              </w:rPr>
              <w:t>н</w:t>
            </w:r>
            <w:r w:rsidRPr="000E45CD">
              <w:rPr>
                <w:rFonts w:eastAsia="Times New Roman"/>
                <w:spacing w:val="4"/>
                <w:lang w:val="ru-RU" w:eastAsia="en-US"/>
              </w:rPr>
              <w:t>о</w:t>
            </w:r>
            <w:r w:rsidRPr="000E45CD">
              <w:rPr>
                <w:rFonts w:eastAsia="Times New Roman"/>
                <w:spacing w:val="-1"/>
                <w:lang w:val="ru-RU" w:eastAsia="en-US"/>
              </w:rPr>
              <w:t>с</w:t>
            </w:r>
            <w:r w:rsidRPr="000E45CD">
              <w:rPr>
                <w:rFonts w:eastAsia="Times New Roman"/>
                <w:lang w:val="ru-RU" w:eastAsia="en-US"/>
              </w:rPr>
              <w:t>т</w:t>
            </w:r>
            <w:r w:rsidRPr="000E45CD">
              <w:rPr>
                <w:rFonts w:eastAsia="Times New Roman"/>
                <w:spacing w:val="-3"/>
                <w:lang w:val="ru-RU" w:eastAsia="en-US"/>
              </w:rPr>
              <w:t>и</w:t>
            </w:r>
            <w:r w:rsidRPr="000E45CD">
              <w:rPr>
                <w:rFonts w:eastAsia="Times New Roman"/>
                <w:lang w:val="ru-RU" w:eastAsia="en-US"/>
              </w:rPr>
              <w:t>;</w:t>
            </w:r>
          </w:p>
        </w:tc>
        <w:tc>
          <w:tcPr>
            <w:tcW w:w="1418" w:type="dxa"/>
            <w:tcBorders>
              <w:top w:val="single" w:sz="6" w:space="0" w:color="000000"/>
              <w:left w:val="single" w:sz="6" w:space="0" w:color="000000"/>
              <w:bottom w:val="single" w:sz="6" w:space="0" w:color="000000"/>
              <w:right w:val="single" w:sz="6" w:space="0" w:color="000000"/>
            </w:tcBorders>
          </w:tcPr>
          <w:p w:rsidR="00B21995" w:rsidRPr="00CD4F36" w:rsidRDefault="00B21995" w:rsidP="00040EAD">
            <w:pPr>
              <w:pStyle w:val="TableParagraphe"/>
              <w:spacing w:before="10" w:line="140" w:lineRule="exact"/>
              <w:ind w:left="7"/>
              <w:jc w:val="center"/>
              <w:rPr>
                <w:sz w:val="14"/>
                <w:szCs w:val="14"/>
                <w:lang w:val="ru-RU" w:eastAsia="en-US"/>
              </w:rPr>
            </w:pPr>
          </w:p>
          <w:p w:rsidR="00B21995" w:rsidRPr="00EA7E77" w:rsidRDefault="00B21995" w:rsidP="00040EAD">
            <w:pPr>
              <w:pStyle w:val="TableParagraphe"/>
              <w:ind w:left="7"/>
              <w:jc w:val="center"/>
              <w:rPr>
                <w:rFonts w:eastAsia="Times New Roman"/>
                <w:lang w:val="ru-RU" w:eastAsia="en-US"/>
              </w:rPr>
            </w:pPr>
            <w:r w:rsidRPr="00BA61E7">
              <w:rPr>
                <w:rFonts w:eastAsia="Times New Roman"/>
                <w:spacing w:val="-1"/>
                <w:lang w:eastAsia="en-US"/>
              </w:rPr>
              <w:t>%</w:t>
            </w:r>
          </w:p>
        </w:tc>
        <w:tc>
          <w:tcPr>
            <w:tcW w:w="2112" w:type="dxa"/>
            <w:tcBorders>
              <w:top w:val="single" w:sz="6" w:space="0" w:color="000000"/>
              <w:left w:val="single" w:sz="6" w:space="0" w:color="000000"/>
              <w:bottom w:val="single" w:sz="6" w:space="0" w:color="000000"/>
              <w:right w:val="single" w:sz="6" w:space="0" w:color="000000"/>
            </w:tcBorders>
            <w:vAlign w:val="center"/>
          </w:tcPr>
          <w:p w:rsidR="00B21995" w:rsidRDefault="00B21995" w:rsidP="00040EAD">
            <w:pPr>
              <w:pStyle w:val="TableParagraphe"/>
              <w:spacing w:line="272" w:lineRule="exact"/>
              <w:ind w:left="147" w:right="140"/>
              <w:jc w:val="center"/>
              <w:rPr>
                <w:rFonts w:eastAsia="Times New Roman"/>
                <w:spacing w:val="-2"/>
                <w:lang w:eastAsia="en-US"/>
              </w:rPr>
            </w:pPr>
            <w:r>
              <w:rPr>
                <w:rFonts w:eastAsia="Times New Roman"/>
                <w:spacing w:val="-2"/>
                <w:lang w:eastAsia="en-US"/>
              </w:rPr>
              <w:t>22</w:t>
            </w:r>
          </w:p>
        </w:tc>
      </w:tr>
      <w:tr w:rsidR="00B21995" w:rsidTr="00040EAD">
        <w:trPr>
          <w:trHeight w:hRule="exact" w:val="991"/>
        </w:trPr>
        <w:tc>
          <w:tcPr>
            <w:tcW w:w="709" w:type="dxa"/>
            <w:tcBorders>
              <w:top w:val="single" w:sz="6" w:space="0" w:color="000000"/>
              <w:left w:val="single" w:sz="6" w:space="0" w:color="000000"/>
              <w:bottom w:val="single" w:sz="6" w:space="0" w:color="000000"/>
              <w:right w:val="single" w:sz="6" w:space="0" w:color="000000"/>
            </w:tcBorders>
          </w:tcPr>
          <w:p w:rsidR="00B21995" w:rsidRDefault="00B21995" w:rsidP="00040EAD">
            <w:pPr>
              <w:pStyle w:val="TableParagraphe"/>
              <w:spacing w:before="3" w:line="110" w:lineRule="exact"/>
              <w:jc w:val="center"/>
              <w:rPr>
                <w:sz w:val="11"/>
                <w:szCs w:val="11"/>
                <w:lang w:eastAsia="en-US"/>
              </w:rPr>
            </w:pPr>
          </w:p>
          <w:p w:rsidR="00B21995" w:rsidRDefault="00B21995" w:rsidP="00040EAD">
            <w:pPr>
              <w:pStyle w:val="TableParagraphe"/>
              <w:spacing w:line="200" w:lineRule="exact"/>
              <w:jc w:val="center"/>
              <w:rPr>
                <w:sz w:val="20"/>
                <w:szCs w:val="20"/>
                <w:lang w:eastAsia="en-US"/>
              </w:rPr>
            </w:pPr>
          </w:p>
          <w:p w:rsidR="00B21995" w:rsidRDefault="00B21995" w:rsidP="00040EAD">
            <w:pPr>
              <w:pStyle w:val="TableParagraphe"/>
              <w:jc w:val="center"/>
              <w:rPr>
                <w:rFonts w:eastAsia="Times New Roman"/>
                <w:lang w:eastAsia="en-US"/>
              </w:rPr>
            </w:pPr>
            <w:r>
              <w:rPr>
                <w:rFonts w:eastAsia="Times New Roman"/>
                <w:lang w:eastAsia="en-US"/>
              </w:rPr>
              <w:t>6</w:t>
            </w:r>
          </w:p>
        </w:tc>
        <w:tc>
          <w:tcPr>
            <w:tcW w:w="5103" w:type="dxa"/>
            <w:tcBorders>
              <w:top w:val="single" w:sz="6" w:space="0" w:color="000000"/>
              <w:left w:val="single" w:sz="6" w:space="0" w:color="000000"/>
              <w:bottom w:val="single" w:sz="6" w:space="0" w:color="000000"/>
              <w:right w:val="single" w:sz="6" w:space="0" w:color="000000"/>
            </w:tcBorders>
            <w:hideMark/>
          </w:tcPr>
          <w:p w:rsidR="00B21995" w:rsidRPr="000E45CD" w:rsidRDefault="00B21995" w:rsidP="00040EAD">
            <w:pPr>
              <w:pStyle w:val="TableParagraphe"/>
              <w:spacing w:line="262" w:lineRule="exact"/>
              <w:ind w:left="146" w:right="151" w:hanging="1"/>
              <w:rPr>
                <w:rFonts w:eastAsia="Times New Roman"/>
                <w:lang w:val="ru-RU" w:eastAsia="en-US"/>
              </w:rPr>
            </w:pPr>
            <w:r w:rsidRPr="000E45CD">
              <w:rPr>
                <w:rFonts w:eastAsia="Times New Roman"/>
                <w:spacing w:val="4"/>
                <w:lang w:val="ru-RU" w:eastAsia="en-US"/>
              </w:rPr>
              <w:t>у</w:t>
            </w:r>
            <w:r w:rsidRPr="000E45CD">
              <w:rPr>
                <w:rFonts w:eastAsia="Times New Roman"/>
                <w:spacing w:val="2"/>
                <w:lang w:val="ru-RU" w:eastAsia="en-US"/>
              </w:rPr>
              <w:t>д</w:t>
            </w:r>
            <w:r w:rsidRPr="000E45CD">
              <w:rPr>
                <w:rFonts w:eastAsia="Times New Roman"/>
                <w:spacing w:val="-1"/>
                <w:lang w:val="ru-RU" w:eastAsia="en-US"/>
              </w:rPr>
              <w:t>е</w:t>
            </w:r>
            <w:r w:rsidRPr="000E45CD">
              <w:rPr>
                <w:rFonts w:eastAsia="Times New Roman"/>
                <w:spacing w:val="-5"/>
                <w:lang w:val="ru-RU" w:eastAsia="en-US"/>
              </w:rPr>
              <w:t>л</w:t>
            </w:r>
            <w:r w:rsidRPr="000E45CD">
              <w:rPr>
                <w:rFonts w:eastAsia="Times New Roman"/>
                <w:spacing w:val="-4"/>
                <w:lang w:val="ru-RU" w:eastAsia="en-US"/>
              </w:rPr>
              <w:t>ьн</w:t>
            </w:r>
            <w:r w:rsidRPr="000E45CD">
              <w:rPr>
                <w:rFonts w:eastAsia="Times New Roman"/>
                <w:spacing w:val="-1"/>
                <w:lang w:val="ru-RU" w:eastAsia="en-US"/>
              </w:rPr>
              <w:t>а</w:t>
            </w:r>
            <w:r w:rsidRPr="000E45CD">
              <w:rPr>
                <w:rFonts w:eastAsia="Times New Roman"/>
                <w:lang w:val="ru-RU" w:eastAsia="en-US"/>
              </w:rPr>
              <w:t>я</w:t>
            </w:r>
            <w:r w:rsidRPr="000E45CD">
              <w:rPr>
                <w:rFonts w:eastAsia="Times New Roman"/>
                <w:spacing w:val="2"/>
                <w:lang w:val="ru-RU" w:eastAsia="en-US"/>
              </w:rPr>
              <w:t xml:space="preserve"> </w:t>
            </w:r>
            <w:r w:rsidRPr="000E45CD">
              <w:rPr>
                <w:rFonts w:eastAsia="Times New Roman"/>
                <w:spacing w:val="1"/>
                <w:lang w:val="ru-RU" w:eastAsia="en-US"/>
              </w:rPr>
              <w:t>м</w:t>
            </w:r>
            <w:r w:rsidRPr="000E45CD">
              <w:rPr>
                <w:rFonts w:eastAsia="Times New Roman"/>
                <w:spacing w:val="-1"/>
                <w:lang w:val="ru-RU" w:eastAsia="en-US"/>
              </w:rPr>
              <w:t>а</w:t>
            </w:r>
            <w:r w:rsidRPr="000E45CD">
              <w:rPr>
                <w:rFonts w:eastAsia="Times New Roman"/>
                <w:lang w:val="ru-RU" w:eastAsia="en-US"/>
              </w:rPr>
              <w:t>те</w:t>
            </w:r>
            <w:r w:rsidRPr="000E45CD">
              <w:rPr>
                <w:rFonts w:eastAsia="Times New Roman"/>
                <w:spacing w:val="4"/>
                <w:lang w:val="ru-RU" w:eastAsia="en-US"/>
              </w:rPr>
              <w:t>р</w:t>
            </w:r>
            <w:r w:rsidRPr="000E45CD">
              <w:rPr>
                <w:rFonts w:eastAsia="Times New Roman"/>
                <w:spacing w:val="-4"/>
                <w:lang w:val="ru-RU" w:eastAsia="en-US"/>
              </w:rPr>
              <w:t>и</w:t>
            </w:r>
            <w:r w:rsidRPr="000E45CD">
              <w:rPr>
                <w:rFonts w:eastAsia="Times New Roman"/>
                <w:spacing w:val="-1"/>
                <w:lang w:val="ru-RU" w:eastAsia="en-US"/>
              </w:rPr>
              <w:t>а</w:t>
            </w:r>
            <w:r w:rsidRPr="000E45CD">
              <w:rPr>
                <w:rFonts w:eastAsia="Times New Roman"/>
                <w:spacing w:val="-5"/>
                <w:lang w:val="ru-RU" w:eastAsia="en-US"/>
              </w:rPr>
              <w:t>л</w:t>
            </w:r>
            <w:r w:rsidRPr="000E45CD">
              <w:rPr>
                <w:rFonts w:eastAsia="Times New Roman"/>
                <w:spacing w:val="5"/>
                <w:lang w:val="ru-RU" w:eastAsia="en-US"/>
              </w:rPr>
              <w:t>ь</w:t>
            </w:r>
            <w:r w:rsidRPr="000E45CD">
              <w:rPr>
                <w:rFonts w:eastAsia="Times New Roman"/>
                <w:spacing w:val="-4"/>
                <w:lang w:val="ru-RU" w:eastAsia="en-US"/>
              </w:rPr>
              <w:t>н</w:t>
            </w:r>
            <w:r w:rsidRPr="000E45CD">
              <w:rPr>
                <w:rFonts w:eastAsia="Times New Roman"/>
                <w:spacing w:val="-1"/>
                <w:lang w:val="ru-RU" w:eastAsia="en-US"/>
              </w:rPr>
              <w:t>а</w:t>
            </w:r>
            <w:r w:rsidRPr="000E45CD">
              <w:rPr>
                <w:rFonts w:eastAsia="Times New Roman"/>
                <w:lang w:val="ru-RU" w:eastAsia="en-US"/>
              </w:rPr>
              <w:t>я</w:t>
            </w:r>
            <w:r w:rsidRPr="000E45CD">
              <w:rPr>
                <w:rFonts w:eastAsia="Times New Roman"/>
                <w:spacing w:val="2"/>
                <w:lang w:val="ru-RU" w:eastAsia="en-US"/>
              </w:rPr>
              <w:t xml:space="preserve"> </w:t>
            </w:r>
            <w:r w:rsidRPr="000E45CD">
              <w:rPr>
                <w:rFonts w:eastAsia="Times New Roman"/>
                <w:spacing w:val="4"/>
                <w:lang w:val="ru-RU" w:eastAsia="en-US"/>
              </w:rPr>
              <w:t>х</w:t>
            </w:r>
            <w:r w:rsidRPr="000E45CD">
              <w:rPr>
                <w:rFonts w:eastAsia="Times New Roman"/>
                <w:spacing w:val="-1"/>
                <w:lang w:val="ru-RU" w:eastAsia="en-US"/>
              </w:rPr>
              <w:t>а</w:t>
            </w:r>
            <w:r w:rsidRPr="000E45CD">
              <w:rPr>
                <w:rFonts w:eastAsia="Times New Roman"/>
                <w:spacing w:val="4"/>
                <w:lang w:val="ru-RU" w:eastAsia="en-US"/>
              </w:rPr>
              <w:t>р</w:t>
            </w:r>
            <w:r w:rsidRPr="000E45CD">
              <w:rPr>
                <w:rFonts w:eastAsia="Times New Roman"/>
                <w:spacing w:val="-1"/>
                <w:lang w:val="ru-RU" w:eastAsia="en-US"/>
              </w:rPr>
              <w:t>а</w:t>
            </w:r>
            <w:r w:rsidRPr="000E45CD">
              <w:rPr>
                <w:rFonts w:eastAsia="Times New Roman"/>
                <w:spacing w:val="-2"/>
                <w:lang w:val="ru-RU" w:eastAsia="en-US"/>
              </w:rPr>
              <w:t>к</w:t>
            </w:r>
            <w:r w:rsidRPr="000E45CD">
              <w:rPr>
                <w:rFonts w:eastAsia="Times New Roman"/>
                <w:lang w:val="ru-RU" w:eastAsia="en-US"/>
              </w:rPr>
              <w:t>те</w:t>
            </w:r>
            <w:r w:rsidRPr="000E45CD">
              <w:rPr>
                <w:rFonts w:eastAsia="Times New Roman"/>
                <w:spacing w:val="4"/>
                <w:lang w:val="ru-RU" w:eastAsia="en-US"/>
              </w:rPr>
              <w:t>р</w:t>
            </w:r>
            <w:r w:rsidRPr="000E45CD">
              <w:rPr>
                <w:rFonts w:eastAsia="Times New Roman"/>
                <w:spacing w:val="-4"/>
                <w:lang w:val="ru-RU" w:eastAsia="en-US"/>
              </w:rPr>
              <w:t>и</w:t>
            </w:r>
            <w:r w:rsidRPr="000E45CD">
              <w:rPr>
                <w:rFonts w:eastAsia="Times New Roman"/>
                <w:spacing w:val="-1"/>
                <w:lang w:val="ru-RU" w:eastAsia="en-US"/>
              </w:rPr>
              <w:t>с</w:t>
            </w:r>
            <w:r w:rsidRPr="000E45CD">
              <w:rPr>
                <w:rFonts w:eastAsia="Times New Roman"/>
                <w:lang w:val="ru-RU" w:eastAsia="en-US"/>
              </w:rPr>
              <w:t>т</w:t>
            </w:r>
            <w:r w:rsidRPr="000E45CD">
              <w:rPr>
                <w:rFonts w:eastAsia="Times New Roman"/>
                <w:spacing w:val="-3"/>
                <w:lang w:val="ru-RU" w:eastAsia="en-US"/>
              </w:rPr>
              <w:t>и</w:t>
            </w:r>
            <w:r w:rsidRPr="000E45CD">
              <w:rPr>
                <w:rFonts w:eastAsia="Times New Roman"/>
                <w:spacing w:val="-2"/>
                <w:lang w:val="ru-RU" w:eastAsia="en-US"/>
              </w:rPr>
              <w:t>к</w:t>
            </w:r>
            <w:r w:rsidRPr="000E45CD">
              <w:rPr>
                <w:rFonts w:eastAsia="Times New Roman"/>
                <w:lang w:val="ru-RU" w:eastAsia="en-US"/>
              </w:rPr>
              <w:t>а</w:t>
            </w:r>
            <w:r w:rsidRPr="000E45CD">
              <w:rPr>
                <w:rFonts w:eastAsia="Times New Roman"/>
                <w:spacing w:val="-4"/>
                <w:lang w:val="ru-RU" w:eastAsia="en-US"/>
              </w:rPr>
              <w:t xml:space="preserve"> </w:t>
            </w:r>
            <w:r w:rsidRPr="000E45CD">
              <w:rPr>
                <w:rFonts w:eastAsia="Times New Roman"/>
                <w:lang w:val="ru-RU" w:eastAsia="en-US"/>
              </w:rPr>
              <w:t>те</w:t>
            </w:r>
            <w:r w:rsidRPr="000E45CD">
              <w:rPr>
                <w:rFonts w:eastAsia="Times New Roman"/>
                <w:spacing w:val="5"/>
                <w:lang w:val="ru-RU" w:eastAsia="en-US"/>
              </w:rPr>
              <w:t>п</w:t>
            </w:r>
            <w:r w:rsidRPr="000E45CD">
              <w:rPr>
                <w:rFonts w:eastAsia="Times New Roman"/>
                <w:spacing w:val="-5"/>
                <w:lang w:val="ru-RU" w:eastAsia="en-US"/>
              </w:rPr>
              <w:t>л</w:t>
            </w:r>
            <w:r w:rsidRPr="000E45CD">
              <w:rPr>
                <w:rFonts w:eastAsia="Times New Roman"/>
                <w:spacing w:val="4"/>
                <w:lang w:val="ru-RU" w:eastAsia="en-US"/>
              </w:rPr>
              <w:t>о</w:t>
            </w:r>
            <w:r w:rsidRPr="000E45CD">
              <w:rPr>
                <w:rFonts w:eastAsia="Times New Roman"/>
                <w:spacing w:val="1"/>
                <w:lang w:val="ru-RU" w:eastAsia="en-US"/>
              </w:rPr>
              <w:t>вы</w:t>
            </w:r>
            <w:r w:rsidRPr="000E45CD">
              <w:rPr>
                <w:rFonts w:eastAsia="Times New Roman"/>
                <w:lang w:val="ru-RU" w:eastAsia="en-US"/>
              </w:rPr>
              <w:t>х</w:t>
            </w:r>
            <w:r w:rsidRPr="008037CD">
              <w:rPr>
                <w:rFonts w:eastAsia="Times New Roman"/>
                <w:lang w:val="ru-RU" w:eastAsia="en-US"/>
              </w:rPr>
              <w:t xml:space="preserve"> </w:t>
            </w:r>
            <w:r w:rsidRPr="000E45CD">
              <w:rPr>
                <w:rFonts w:eastAsia="Times New Roman"/>
                <w:spacing w:val="-1"/>
                <w:lang w:val="ru-RU" w:eastAsia="en-US"/>
              </w:rPr>
              <w:t>се</w:t>
            </w:r>
            <w:r w:rsidRPr="000E45CD">
              <w:rPr>
                <w:rFonts w:eastAsia="Times New Roman"/>
                <w:lang w:val="ru-RU" w:eastAsia="en-US"/>
              </w:rPr>
              <w:t>те</w:t>
            </w:r>
            <w:r w:rsidRPr="000E45CD">
              <w:rPr>
                <w:rFonts w:eastAsia="Times New Roman"/>
                <w:spacing w:val="-4"/>
                <w:lang w:val="ru-RU" w:eastAsia="en-US"/>
              </w:rPr>
              <w:t>й</w:t>
            </w:r>
            <w:r w:rsidRPr="000E45CD">
              <w:rPr>
                <w:rFonts w:eastAsia="Times New Roman"/>
                <w:lang w:val="ru-RU" w:eastAsia="en-US"/>
              </w:rPr>
              <w:t>,</w:t>
            </w:r>
            <w:r w:rsidRPr="000E45CD">
              <w:rPr>
                <w:rFonts w:eastAsia="Times New Roman"/>
                <w:spacing w:val="-5"/>
                <w:lang w:val="ru-RU" w:eastAsia="en-US"/>
              </w:rPr>
              <w:t xml:space="preserve"> </w:t>
            </w:r>
            <w:r w:rsidRPr="000E45CD">
              <w:rPr>
                <w:rFonts w:eastAsia="Times New Roman"/>
                <w:spacing w:val="-4"/>
                <w:lang w:val="ru-RU" w:eastAsia="en-US"/>
              </w:rPr>
              <w:t>п</w:t>
            </w:r>
            <w:r w:rsidRPr="000E45CD">
              <w:rPr>
                <w:rFonts w:eastAsia="Times New Roman"/>
                <w:spacing w:val="4"/>
                <w:lang w:val="ru-RU" w:eastAsia="en-US"/>
              </w:rPr>
              <w:t>р</w:t>
            </w:r>
            <w:r w:rsidRPr="000E45CD">
              <w:rPr>
                <w:rFonts w:eastAsia="Times New Roman"/>
                <w:spacing w:val="-4"/>
                <w:lang w:val="ru-RU" w:eastAsia="en-US"/>
              </w:rPr>
              <w:t>и</w:t>
            </w:r>
            <w:r w:rsidRPr="000E45CD">
              <w:rPr>
                <w:rFonts w:eastAsia="Times New Roman"/>
                <w:spacing w:val="1"/>
                <w:lang w:val="ru-RU" w:eastAsia="en-US"/>
              </w:rPr>
              <w:t>в</w:t>
            </w:r>
            <w:r w:rsidRPr="000E45CD">
              <w:rPr>
                <w:rFonts w:eastAsia="Times New Roman"/>
                <w:spacing w:val="-1"/>
                <w:lang w:val="ru-RU" w:eastAsia="en-US"/>
              </w:rPr>
              <w:t>е</w:t>
            </w:r>
            <w:r w:rsidRPr="000E45CD">
              <w:rPr>
                <w:rFonts w:eastAsia="Times New Roman"/>
                <w:spacing w:val="2"/>
                <w:lang w:val="ru-RU" w:eastAsia="en-US"/>
              </w:rPr>
              <w:t>д</w:t>
            </w:r>
            <w:r w:rsidRPr="000E45CD">
              <w:rPr>
                <w:rFonts w:eastAsia="Times New Roman"/>
                <w:spacing w:val="-1"/>
                <w:lang w:val="ru-RU" w:eastAsia="en-US"/>
              </w:rPr>
              <w:t>е</w:t>
            </w:r>
            <w:r w:rsidRPr="000E45CD">
              <w:rPr>
                <w:rFonts w:eastAsia="Times New Roman"/>
                <w:spacing w:val="5"/>
                <w:lang w:val="ru-RU" w:eastAsia="en-US"/>
              </w:rPr>
              <w:t>н</w:t>
            </w:r>
            <w:r w:rsidRPr="000E45CD">
              <w:rPr>
                <w:rFonts w:eastAsia="Times New Roman"/>
                <w:spacing w:val="-4"/>
                <w:lang w:val="ru-RU" w:eastAsia="en-US"/>
              </w:rPr>
              <w:t>н</w:t>
            </w:r>
            <w:r w:rsidRPr="000E45CD">
              <w:rPr>
                <w:rFonts w:eastAsia="Times New Roman"/>
                <w:spacing w:val="-1"/>
                <w:lang w:val="ru-RU" w:eastAsia="en-US"/>
              </w:rPr>
              <w:t>а</w:t>
            </w:r>
            <w:r w:rsidRPr="000E45CD">
              <w:rPr>
                <w:rFonts w:eastAsia="Times New Roman"/>
                <w:lang w:val="ru-RU" w:eastAsia="en-US"/>
              </w:rPr>
              <w:t>я</w:t>
            </w:r>
            <w:r w:rsidRPr="000E45CD">
              <w:rPr>
                <w:rFonts w:eastAsia="Times New Roman"/>
                <w:spacing w:val="2"/>
                <w:lang w:val="ru-RU" w:eastAsia="en-US"/>
              </w:rPr>
              <w:t xml:space="preserve"> </w:t>
            </w:r>
            <w:r w:rsidRPr="000E45CD">
              <w:rPr>
                <w:rFonts w:eastAsia="Times New Roman"/>
                <w:lang w:val="ru-RU" w:eastAsia="en-US"/>
              </w:rPr>
              <w:t>к</w:t>
            </w:r>
            <w:r w:rsidRPr="000E45CD">
              <w:rPr>
                <w:rFonts w:eastAsia="Times New Roman"/>
                <w:spacing w:val="-4"/>
                <w:lang w:val="ru-RU" w:eastAsia="en-US"/>
              </w:rPr>
              <w:t xml:space="preserve"> </w:t>
            </w:r>
            <w:r w:rsidRPr="000E45CD">
              <w:rPr>
                <w:rFonts w:eastAsia="Times New Roman"/>
                <w:spacing w:val="4"/>
                <w:lang w:val="ru-RU" w:eastAsia="en-US"/>
              </w:rPr>
              <w:t>р</w:t>
            </w:r>
            <w:r w:rsidRPr="000E45CD">
              <w:rPr>
                <w:rFonts w:eastAsia="Times New Roman"/>
                <w:spacing w:val="-1"/>
                <w:lang w:val="ru-RU" w:eastAsia="en-US"/>
              </w:rPr>
              <w:t>ас</w:t>
            </w:r>
            <w:r w:rsidRPr="000E45CD">
              <w:rPr>
                <w:rFonts w:eastAsia="Times New Roman"/>
                <w:spacing w:val="3"/>
                <w:lang w:val="ru-RU" w:eastAsia="en-US"/>
              </w:rPr>
              <w:t>ч</w:t>
            </w:r>
            <w:r w:rsidRPr="000E45CD">
              <w:rPr>
                <w:rFonts w:eastAsia="Times New Roman"/>
                <w:spacing w:val="-1"/>
                <w:lang w:val="ru-RU" w:eastAsia="en-US"/>
              </w:rPr>
              <w:t>е</w:t>
            </w:r>
            <w:r w:rsidRPr="000E45CD">
              <w:rPr>
                <w:rFonts w:eastAsia="Times New Roman"/>
                <w:lang w:val="ru-RU" w:eastAsia="en-US"/>
              </w:rPr>
              <w:t>т</w:t>
            </w:r>
            <w:r w:rsidRPr="000E45CD">
              <w:rPr>
                <w:rFonts w:eastAsia="Times New Roman"/>
                <w:spacing w:val="-3"/>
                <w:lang w:val="ru-RU" w:eastAsia="en-US"/>
              </w:rPr>
              <w:t>н</w:t>
            </w:r>
            <w:r w:rsidRPr="000E45CD">
              <w:rPr>
                <w:rFonts w:eastAsia="Times New Roman"/>
                <w:spacing w:val="4"/>
                <w:lang w:val="ru-RU" w:eastAsia="en-US"/>
              </w:rPr>
              <w:t>о</w:t>
            </w:r>
            <w:r w:rsidRPr="000E45CD">
              <w:rPr>
                <w:rFonts w:eastAsia="Times New Roman"/>
                <w:lang w:val="ru-RU" w:eastAsia="en-US"/>
              </w:rPr>
              <w:t>й</w:t>
            </w:r>
            <w:r w:rsidRPr="000E45CD">
              <w:rPr>
                <w:rFonts w:eastAsia="Times New Roman"/>
                <w:spacing w:val="-6"/>
                <w:lang w:val="ru-RU" w:eastAsia="en-US"/>
              </w:rPr>
              <w:t xml:space="preserve"> </w:t>
            </w:r>
            <w:r w:rsidRPr="000E45CD">
              <w:rPr>
                <w:rFonts w:eastAsia="Times New Roman"/>
                <w:lang w:val="ru-RU" w:eastAsia="en-US"/>
              </w:rPr>
              <w:t>те</w:t>
            </w:r>
            <w:r w:rsidRPr="000E45CD">
              <w:rPr>
                <w:rFonts w:eastAsia="Times New Roman"/>
                <w:spacing w:val="5"/>
                <w:lang w:val="ru-RU" w:eastAsia="en-US"/>
              </w:rPr>
              <w:t>п</w:t>
            </w:r>
            <w:r w:rsidRPr="000E45CD">
              <w:rPr>
                <w:rFonts w:eastAsia="Times New Roman"/>
                <w:spacing w:val="-5"/>
                <w:lang w:val="ru-RU" w:eastAsia="en-US"/>
              </w:rPr>
              <w:t>л</w:t>
            </w:r>
            <w:r w:rsidRPr="000E45CD">
              <w:rPr>
                <w:rFonts w:eastAsia="Times New Roman"/>
                <w:spacing w:val="4"/>
                <w:lang w:val="ru-RU" w:eastAsia="en-US"/>
              </w:rPr>
              <w:t>о</w:t>
            </w:r>
            <w:r w:rsidRPr="000E45CD">
              <w:rPr>
                <w:rFonts w:eastAsia="Times New Roman"/>
                <w:spacing w:val="1"/>
                <w:lang w:val="ru-RU" w:eastAsia="en-US"/>
              </w:rPr>
              <w:t>в</w:t>
            </w:r>
            <w:r w:rsidRPr="000E45CD">
              <w:rPr>
                <w:rFonts w:eastAsia="Times New Roman"/>
                <w:spacing w:val="4"/>
                <w:lang w:val="ru-RU" w:eastAsia="en-US"/>
              </w:rPr>
              <w:t>о</w:t>
            </w:r>
            <w:r w:rsidRPr="000E45CD">
              <w:rPr>
                <w:rFonts w:eastAsia="Times New Roman"/>
                <w:lang w:val="ru-RU" w:eastAsia="en-US"/>
              </w:rPr>
              <w:t xml:space="preserve">й </w:t>
            </w:r>
            <w:r w:rsidRPr="000E45CD">
              <w:rPr>
                <w:rFonts w:eastAsia="Times New Roman"/>
                <w:spacing w:val="-4"/>
                <w:lang w:val="ru-RU" w:eastAsia="en-US"/>
              </w:rPr>
              <w:t>н</w:t>
            </w:r>
            <w:r w:rsidRPr="000E45CD">
              <w:rPr>
                <w:rFonts w:eastAsia="Times New Roman"/>
                <w:spacing w:val="-1"/>
                <w:lang w:val="ru-RU" w:eastAsia="en-US"/>
              </w:rPr>
              <w:t>а</w:t>
            </w:r>
            <w:r w:rsidRPr="000E45CD">
              <w:rPr>
                <w:rFonts w:eastAsia="Times New Roman"/>
                <w:spacing w:val="-3"/>
                <w:lang w:val="ru-RU" w:eastAsia="en-US"/>
              </w:rPr>
              <w:t>г</w:t>
            </w:r>
            <w:r w:rsidRPr="000E45CD">
              <w:rPr>
                <w:rFonts w:eastAsia="Times New Roman"/>
                <w:spacing w:val="4"/>
                <w:lang w:val="ru-RU" w:eastAsia="en-US"/>
              </w:rPr>
              <w:t>ру</w:t>
            </w:r>
            <w:r w:rsidRPr="000E45CD">
              <w:rPr>
                <w:rFonts w:eastAsia="Times New Roman"/>
                <w:lang w:val="ru-RU" w:eastAsia="en-US"/>
              </w:rPr>
              <w:t>з</w:t>
            </w:r>
            <w:r w:rsidRPr="000E45CD">
              <w:rPr>
                <w:rFonts w:eastAsia="Times New Roman"/>
                <w:spacing w:val="-2"/>
                <w:lang w:val="ru-RU" w:eastAsia="en-US"/>
              </w:rPr>
              <w:t>к</w:t>
            </w:r>
            <w:r w:rsidRPr="000E45CD">
              <w:rPr>
                <w:rFonts w:eastAsia="Times New Roman"/>
                <w:spacing w:val="-1"/>
                <w:lang w:val="ru-RU" w:eastAsia="en-US"/>
              </w:rPr>
              <w:t>е</w:t>
            </w:r>
            <w:r w:rsidRPr="000E45CD">
              <w:rPr>
                <w:rFonts w:eastAsia="Times New Roman"/>
                <w:lang w:val="ru-RU" w:eastAsia="en-US"/>
              </w:rPr>
              <w:t>;</w:t>
            </w:r>
          </w:p>
        </w:tc>
        <w:tc>
          <w:tcPr>
            <w:tcW w:w="1418" w:type="dxa"/>
            <w:tcBorders>
              <w:top w:val="single" w:sz="6" w:space="0" w:color="000000"/>
              <w:left w:val="single" w:sz="6" w:space="0" w:color="000000"/>
              <w:bottom w:val="single" w:sz="6" w:space="0" w:color="000000"/>
              <w:right w:val="single" w:sz="6" w:space="0" w:color="000000"/>
            </w:tcBorders>
          </w:tcPr>
          <w:p w:rsidR="00B21995" w:rsidRPr="00CD4F36" w:rsidRDefault="00B21995" w:rsidP="00040EAD">
            <w:pPr>
              <w:pStyle w:val="TableParagraphe"/>
              <w:spacing w:before="3" w:line="110" w:lineRule="exact"/>
              <w:ind w:left="7"/>
              <w:jc w:val="center"/>
              <w:rPr>
                <w:sz w:val="11"/>
                <w:szCs w:val="11"/>
                <w:lang w:val="ru-RU" w:eastAsia="en-US"/>
              </w:rPr>
            </w:pPr>
          </w:p>
          <w:p w:rsidR="00B21995" w:rsidRPr="00CD4F36" w:rsidRDefault="00B21995" w:rsidP="00040EAD">
            <w:pPr>
              <w:pStyle w:val="TableParagraphe"/>
              <w:spacing w:line="200" w:lineRule="exact"/>
              <w:ind w:left="7"/>
              <w:jc w:val="center"/>
              <w:rPr>
                <w:sz w:val="20"/>
                <w:szCs w:val="20"/>
                <w:lang w:val="ru-RU" w:eastAsia="en-US"/>
              </w:rPr>
            </w:pPr>
          </w:p>
          <w:p w:rsidR="00B21995" w:rsidRDefault="00B21995" w:rsidP="00040EAD">
            <w:pPr>
              <w:pStyle w:val="TableParagraphe"/>
              <w:ind w:left="7"/>
              <w:jc w:val="center"/>
              <w:rPr>
                <w:rFonts w:eastAsia="Times New Roman"/>
                <w:lang w:eastAsia="en-US"/>
              </w:rPr>
            </w:pPr>
            <w:r>
              <w:rPr>
                <w:rFonts w:eastAsia="Times New Roman"/>
                <w:spacing w:val="1"/>
                <w:lang w:eastAsia="en-US"/>
              </w:rPr>
              <w:t>м</w:t>
            </w:r>
            <w:r>
              <w:rPr>
                <w:rFonts w:eastAsia="Times New Roman"/>
                <w:spacing w:val="6"/>
                <w:lang w:eastAsia="en-US"/>
              </w:rPr>
              <w:t>∙</w:t>
            </w:r>
            <w:r>
              <w:rPr>
                <w:rFonts w:eastAsia="Times New Roman"/>
                <w:spacing w:val="1"/>
                <w:lang w:eastAsia="en-US"/>
              </w:rPr>
              <w:t>м</w:t>
            </w:r>
            <w:r>
              <w:rPr>
                <w:rFonts w:eastAsia="Times New Roman"/>
                <w:lang w:eastAsia="en-US"/>
              </w:rPr>
              <w:t>/</w:t>
            </w:r>
            <w:r>
              <w:rPr>
                <w:rFonts w:eastAsia="Times New Roman"/>
                <w:spacing w:val="-4"/>
                <w:lang w:eastAsia="en-US"/>
              </w:rPr>
              <w:t>Г</w:t>
            </w:r>
            <w:r>
              <w:rPr>
                <w:rFonts w:eastAsia="Times New Roman"/>
                <w:spacing w:val="-2"/>
                <w:lang w:eastAsia="en-US"/>
              </w:rPr>
              <w:t>к</w:t>
            </w:r>
            <w:r>
              <w:rPr>
                <w:rFonts w:eastAsia="Times New Roman"/>
                <w:spacing w:val="-1"/>
                <w:lang w:eastAsia="en-US"/>
              </w:rPr>
              <w:t>а</w:t>
            </w:r>
            <w:r>
              <w:rPr>
                <w:rFonts w:eastAsia="Times New Roman"/>
                <w:spacing w:val="-5"/>
                <w:lang w:eastAsia="en-US"/>
              </w:rPr>
              <w:t>л</w:t>
            </w:r>
            <w:r>
              <w:rPr>
                <w:rFonts w:eastAsia="Times New Roman"/>
                <w:lang w:eastAsia="en-US"/>
              </w:rPr>
              <w:t>/ч</w:t>
            </w:r>
          </w:p>
        </w:tc>
        <w:tc>
          <w:tcPr>
            <w:tcW w:w="2112" w:type="dxa"/>
            <w:tcBorders>
              <w:top w:val="single" w:sz="6" w:space="0" w:color="000000"/>
              <w:left w:val="single" w:sz="6" w:space="0" w:color="000000"/>
              <w:bottom w:val="single" w:sz="6" w:space="0" w:color="000000"/>
              <w:right w:val="single" w:sz="6" w:space="0" w:color="000000"/>
            </w:tcBorders>
            <w:vAlign w:val="center"/>
          </w:tcPr>
          <w:p w:rsidR="00B21995" w:rsidRDefault="00B21995" w:rsidP="00040EAD">
            <w:pPr>
              <w:pStyle w:val="TableParagraphe"/>
              <w:spacing w:line="272" w:lineRule="exact"/>
              <w:ind w:left="147" w:right="140"/>
              <w:jc w:val="center"/>
              <w:rPr>
                <w:rFonts w:eastAsia="Times New Roman"/>
                <w:spacing w:val="-2"/>
                <w:lang w:eastAsia="en-US"/>
              </w:rPr>
            </w:pPr>
            <w:r>
              <w:rPr>
                <w:rFonts w:eastAsia="Times New Roman"/>
                <w:spacing w:val="-2"/>
                <w:lang w:eastAsia="en-US"/>
              </w:rPr>
              <w:t>376,4925</w:t>
            </w:r>
          </w:p>
        </w:tc>
      </w:tr>
      <w:tr w:rsidR="00B21995" w:rsidTr="00040EAD">
        <w:trPr>
          <w:trHeight w:hRule="exact" w:val="1983"/>
        </w:trPr>
        <w:tc>
          <w:tcPr>
            <w:tcW w:w="709" w:type="dxa"/>
            <w:tcBorders>
              <w:top w:val="single" w:sz="6" w:space="0" w:color="000000"/>
              <w:left w:val="single" w:sz="6" w:space="0" w:color="000000"/>
              <w:bottom w:val="single" w:sz="6" w:space="0" w:color="000000"/>
              <w:right w:val="single" w:sz="6" w:space="0" w:color="000000"/>
            </w:tcBorders>
          </w:tcPr>
          <w:p w:rsidR="00B21995" w:rsidRDefault="00B21995" w:rsidP="00040EAD">
            <w:pPr>
              <w:pStyle w:val="TableParagraphe"/>
              <w:spacing w:line="200" w:lineRule="exact"/>
              <w:jc w:val="center"/>
              <w:rPr>
                <w:sz w:val="20"/>
                <w:szCs w:val="20"/>
                <w:lang w:eastAsia="en-US"/>
              </w:rPr>
            </w:pPr>
          </w:p>
          <w:p w:rsidR="00B21995" w:rsidRDefault="00B21995" w:rsidP="00040EAD">
            <w:pPr>
              <w:pStyle w:val="TableParagraphe"/>
              <w:spacing w:line="200" w:lineRule="exact"/>
              <w:jc w:val="center"/>
              <w:rPr>
                <w:sz w:val="20"/>
                <w:szCs w:val="20"/>
                <w:lang w:eastAsia="en-US"/>
              </w:rPr>
            </w:pPr>
          </w:p>
          <w:p w:rsidR="00B21995" w:rsidRDefault="00B21995" w:rsidP="00040EAD">
            <w:pPr>
              <w:pStyle w:val="TableParagraphe"/>
              <w:spacing w:line="200" w:lineRule="exact"/>
              <w:jc w:val="center"/>
              <w:rPr>
                <w:sz w:val="20"/>
                <w:szCs w:val="20"/>
                <w:lang w:eastAsia="en-US"/>
              </w:rPr>
            </w:pPr>
          </w:p>
          <w:p w:rsidR="00B21995" w:rsidRDefault="00B21995" w:rsidP="00040EAD">
            <w:pPr>
              <w:pStyle w:val="TableParagraphe"/>
              <w:spacing w:before="13" w:line="200" w:lineRule="exact"/>
              <w:jc w:val="center"/>
              <w:rPr>
                <w:sz w:val="20"/>
                <w:szCs w:val="20"/>
                <w:lang w:eastAsia="en-US"/>
              </w:rPr>
            </w:pPr>
          </w:p>
          <w:p w:rsidR="00B21995" w:rsidRDefault="00B21995" w:rsidP="00040EAD">
            <w:pPr>
              <w:pStyle w:val="TableParagraphe"/>
              <w:jc w:val="center"/>
              <w:rPr>
                <w:rFonts w:eastAsia="Times New Roman"/>
                <w:lang w:eastAsia="en-US"/>
              </w:rPr>
            </w:pPr>
            <w:r>
              <w:rPr>
                <w:rFonts w:eastAsia="Times New Roman"/>
                <w:lang w:eastAsia="en-US"/>
              </w:rPr>
              <w:t>7</w:t>
            </w:r>
          </w:p>
        </w:tc>
        <w:tc>
          <w:tcPr>
            <w:tcW w:w="5103" w:type="dxa"/>
            <w:tcBorders>
              <w:top w:val="single" w:sz="6" w:space="0" w:color="000000"/>
              <w:left w:val="single" w:sz="6" w:space="0" w:color="000000"/>
              <w:bottom w:val="single" w:sz="6" w:space="0" w:color="000000"/>
              <w:right w:val="single" w:sz="6" w:space="0" w:color="000000"/>
            </w:tcBorders>
            <w:hideMark/>
          </w:tcPr>
          <w:p w:rsidR="00B21995" w:rsidRPr="000E45CD" w:rsidRDefault="00B21995" w:rsidP="00040EAD">
            <w:pPr>
              <w:pStyle w:val="TableParagraphe"/>
              <w:spacing w:line="263" w:lineRule="exact"/>
              <w:ind w:left="146" w:right="147" w:hanging="1"/>
              <w:rPr>
                <w:rFonts w:eastAsia="Times New Roman"/>
                <w:lang w:val="ru-RU" w:eastAsia="en-US"/>
              </w:rPr>
            </w:pPr>
            <w:r w:rsidRPr="000E45CD">
              <w:rPr>
                <w:rFonts w:eastAsia="Times New Roman"/>
                <w:spacing w:val="2"/>
                <w:lang w:val="ru-RU" w:eastAsia="en-US"/>
              </w:rPr>
              <w:t>д</w:t>
            </w:r>
            <w:r w:rsidRPr="000E45CD">
              <w:rPr>
                <w:rFonts w:eastAsia="Times New Roman"/>
                <w:spacing w:val="4"/>
                <w:lang w:val="ru-RU" w:eastAsia="en-US"/>
              </w:rPr>
              <w:t>о</w:t>
            </w:r>
            <w:r w:rsidRPr="000E45CD">
              <w:rPr>
                <w:rFonts w:eastAsia="Times New Roman"/>
                <w:spacing w:val="-5"/>
                <w:lang w:val="ru-RU" w:eastAsia="en-US"/>
              </w:rPr>
              <w:t>л</w:t>
            </w:r>
            <w:r w:rsidRPr="000E45CD">
              <w:rPr>
                <w:rFonts w:eastAsia="Times New Roman"/>
                <w:lang w:val="ru-RU" w:eastAsia="en-US"/>
              </w:rPr>
              <w:t>я</w:t>
            </w:r>
            <w:r w:rsidRPr="000E45CD">
              <w:rPr>
                <w:rFonts w:eastAsia="Times New Roman"/>
                <w:spacing w:val="2"/>
                <w:lang w:val="ru-RU" w:eastAsia="en-US"/>
              </w:rPr>
              <w:t xml:space="preserve"> </w:t>
            </w:r>
            <w:r w:rsidRPr="000E45CD">
              <w:rPr>
                <w:rFonts w:eastAsia="Times New Roman"/>
                <w:lang w:val="ru-RU" w:eastAsia="en-US"/>
              </w:rPr>
              <w:t>те</w:t>
            </w:r>
            <w:r w:rsidRPr="000E45CD">
              <w:rPr>
                <w:rFonts w:eastAsia="Times New Roman"/>
                <w:spacing w:val="-4"/>
                <w:lang w:val="ru-RU" w:eastAsia="en-US"/>
              </w:rPr>
              <w:t>п</w:t>
            </w:r>
            <w:r w:rsidRPr="000E45CD">
              <w:rPr>
                <w:rFonts w:eastAsia="Times New Roman"/>
                <w:spacing w:val="-5"/>
                <w:lang w:val="ru-RU" w:eastAsia="en-US"/>
              </w:rPr>
              <w:t>л</w:t>
            </w:r>
            <w:r w:rsidRPr="000E45CD">
              <w:rPr>
                <w:rFonts w:eastAsia="Times New Roman"/>
                <w:spacing w:val="4"/>
                <w:lang w:val="ru-RU" w:eastAsia="en-US"/>
              </w:rPr>
              <w:t>о</w:t>
            </w:r>
            <w:r w:rsidRPr="000E45CD">
              <w:rPr>
                <w:rFonts w:eastAsia="Times New Roman"/>
                <w:spacing w:val="1"/>
                <w:lang w:val="ru-RU" w:eastAsia="en-US"/>
              </w:rPr>
              <w:t>в</w:t>
            </w:r>
            <w:r w:rsidRPr="000E45CD">
              <w:rPr>
                <w:rFonts w:eastAsia="Times New Roman"/>
                <w:spacing w:val="4"/>
                <w:lang w:val="ru-RU" w:eastAsia="en-US"/>
              </w:rPr>
              <w:t>о</w:t>
            </w:r>
            <w:r w:rsidRPr="000E45CD">
              <w:rPr>
                <w:rFonts w:eastAsia="Times New Roman"/>
                <w:lang w:val="ru-RU" w:eastAsia="en-US"/>
              </w:rPr>
              <w:t>й</w:t>
            </w:r>
            <w:r w:rsidRPr="000E45CD">
              <w:rPr>
                <w:rFonts w:eastAsia="Times New Roman"/>
                <w:spacing w:val="-6"/>
                <w:lang w:val="ru-RU" w:eastAsia="en-US"/>
              </w:rPr>
              <w:t xml:space="preserve"> </w:t>
            </w:r>
            <w:r w:rsidRPr="000E45CD">
              <w:rPr>
                <w:rFonts w:eastAsia="Times New Roman"/>
                <w:spacing w:val="2"/>
                <w:lang w:val="ru-RU" w:eastAsia="en-US"/>
              </w:rPr>
              <w:t>э</w:t>
            </w:r>
            <w:r w:rsidRPr="000E45CD">
              <w:rPr>
                <w:rFonts w:eastAsia="Times New Roman"/>
                <w:spacing w:val="-4"/>
                <w:lang w:val="ru-RU" w:eastAsia="en-US"/>
              </w:rPr>
              <w:t>н</w:t>
            </w:r>
            <w:r w:rsidRPr="000E45CD">
              <w:rPr>
                <w:rFonts w:eastAsia="Times New Roman"/>
                <w:spacing w:val="-1"/>
                <w:lang w:val="ru-RU" w:eastAsia="en-US"/>
              </w:rPr>
              <w:t>е</w:t>
            </w:r>
            <w:r w:rsidRPr="000E45CD">
              <w:rPr>
                <w:rFonts w:eastAsia="Times New Roman"/>
                <w:spacing w:val="4"/>
                <w:lang w:val="ru-RU" w:eastAsia="en-US"/>
              </w:rPr>
              <w:t>р</w:t>
            </w:r>
            <w:r w:rsidRPr="000E45CD">
              <w:rPr>
                <w:rFonts w:eastAsia="Times New Roman"/>
                <w:spacing w:val="-3"/>
                <w:lang w:val="ru-RU" w:eastAsia="en-US"/>
              </w:rPr>
              <w:t>г</w:t>
            </w:r>
            <w:r w:rsidRPr="000E45CD">
              <w:rPr>
                <w:rFonts w:eastAsia="Times New Roman"/>
                <w:spacing w:val="-4"/>
                <w:lang w:val="ru-RU" w:eastAsia="en-US"/>
              </w:rPr>
              <w:t>ии</w:t>
            </w:r>
            <w:r w:rsidRPr="000E45CD">
              <w:rPr>
                <w:rFonts w:eastAsia="Times New Roman"/>
                <w:lang w:val="ru-RU" w:eastAsia="en-US"/>
              </w:rPr>
              <w:t>,</w:t>
            </w:r>
            <w:r w:rsidRPr="000E45CD">
              <w:rPr>
                <w:rFonts w:eastAsia="Times New Roman"/>
                <w:spacing w:val="-5"/>
                <w:lang w:val="ru-RU" w:eastAsia="en-US"/>
              </w:rPr>
              <w:t xml:space="preserve"> </w:t>
            </w:r>
            <w:r w:rsidRPr="000E45CD">
              <w:rPr>
                <w:rFonts w:eastAsia="Times New Roman"/>
                <w:spacing w:val="1"/>
                <w:lang w:val="ru-RU" w:eastAsia="en-US"/>
              </w:rPr>
              <w:t>вы</w:t>
            </w:r>
            <w:r w:rsidRPr="000E45CD">
              <w:rPr>
                <w:rFonts w:eastAsia="Times New Roman"/>
                <w:spacing w:val="4"/>
                <w:lang w:val="ru-RU" w:eastAsia="en-US"/>
              </w:rPr>
              <w:t>р</w:t>
            </w:r>
            <w:r w:rsidRPr="000E45CD">
              <w:rPr>
                <w:rFonts w:eastAsia="Times New Roman"/>
                <w:spacing w:val="-1"/>
                <w:lang w:val="ru-RU" w:eastAsia="en-US"/>
              </w:rPr>
              <w:t>а</w:t>
            </w:r>
            <w:r w:rsidRPr="000E45CD">
              <w:rPr>
                <w:rFonts w:eastAsia="Times New Roman"/>
                <w:spacing w:val="2"/>
                <w:lang w:val="ru-RU" w:eastAsia="en-US"/>
              </w:rPr>
              <w:t>б</w:t>
            </w:r>
            <w:r w:rsidRPr="000E45CD">
              <w:rPr>
                <w:rFonts w:eastAsia="Times New Roman"/>
                <w:spacing w:val="4"/>
                <w:lang w:val="ru-RU" w:eastAsia="en-US"/>
              </w:rPr>
              <w:t>о</w:t>
            </w:r>
            <w:r w:rsidRPr="000E45CD">
              <w:rPr>
                <w:rFonts w:eastAsia="Times New Roman"/>
                <w:lang w:val="ru-RU" w:eastAsia="en-US"/>
              </w:rPr>
              <w:t>та</w:t>
            </w:r>
            <w:r w:rsidRPr="000E45CD">
              <w:rPr>
                <w:rFonts w:eastAsia="Times New Roman"/>
                <w:spacing w:val="-4"/>
                <w:lang w:val="ru-RU" w:eastAsia="en-US"/>
              </w:rPr>
              <w:t>нн</w:t>
            </w:r>
            <w:r w:rsidRPr="000E45CD">
              <w:rPr>
                <w:rFonts w:eastAsia="Times New Roman"/>
                <w:spacing w:val="4"/>
                <w:lang w:val="ru-RU" w:eastAsia="en-US"/>
              </w:rPr>
              <w:t>о</w:t>
            </w:r>
            <w:r w:rsidRPr="000E45CD">
              <w:rPr>
                <w:rFonts w:eastAsia="Times New Roman"/>
                <w:lang w:val="ru-RU" w:eastAsia="en-US"/>
              </w:rPr>
              <w:t>й</w:t>
            </w:r>
            <w:r w:rsidRPr="000E45CD">
              <w:rPr>
                <w:rFonts w:eastAsia="Times New Roman"/>
                <w:spacing w:val="-6"/>
                <w:lang w:val="ru-RU" w:eastAsia="en-US"/>
              </w:rPr>
              <w:t xml:space="preserve"> </w:t>
            </w:r>
            <w:r w:rsidRPr="000E45CD">
              <w:rPr>
                <w:rFonts w:eastAsia="Times New Roman"/>
                <w:lang w:val="ru-RU" w:eastAsia="en-US"/>
              </w:rPr>
              <w:t>в</w:t>
            </w:r>
          </w:p>
          <w:p w:rsidR="00B21995" w:rsidRPr="000E45CD" w:rsidRDefault="00B21995" w:rsidP="00040EAD">
            <w:pPr>
              <w:pStyle w:val="TableParagraphe"/>
              <w:spacing w:before="60" w:line="288" w:lineRule="auto"/>
              <w:ind w:left="146" w:right="429" w:hanging="1"/>
              <w:rPr>
                <w:rFonts w:eastAsia="Times New Roman"/>
                <w:lang w:val="ru-RU" w:eastAsia="en-US"/>
              </w:rPr>
            </w:pPr>
            <w:r w:rsidRPr="000E45CD">
              <w:rPr>
                <w:rFonts w:eastAsia="Times New Roman"/>
                <w:spacing w:val="-2"/>
                <w:lang w:val="ru-RU" w:eastAsia="en-US"/>
              </w:rPr>
              <w:t>к</w:t>
            </w:r>
            <w:r w:rsidRPr="000E45CD">
              <w:rPr>
                <w:rFonts w:eastAsia="Times New Roman"/>
                <w:spacing w:val="4"/>
                <w:lang w:val="ru-RU" w:eastAsia="en-US"/>
              </w:rPr>
              <w:t>о</w:t>
            </w:r>
            <w:r w:rsidRPr="000E45CD">
              <w:rPr>
                <w:rFonts w:eastAsia="Times New Roman"/>
                <w:spacing w:val="1"/>
                <w:lang w:val="ru-RU" w:eastAsia="en-US"/>
              </w:rPr>
              <w:t>м</w:t>
            </w:r>
            <w:r w:rsidRPr="000E45CD">
              <w:rPr>
                <w:rFonts w:eastAsia="Times New Roman"/>
                <w:spacing w:val="2"/>
                <w:lang w:val="ru-RU" w:eastAsia="en-US"/>
              </w:rPr>
              <w:t>б</w:t>
            </w:r>
            <w:r w:rsidRPr="000E45CD">
              <w:rPr>
                <w:rFonts w:eastAsia="Times New Roman"/>
                <w:spacing w:val="-4"/>
                <w:lang w:val="ru-RU" w:eastAsia="en-US"/>
              </w:rPr>
              <w:t>ини</w:t>
            </w:r>
            <w:r w:rsidRPr="000E45CD">
              <w:rPr>
                <w:rFonts w:eastAsia="Times New Roman"/>
                <w:spacing w:val="4"/>
                <w:lang w:val="ru-RU" w:eastAsia="en-US"/>
              </w:rPr>
              <w:t>ро</w:t>
            </w:r>
            <w:r w:rsidRPr="000E45CD">
              <w:rPr>
                <w:rFonts w:eastAsia="Times New Roman"/>
                <w:spacing w:val="1"/>
                <w:lang w:val="ru-RU" w:eastAsia="en-US"/>
              </w:rPr>
              <w:t>в</w:t>
            </w:r>
            <w:r w:rsidRPr="000E45CD">
              <w:rPr>
                <w:rFonts w:eastAsia="Times New Roman"/>
                <w:spacing w:val="-1"/>
                <w:lang w:val="ru-RU" w:eastAsia="en-US"/>
              </w:rPr>
              <w:t>а</w:t>
            </w:r>
            <w:r w:rsidRPr="000E45CD">
              <w:rPr>
                <w:rFonts w:eastAsia="Times New Roman"/>
                <w:spacing w:val="-4"/>
                <w:lang w:val="ru-RU" w:eastAsia="en-US"/>
              </w:rPr>
              <w:t>нн</w:t>
            </w:r>
            <w:r w:rsidRPr="000E45CD">
              <w:rPr>
                <w:rFonts w:eastAsia="Times New Roman"/>
                <w:spacing w:val="4"/>
                <w:lang w:val="ru-RU" w:eastAsia="en-US"/>
              </w:rPr>
              <w:t>о</w:t>
            </w:r>
            <w:r w:rsidRPr="000E45CD">
              <w:rPr>
                <w:rFonts w:eastAsia="Times New Roman"/>
                <w:lang w:val="ru-RU" w:eastAsia="en-US"/>
              </w:rPr>
              <w:t>м</w:t>
            </w:r>
            <w:r w:rsidRPr="000E45CD">
              <w:rPr>
                <w:rFonts w:eastAsia="Times New Roman"/>
                <w:spacing w:val="-1"/>
                <w:lang w:val="ru-RU" w:eastAsia="en-US"/>
              </w:rPr>
              <w:t xml:space="preserve"> </w:t>
            </w:r>
            <w:r w:rsidRPr="000E45CD">
              <w:rPr>
                <w:rFonts w:eastAsia="Times New Roman"/>
                <w:spacing w:val="4"/>
                <w:lang w:val="ru-RU" w:eastAsia="en-US"/>
              </w:rPr>
              <w:t>р</w:t>
            </w:r>
            <w:r w:rsidRPr="000E45CD">
              <w:rPr>
                <w:rFonts w:eastAsia="Times New Roman"/>
                <w:spacing w:val="-1"/>
                <w:lang w:val="ru-RU" w:eastAsia="en-US"/>
              </w:rPr>
              <w:t>е</w:t>
            </w:r>
            <w:r w:rsidRPr="000E45CD">
              <w:rPr>
                <w:rFonts w:eastAsia="Times New Roman"/>
                <w:spacing w:val="-3"/>
                <w:lang w:val="ru-RU" w:eastAsia="en-US"/>
              </w:rPr>
              <w:t>ж</w:t>
            </w:r>
            <w:r w:rsidRPr="000E45CD">
              <w:rPr>
                <w:rFonts w:eastAsia="Times New Roman"/>
                <w:spacing w:val="-4"/>
                <w:lang w:val="ru-RU" w:eastAsia="en-US"/>
              </w:rPr>
              <w:t>и</w:t>
            </w:r>
            <w:r w:rsidRPr="000E45CD">
              <w:rPr>
                <w:rFonts w:eastAsia="Times New Roman"/>
                <w:spacing w:val="1"/>
                <w:lang w:val="ru-RU" w:eastAsia="en-US"/>
              </w:rPr>
              <w:t>м</w:t>
            </w:r>
            <w:r w:rsidRPr="000E45CD">
              <w:rPr>
                <w:rFonts w:eastAsia="Times New Roman"/>
                <w:lang w:val="ru-RU" w:eastAsia="en-US"/>
              </w:rPr>
              <w:t>е</w:t>
            </w:r>
            <w:r w:rsidRPr="000E45CD">
              <w:rPr>
                <w:rFonts w:eastAsia="Times New Roman"/>
                <w:spacing w:val="-4"/>
                <w:lang w:val="ru-RU" w:eastAsia="en-US"/>
              </w:rPr>
              <w:t xml:space="preserve"> (</w:t>
            </w:r>
            <w:r w:rsidRPr="000E45CD">
              <w:rPr>
                <w:rFonts w:eastAsia="Times New Roman"/>
                <w:spacing w:val="-2"/>
                <w:lang w:val="ru-RU" w:eastAsia="en-US"/>
              </w:rPr>
              <w:t>к</w:t>
            </w:r>
            <w:r w:rsidRPr="000E45CD">
              <w:rPr>
                <w:rFonts w:eastAsia="Times New Roman"/>
                <w:spacing w:val="-1"/>
                <w:lang w:val="ru-RU" w:eastAsia="en-US"/>
              </w:rPr>
              <w:t>а</w:t>
            </w:r>
            <w:r w:rsidRPr="000E45CD">
              <w:rPr>
                <w:rFonts w:eastAsia="Times New Roman"/>
                <w:lang w:val="ru-RU" w:eastAsia="en-US"/>
              </w:rPr>
              <w:t>к</w:t>
            </w:r>
            <w:r w:rsidRPr="000E45CD">
              <w:rPr>
                <w:rFonts w:eastAsia="Times New Roman"/>
                <w:spacing w:val="-4"/>
                <w:lang w:val="ru-RU" w:eastAsia="en-US"/>
              </w:rPr>
              <w:t xml:space="preserve"> </w:t>
            </w:r>
            <w:r w:rsidRPr="000E45CD">
              <w:rPr>
                <w:rFonts w:eastAsia="Times New Roman"/>
                <w:spacing w:val="4"/>
                <w:lang w:val="ru-RU" w:eastAsia="en-US"/>
              </w:rPr>
              <w:t>о</w:t>
            </w:r>
            <w:r w:rsidRPr="000E45CD">
              <w:rPr>
                <w:rFonts w:eastAsia="Times New Roman"/>
                <w:lang w:val="ru-RU" w:eastAsia="en-US"/>
              </w:rPr>
              <w:t>т</w:t>
            </w:r>
            <w:r w:rsidRPr="000E45CD">
              <w:rPr>
                <w:rFonts w:eastAsia="Times New Roman"/>
                <w:spacing w:val="-3"/>
                <w:lang w:val="ru-RU" w:eastAsia="en-US"/>
              </w:rPr>
              <w:t>н</w:t>
            </w:r>
            <w:r w:rsidRPr="000E45CD">
              <w:rPr>
                <w:rFonts w:eastAsia="Times New Roman"/>
                <w:spacing w:val="4"/>
                <w:lang w:val="ru-RU" w:eastAsia="en-US"/>
              </w:rPr>
              <w:t>о</w:t>
            </w:r>
            <w:r w:rsidRPr="000E45CD">
              <w:rPr>
                <w:rFonts w:eastAsia="Times New Roman"/>
                <w:spacing w:val="-3"/>
                <w:lang w:val="ru-RU" w:eastAsia="en-US"/>
              </w:rPr>
              <w:t>ш</w:t>
            </w:r>
            <w:r w:rsidRPr="000E45CD">
              <w:rPr>
                <w:rFonts w:eastAsia="Times New Roman"/>
                <w:spacing w:val="-1"/>
                <w:lang w:val="ru-RU" w:eastAsia="en-US"/>
              </w:rPr>
              <w:t>е</w:t>
            </w:r>
            <w:r w:rsidRPr="000E45CD">
              <w:rPr>
                <w:rFonts w:eastAsia="Times New Roman"/>
                <w:spacing w:val="-4"/>
                <w:lang w:val="ru-RU" w:eastAsia="en-US"/>
              </w:rPr>
              <w:t>н</w:t>
            </w:r>
            <w:r w:rsidRPr="000E45CD">
              <w:rPr>
                <w:rFonts w:eastAsia="Times New Roman"/>
                <w:spacing w:val="5"/>
                <w:lang w:val="ru-RU" w:eastAsia="en-US"/>
              </w:rPr>
              <w:t>и</w:t>
            </w:r>
            <w:r w:rsidRPr="000E45CD">
              <w:rPr>
                <w:rFonts w:eastAsia="Times New Roman"/>
                <w:lang w:val="ru-RU" w:eastAsia="en-US"/>
              </w:rPr>
              <w:t xml:space="preserve">е </w:t>
            </w:r>
            <w:r w:rsidRPr="000E45CD">
              <w:rPr>
                <w:rFonts w:eastAsia="Times New Roman"/>
                <w:spacing w:val="1"/>
                <w:lang w:val="ru-RU" w:eastAsia="en-US"/>
              </w:rPr>
              <w:t>в</w:t>
            </w:r>
            <w:r w:rsidRPr="000E45CD">
              <w:rPr>
                <w:rFonts w:eastAsia="Times New Roman"/>
                <w:spacing w:val="-1"/>
                <w:lang w:val="ru-RU" w:eastAsia="en-US"/>
              </w:rPr>
              <w:t>е</w:t>
            </w:r>
            <w:r w:rsidRPr="000E45CD">
              <w:rPr>
                <w:rFonts w:eastAsia="Times New Roman"/>
                <w:spacing w:val="-5"/>
                <w:lang w:val="ru-RU" w:eastAsia="en-US"/>
              </w:rPr>
              <w:t>л</w:t>
            </w:r>
            <w:r w:rsidRPr="000E45CD">
              <w:rPr>
                <w:rFonts w:eastAsia="Times New Roman"/>
                <w:spacing w:val="-4"/>
                <w:lang w:val="ru-RU" w:eastAsia="en-US"/>
              </w:rPr>
              <w:t>и</w:t>
            </w:r>
            <w:r w:rsidRPr="000E45CD">
              <w:rPr>
                <w:rFonts w:eastAsia="Times New Roman"/>
                <w:spacing w:val="3"/>
                <w:lang w:val="ru-RU" w:eastAsia="en-US"/>
              </w:rPr>
              <w:t>ч</w:t>
            </w:r>
            <w:r w:rsidRPr="000E45CD">
              <w:rPr>
                <w:rFonts w:eastAsia="Times New Roman"/>
                <w:spacing w:val="-4"/>
                <w:lang w:val="ru-RU" w:eastAsia="en-US"/>
              </w:rPr>
              <w:t>ин</w:t>
            </w:r>
            <w:r w:rsidRPr="000E45CD">
              <w:rPr>
                <w:rFonts w:eastAsia="Times New Roman"/>
                <w:lang w:val="ru-RU" w:eastAsia="en-US"/>
              </w:rPr>
              <w:t>ы</w:t>
            </w:r>
            <w:r w:rsidRPr="000E45CD">
              <w:rPr>
                <w:rFonts w:eastAsia="Times New Roman"/>
                <w:spacing w:val="-1"/>
                <w:lang w:val="ru-RU" w:eastAsia="en-US"/>
              </w:rPr>
              <w:t xml:space="preserve"> </w:t>
            </w:r>
            <w:r w:rsidRPr="000E45CD">
              <w:rPr>
                <w:rFonts w:eastAsia="Times New Roman"/>
                <w:lang w:val="ru-RU" w:eastAsia="en-US"/>
              </w:rPr>
              <w:t>т</w:t>
            </w:r>
            <w:r w:rsidRPr="000E45CD">
              <w:rPr>
                <w:rFonts w:eastAsia="Times New Roman"/>
                <w:spacing w:val="9"/>
                <w:lang w:val="ru-RU" w:eastAsia="en-US"/>
              </w:rPr>
              <w:t>е</w:t>
            </w:r>
            <w:r w:rsidRPr="000E45CD">
              <w:rPr>
                <w:rFonts w:eastAsia="Times New Roman"/>
                <w:spacing w:val="-4"/>
                <w:lang w:val="ru-RU" w:eastAsia="en-US"/>
              </w:rPr>
              <w:t>п</w:t>
            </w:r>
            <w:r w:rsidRPr="000E45CD">
              <w:rPr>
                <w:rFonts w:eastAsia="Times New Roman"/>
                <w:spacing w:val="-5"/>
                <w:lang w:val="ru-RU" w:eastAsia="en-US"/>
              </w:rPr>
              <w:t>л</w:t>
            </w:r>
            <w:r w:rsidRPr="000E45CD">
              <w:rPr>
                <w:rFonts w:eastAsia="Times New Roman"/>
                <w:spacing w:val="4"/>
                <w:lang w:val="ru-RU" w:eastAsia="en-US"/>
              </w:rPr>
              <w:t>о</w:t>
            </w:r>
            <w:r w:rsidRPr="000E45CD">
              <w:rPr>
                <w:rFonts w:eastAsia="Times New Roman"/>
                <w:spacing w:val="1"/>
                <w:lang w:val="ru-RU" w:eastAsia="en-US"/>
              </w:rPr>
              <w:t>в</w:t>
            </w:r>
            <w:r w:rsidRPr="000E45CD">
              <w:rPr>
                <w:rFonts w:eastAsia="Times New Roman"/>
                <w:spacing w:val="4"/>
                <w:lang w:val="ru-RU" w:eastAsia="en-US"/>
              </w:rPr>
              <w:t>о</w:t>
            </w:r>
            <w:r w:rsidRPr="000E45CD">
              <w:rPr>
                <w:rFonts w:eastAsia="Times New Roman"/>
                <w:lang w:val="ru-RU" w:eastAsia="en-US"/>
              </w:rPr>
              <w:t>й</w:t>
            </w:r>
            <w:r w:rsidRPr="000E45CD">
              <w:rPr>
                <w:rFonts w:eastAsia="Times New Roman"/>
                <w:spacing w:val="-6"/>
                <w:lang w:val="ru-RU" w:eastAsia="en-US"/>
              </w:rPr>
              <w:t xml:space="preserve"> </w:t>
            </w:r>
            <w:r w:rsidRPr="000E45CD">
              <w:rPr>
                <w:rFonts w:eastAsia="Times New Roman"/>
                <w:spacing w:val="2"/>
                <w:lang w:val="ru-RU" w:eastAsia="en-US"/>
              </w:rPr>
              <w:t>э</w:t>
            </w:r>
            <w:r w:rsidRPr="000E45CD">
              <w:rPr>
                <w:rFonts w:eastAsia="Times New Roman"/>
                <w:spacing w:val="-4"/>
                <w:lang w:val="ru-RU" w:eastAsia="en-US"/>
              </w:rPr>
              <w:t>н</w:t>
            </w:r>
            <w:r w:rsidRPr="000E45CD">
              <w:rPr>
                <w:rFonts w:eastAsia="Times New Roman"/>
                <w:spacing w:val="-1"/>
                <w:lang w:val="ru-RU" w:eastAsia="en-US"/>
              </w:rPr>
              <w:t>е</w:t>
            </w:r>
            <w:r w:rsidRPr="000E45CD">
              <w:rPr>
                <w:rFonts w:eastAsia="Times New Roman"/>
                <w:spacing w:val="4"/>
                <w:lang w:val="ru-RU" w:eastAsia="en-US"/>
              </w:rPr>
              <w:t>р</w:t>
            </w:r>
            <w:r w:rsidRPr="000E45CD">
              <w:rPr>
                <w:rFonts w:eastAsia="Times New Roman"/>
                <w:spacing w:val="-3"/>
                <w:lang w:val="ru-RU" w:eastAsia="en-US"/>
              </w:rPr>
              <w:t>г</w:t>
            </w:r>
            <w:r w:rsidRPr="000E45CD">
              <w:rPr>
                <w:rFonts w:eastAsia="Times New Roman"/>
                <w:spacing w:val="-4"/>
                <w:lang w:val="ru-RU" w:eastAsia="en-US"/>
              </w:rPr>
              <w:t>и</w:t>
            </w:r>
            <w:r w:rsidRPr="000E45CD">
              <w:rPr>
                <w:rFonts w:eastAsia="Times New Roman"/>
                <w:spacing w:val="5"/>
                <w:lang w:val="ru-RU" w:eastAsia="en-US"/>
              </w:rPr>
              <w:t>и</w:t>
            </w:r>
            <w:r w:rsidRPr="000E45CD">
              <w:rPr>
                <w:rFonts w:eastAsia="Times New Roman"/>
                <w:lang w:val="ru-RU" w:eastAsia="en-US"/>
              </w:rPr>
              <w:t>,</w:t>
            </w:r>
            <w:r w:rsidRPr="000E45CD">
              <w:rPr>
                <w:rFonts w:eastAsia="Times New Roman"/>
                <w:spacing w:val="-5"/>
                <w:lang w:val="ru-RU" w:eastAsia="en-US"/>
              </w:rPr>
              <w:t xml:space="preserve"> </w:t>
            </w:r>
            <w:r w:rsidRPr="000E45CD">
              <w:rPr>
                <w:rFonts w:eastAsia="Times New Roman"/>
                <w:spacing w:val="4"/>
                <w:lang w:val="ru-RU" w:eastAsia="en-US"/>
              </w:rPr>
              <w:t>о</w:t>
            </w:r>
            <w:r w:rsidRPr="000E45CD">
              <w:rPr>
                <w:rFonts w:eastAsia="Times New Roman"/>
                <w:lang w:val="ru-RU" w:eastAsia="en-US"/>
              </w:rPr>
              <w:t>т</w:t>
            </w:r>
            <w:r w:rsidRPr="000E45CD">
              <w:rPr>
                <w:rFonts w:eastAsia="Times New Roman"/>
                <w:spacing w:val="-3"/>
                <w:lang w:val="ru-RU" w:eastAsia="en-US"/>
              </w:rPr>
              <w:t>п</w:t>
            </w:r>
            <w:r w:rsidRPr="000E45CD">
              <w:rPr>
                <w:rFonts w:eastAsia="Times New Roman"/>
                <w:spacing w:val="4"/>
                <w:lang w:val="ru-RU" w:eastAsia="en-US"/>
              </w:rPr>
              <w:t>у</w:t>
            </w:r>
            <w:r w:rsidRPr="000E45CD">
              <w:rPr>
                <w:rFonts w:eastAsia="Times New Roman"/>
                <w:spacing w:val="-3"/>
                <w:lang w:val="ru-RU" w:eastAsia="en-US"/>
              </w:rPr>
              <w:t>щ</w:t>
            </w:r>
            <w:r w:rsidRPr="000E45CD">
              <w:rPr>
                <w:rFonts w:eastAsia="Times New Roman"/>
                <w:spacing w:val="-1"/>
                <w:lang w:val="ru-RU" w:eastAsia="en-US"/>
              </w:rPr>
              <w:t>е</w:t>
            </w:r>
            <w:r w:rsidRPr="000E45CD">
              <w:rPr>
                <w:rFonts w:eastAsia="Times New Roman"/>
                <w:spacing w:val="-4"/>
                <w:lang w:val="ru-RU" w:eastAsia="en-US"/>
              </w:rPr>
              <w:t>нн</w:t>
            </w:r>
            <w:r w:rsidRPr="000E45CD">
              <w:rPr>
                <w:rFonts w:eastAsia="Times New Roman"/>
                <w:spacing w:val="4"/>
                <w:lang w:val="ru-RU" w:eastAsia="en-US"/>
              </w:rPr>
              <w:t>о</w:t>
            </w:r>
            <w:r w:rsidRPr="000E45CD">
              <w:rPr>
                <w:rFonts w:eastAsia="Times New Roman"/>
                <w:lang w:val="ru-RU" w:eastAsia="en-US"/>
              </w:rPr>
              <w:t>й</w:t>
            </w:r>
            <w:r w:rsidRPr="000E45CD">
              <w:rPr>
                <w:rFonts w:eastAsia="Times New Roman"/>
                <w:spacing w:val="3"/>
                <w:lang w:val="ru-RU" w:eastAsia="en-US"/>
              </w:rPr>
              <w:t xml:space="preserve"> </w:t>
            </w:r>
            <w:r w:rsidRPr="000E45CD">
              <w:rPr>
                <w:rFonts w:eastAsia="Times New Roman"/>
                <w:spacing w:val="-4"/>
                <w:lang w:val="ru-RU" w:eastAsia="en-US"/>
              </w:rPr>
              <w:t>и</w:t>
            </w:r>
            <w:r w:rsidRPr="000E45CD">
              <w:rPr>
                <w:rFonts w:eastAsia="Times New Roman"/>
                <w:lang w:val="ru-RU" w:eastAsia="en-US"/>
              </w:rPr>
              <w:t xml:space="preserve">з </w:t>
            </w:r>
            <w:r w:rsidRPr="000E45CD">
              <w:rPr>
                <w:rFonts w:eastAsia="Times New Roman"/>
                <w:spacing w:val="4"/>
                <w:lang w:val="ru-RU" w:eastAsia="en-US"/>
              </w:rPr>
              <w:t>о</w:t>
            </w:r>
            <w:r w:rsidRPr="000E45CD">
              <w:rPr>
                <w:rFonts w:eastAsia="Times New Roman"/>
                <w:lang w:val="ru-RU" w:eastAsia="en-US"/>
              </w:rPr>
              <w:t>т</w:t>
            </w:r>
            <w:r w:rsidRPr="000E45CD">
              <w:rPr>
                <w:rFonts w:eastAsia="Times New Roman"/>
                <w:spacing w:val="3"/>
                <w:lang w:val="ru-RU" w:eastAsia="en-US"/>
              </w:rPr>
              <w:t>б</w:t>
            </w:r>
            <w:r w:rsidRPr="000E45CD">
              <w:rPr>
                <w:rFonts w:eastAsia="Times New Roman"/>
                <w:spacing w:val="-5"/>
                <w:lang w:val="ru-RU" w:eastAsia="en-US"/>
              </w:rPr>
              <w:t>о</w:t>
            </w:r>
            <w:r w:rsidRPr="000E45CD">
              <w:rPr>
                <w:rFonts w:eastAsia="Times New Roman"/>
                <w:spacing w:val="4"/>
                <w:lang w:val="ru-RU" w:eastAsia="en-US"/>
              </w:rPr>
              <w:t>р</w:t>
            </w:r>
            <w:r w:rsidRPr="000E45CD">
              <w:rPr>
                <w:rFonts w:eastAsia="Times New Roman"/>
                <w:spacing w:val="-5"/>
                <w:lang w:val="ru-RU" w:eastAsia="en-US"/>
              </w:rPr>
              <w:t>о</w:t>
            </w:r>
            <w:r w:rsidRPr="000E45CD">
              <w:rPr>
                <w:rFonts w:eastAsia="Times New Roman"/>
                <w:lang w:val="ru-RU" w:eastAsia="en-US"/>
              </w:rPr>
              <w:t>в</w:t>
            </w:r>
            <w:r w:rsidRPr="000E45CD">
              <w:rPr>
                <w:rFonts w:eastAsia="Times New Roman"/>
                <w:spacing w:val="-1"/>
                <w:lang w:val="ru-RU" w:eastAsia="en-US"/>
              </w:rPr>
              <w:t xml:space="preserve"> </w:t>
            </w:r>
            <w:r w:rsidRPr="000E45CD">
              <w:rPr>
                <w:rFonts w:eastAsia="Times New Roman"/>
                <w:lang w:val="ru-RU" w:eastAsia="en-US"/>
              </w:rPr>
              <w:t>т</w:t>
            </w:r>
            <w:r w:rsidRPr="000E45CD">
              <w:rPr>
                <w:rFonts w:eastAsia="Times New Roman"/>
                <w:spacing w:val="5"/>
                <w:lang w:val="ru-RU" w:eastAsia="en-US"/>
              </w:rPr>
              <w:t>у</w:t>
            </w:r>
            <w:r w:rsidRPr="000E45CD">
              <w:rPr>
                <w:rFonts w:eastAsia="Times New Roman"/>
                <w:spacing w:val="-5"/>
                <w:lang w:val="ru-RU" w:eastAsia="en-US"/>
              </w:rPr>
              <w:t>р</w:t>
            </w:r>
            <w:r w:rsidRPr="000E45CD">
              <w:rPr>
                <w:rFonts w:eastAsia="Times New Roman"/>
                <w:spacing w:val="2"/>
                <w:lang w:val="ru-RU" w:eastAsia="en-US"/>
              </w:rPr>
              <w:t>б</w:t>
            </w:r>
            <w:r w:rsidRPr="000E45CD">
              <w:rPr>
                <w:rFonts w:eastAsia="Times New Roman"/>
                <w:spacing w:val="4"/>
                <w:lang w:val="ru-RU" w:eastAsia="en-US"/>
              </w:rPr>
              <w:t>о</w:t>
            </w:r>
            <w:r w:rsidRPr="000E45CD">
              <w:rPr>
                <w:rFonts w:eastAsia="Times New Roman"/>
                <w:spacing w:val="-1"/>
                <w:lang w:val="ru-RU" w:eastAsia="en-US"/>
              </w:rPr>
              <w:t>а</w:t>
            </w:r>
            <w:r w:rsidRPr="000E45CD">
              <w:rPr>
                <w:rFonts w:eastAsia="Times New Roman"/>
                <w:spacing w:val="-3"/>
                <w:lang w:val="ru-RU" w:eastAsia="en-US"/>
              </w:rPr>
              <w:t>г</w:t>
            </w:r>
            <w:r w:rsidRPr="000E45CD">
              <w:rPr>
                <w:rFonts w:eastAsia="Times New Roman"/>
                <w:spacing w:val="4"/>
                <w:lang w:val="ru-RU" w:eastAsia="en-US"/>
              </w:rPr>
              <w:t>р</w:t>
            </w:r>
            <w:r w:rsidRPr="000E45CD">
              <w:rPr>
                <w:rFonts w:eastAsia="Times New Roman"/>
                <w:spacing w:val="-1"/>
                <w:lang w:val="ru-RU" w:eastAsia="en-US"/>
              </w:rPr>
              <w:t>е</w:t>
            </w:r>
            <w:r w:rsidRPr="000E45CD">
              <w:rPr>
                <w:rFonts w:eastAsia="Times New Roman"/>
                <w:spacing w:val="-3"/>
                <w:lang w:val="ru-RU" w:eastAsia="en-US"/>
              </w:rPr>
              <w:t>г</w:t>
            </w:r>
            <w:r w:rsidRPr="000E45CD">
              <w:rPr>
                <w:rFonts w:eastAsia="Times New Roman"/>
                <w:spacing w:val="-1"/>
                <w:lang w:val="ru-RU" w:eastAsia="en-US"/>
              </w:rPr>
              <w:t>а</w:t>
            </w:r>
            <w:r w:rsidRPr="000E45CD">
              <w:rPr>
                <w:rFonts w:eastAsia="Times New Roman"/>
                <w:lang w:val="ru-RU" w:eastAsia="en-US"/>
              </w:rPr>
              <w:t>т</w:t>
            </w:r>
            <w:r w:rsidRPr="000E45CD">
              <w:rPr>
                <w:rFonts w:eastAsia="Times New Roman"/>
                <w:spacing w:val="-5"/>
                <w:lang w:val="ru-RU" w:eastAsia="en-US"/>
              </w:rPr>
              <w:t>о</w:t>
            </w:r>
            <w:r w:rsidRPr="000E45CD">
              <w:rPr>
                <w:rFonts w:eastAsia="Times New Roman"/>
                <w:spacing w:val="1"/>
                <w:lang w:val="ru-RU" w:eastAsia="en-US"/>
              </w:rPr>
              <w:t>в</w:t>
            </w:r>
            <w:r w:rsidRPr="000E45CD">
              <w:rPr>
                <w:rFonts w:eastAsia="Times New Roman"/>
                <w:lang w:val="ru-RU" w:eastAsia="en-US"/>
              </w:rPr>
              <w:t>,</w:t>
            </w:r>
            <w:r w:rsidRPr="000E45CD">
              <w:rPr>
                <w:rFonts w:eastAsia="Times New Roman"/>
                <w:spacing w:val="-5"/>
                <w:lang w:val="ru-RU" w:eastAsia="en-US"/>
              </w:rPr>
              <w:t xml:space="preserve"> </w:t>
            </w:r>
            <w:r w:rsidRPr="000E45CD">
              <w:rPr>
                <w:rFonts w:eastAsia="Times New Roman"/>
                <w:lang w:val="ru-RU" w:eastAsia="en-US"/>
              </w:rPr>
              <w:t xml:space="preserve">к </w:t>
            </w:r>
            <w:r w:rsidRPr="000E45CD">
              <w:rPr>
                <w:rFonts w:eastAsia="Times New Roman"/>
                <w:spacing w:val="4"/>
                <w:lang w:val="ru-RU" w:eastAsia="en-US"/>
              </w:rPr>
              <w:t>о</w:t>
            </w:r>
            <w:r w:rsidRPr="000E45CD">
              <w:rPr>
                <w:rFonts w:eastAsia="Times New Roman"/>
                <w:spacing w:val="2"/>
                <w:lang w:val="ru-RU" w:eastAsia="en-US"/>
              </w:rPr>
              <w:t>б</w:t>
            </w:r>
            <w:r w:rsidRPr="000E45CD">
              <w:rPr>
                <w:rFonts w:eastAsia="Times New Roman"/>
                <w:spacing w:val="-3"/>
                <w:lang w:val="ru-RU" w:eastAsia="en-US"/>
              </w:rPr>
              <w:t>щ</w:t>
            </w:r>
            <w:r w:rsidRPr="000E45CD">
              <w:rPr>
                <w:rFonts w:eastAsia="Times New Roman"/>
                <w:spacing w:val="-1"/>
                <w:lang w:val="ru-RU" w:eastAsia="en-US"/>
              </w:rPr>
              <w:t>е</w:t>
            </w:r>
            <w:r w:rsidRPr="000E45CD">
              <w:rPr>
                <w:rFonts w:eastAsia="Times New Roman"/>
                <w:lang w:val="ru-RU" w:eastAsia="en-US"/>
              </w:rPr>
              <w:t>й</w:t>
            </w:r>
            <w:r w:rsidRPr="000E45CD">
              <w:rPr>
                <w:rFonts w:eastAsia="Times New Roman"/>
                <w:spacing w:val="-6"/>
                <w:lang w:val="ru-RU" w:eastAsia="en-US"/>
              </w:rPr>
              <w:t xml:space="preserve"> </w:t>
            </w:r>
            <w:r w:rsidRPr="000E45CD">
              <w:rPr>
                <w:rFonts w:eastAsia="Times New Roman"/>
                <w:spacing w:val="1"/>
                <w:lang w:val="ru-RU" w:eastAsia="en-US"/>
              </w:rPr>
              <w:t>в</w:t>
            </w:r>
            <w:r w:rsidRPr="000E45CD">
              <w:rPr>
                <w:rFonts w:eastAsia="Times New Roman"/>
                <w:spacing w:val="-1"/>
                <w:lang w:val="ru-RU" w:eastAsia="en-US"/>
              </w:rPr>
              <w:t>е</w:t>
            </w:r>
            <w:r w:rsidRPr="000E45CD">
              <w:rPr>
                <w:rFonts w:eastAsia="Times New Roman"/>
                <w:spacing w:val="-5"/>
                <w:lang w:val="ru-RU" w:eastAsia="en-US"/>
              </w:rPr>
              <w:t>л</w:t>
            </w:r>
            <w:r w:rsidRPr="000E45CD">
              <w:rPr>
                <w:rFonts w:eastAsia="Times New Roman"/>
                <w:spacing w:val="-4"/>
                <w:lang w:val="ru-RU" w:eastAsia="en-US"/>
              </w:rPr>
              <w:t>и</w:t>
            </w:r>
            <w:r w:rsidRPr="000E45CD">
              <w:rPr>
                <w:rFonts w:eastAsia="Times New Roman"/>
                <w:spacing w:val="3"/>
                <w:lang w:val="ru-RU" w:eastAsia="en-US"/>
              </w:rPr>
              <w:t>ч</w:t>
            </w:r>
            <w:r w:rsidRPr="000E45CD">
              <w:rPr>
                <w:rFonts w:eastAsia="Times New Roman"/>
                <w:spacing w:val="5"/>
                <w:lang w:val="ru-RU" w:eastAsia="en-US"/>
              </w:rPr>
              <w:t>и</w:t>
            </w:r>
            <w:r w:rsidRPr="000E45CD">
              <w:rPr>
                <w:rFonts w:eastAsia="Times New Roman"/>
                <w:spacing w:val="-4"/>
                <w:lang w:val="ru-RU" w:eastAsia="en-US"/>
              </w:rPr>
              <w:t>н</w:t>
            </w:r>
            <w:r w:rsidRPr="000E45CD">
              <w:rPr>
                <w:rFonts w:eastAsia="Times New Roman"/>
                <w:lang w:val="ru-RU" w:eastAsia="en-US"/>
              </w:rPr>
              <w:t xml:space="preserve">е </w:t>
            </w:r>
            <w:r w:rsidRPr="000E45CD">
              <w:rPr>
                <w:rFonts w:eastAsia="Times New Roman"/>
                <w:spacing w:val="1"/>
                <w:lang w:val="ru-RU" w:eastAsia="en-US"/>
              </w:rPr>
              <w:t>вы</w:t>
            </w:r>
            <w:r w:rsidRPr="000E45CD">
              <w:rPr>
                <w:rFonts w:eastAsia="Times New Roman"/>
                <w:spacing w:val="4"/>
                <w:lang w:val="ru-RU" w:eastAsia="en-US"/>
              </w:rPr>
              <w:t>р</w:t>
            </w:r>
            <w:r w:rsidRPr="000E45CD">
              <w:rPr>
                <w:rFonts w:eastAsia="Times New Roman"/>
                <w:spacing w:val="-1"/>
                <w:lang w:val="ru-RU" w:eastAsia="en-US"/>
              </w:rPr>
              <w:t>а</w:t>
            </w:r>
            <w:r w:rsidRPr="000E45CD">
              <w:rPr>
                <w:rFonts w:eastAsia="Times New Roman"/>
                <w:spacing w:val="-7"/>
                <w:lang w:val="ru-RU" w:eastAsia="en-US"/>
              </w:rPr>
              <w:t>б</w:t>
            </w:r>
            <w:r w:rsidRPr="000E45CD">
              <w:rPr>
                <w:rFonts w:eastAsia="Times New Roman"/>
                <w:spacing w:val="4"/>
                <w:lang w:val="ru-RU" w:eastAsia="en-US"/>
              </w:rPr>
              <w:t>о</w:t>
            </w:r>
            <w:r w:rsidRPr="000E45CD">
              <w:rPr>
                <w:rFonts w:eastAsia="Times New Roman"/>
                <w:lang w:val="ru-RU" w:eastAsia="en-US"/>
              </w:rPr>
              <w:t>та</w:t>
            </w:r>
            <w:r w:rsidRPr="000E45CD">
              <w:rPr>
                <w:rFonts w:eastAsia="Times New Roman"/>
                <w:spacing w:val="-4"/>
                <w:lang w:val="ru-RU" w:eastAsia="en-US"/>
              </w:rPr>
              <w:t>нн</w:t>
            </w:r>
            <w:r w:rsidRPr="000E45CD">
              <w:rPr>
                <w:rFonts w:eastAsia="Times New Roman"/>
                <w:spacing w:val="4"/>
                <w:lang w:val="ru-RU" w:eastAsia="en-US"/>
              </w:rPr>
              <w:t>о</w:t>
            </w:r>
            <w:r w:rsidRPr="000E45CD">
              <w:rPr>
                <w:rFonts w:eastAsia="Times New Roman"/>
                <w:lang w:val="ru-RU" w:eastAsia="en-US"/>
              </w:rPr>
              <w:t>й</w:t>
            </w:r>
            <w:r w:rsidRPr="000E45CD">
              <w:rPr>
                <w:rFonts w:eastAsia="Times New Roman"/>
                <w:spacing w:val="-6"/>
                <w:lang w:val="ru-RU" w:eastAsia="en-US"/>
              </w:rPr>
              <w:t xml:space="preserve"> </w:t>
            </w:r>
            <w:r w:rsidRPr="000E45CD">
              <w:rPr>
                <w:rFonts w:eastAsia="Times New Roman"/>
                <w:lang w:val="ru-RU" w:eastAsia="en-US"/>
              </w:rPr>
              <w:t>те</w:t>
            </w:r>
            <w:r w:rsidRPr="000E45CD">
              <w:rPr>
                <w:rFonts w:eastAsia="Times New Roman"/>
                <w:spacing w:val="-4"/>
                <w:lang w:val="ru-RU" w:eastAsia="en-US"/>
              </w:rPr>
              <w:t>п</w:t>
            </w:r>
            <w:r w:rsidRPr="000E45CD">
              <w:rPr>
                <w:rFonts w:eastAsia="Times New Roman"/>
                <w:spacing w:val="-5"/>
                <w:lang w:val="ru-RU" w:eastAsia="en-US"/>
              </w:rPr>
              <w:t>л</w:t>
            </w:r>
            <w:r w:rsidRPr="000E45CD">
              <w:rPr>
                <w:rFonts w:eastAsia="Times New Roman"/>
                <w:spacing w:val="4"/>
                <w:lang w:val="ru-RU" w:eastAsia="en-US"/>
              </w:rPr>
              <w:t>о</w:t>
            </w:r>
            <w:r w:rsidRPr="000E45CD">
              <w:rPr>
                <w:rFonts w:eastAsia="Times New Roman"/>
                <w:spacing w:val="1"/>
                <w:lang w:val="ru-RU" w:eastAsia="en-US"/>
              </w:rPr>
              <w:t>в</w:t>
            </w:r>
            <w:r w:rsidRPr="000E45CD">
              <w:rPr>
                <w:rFonts w:eastAsia="Times New Roman"/>
                <w:spacing w:val="4"/>
                <w:lang w:val="ru-RU" w:eastAsia="en-US"/>
              </w:rPr>
              <w:t>о</w:t>
            </w:r>
            <w:r w:rsidRPr="000E45CD">
              <w:rPr>
                <w:rFonts w:eastAsia="Times New Roman"/>
                <w:lang w:val="ru-RU" w:eastAsia="en-US"/>
              </w:rPr>
              <w:t>й</w:t>
            </w:r>
            <w:r w:rsidRPr="000E45CD">
              <w:rPr>
                <w:rFonts w:eastAsia="Times New Roman"/>
                <w:spacing w:val="-6"/>
                <w:lang w:val="ru-RU" w:eastAsia="en-US"/>
              </w:rPr>
              <w:t xml:space="preserve"> </w:t>
            </w:r>
            <w:r w:rsidRPr="000E45CD">
              <w:rPr>
                <w:rFonts w:eastAsia="Times New Roman"/>
                <w:spacing w:val="2"/>
                <w:lang w:val="ru-RU" w:eastAsia="en-US"/>
              </w:rPr>
              <w:t>э</w:t>
            </w:r>
            <w:r w:rsidRPr="000E45CD">
              <w:rPr>
                <w:rFonts w:eastAsia="Times New Roman"/>
                <w:spacing w:val="-4"/>
                <w:lang w:val="ru-RU" w:eastAsia="en-US"/>
              </w:rPr>
              <w:t>н</w:t>
            </w:r>
            <w:r w:rsidRPr="000E45CD">
              <w:rPr>
                <w:rFonts w:eastAsia="Times New Roman"/>
                <w:spacing w:val="-1"/>
                <w:lang w:val="ru-RU" w:eastAsia="en-US"/>
              </w:rPr>
              <w:t>е</w:t>
            </w:r>
            <w:r w:rsidRPr="000E45CD">
              <w:rPr>
                <w:rFonts w:eastAsia="Times New Roman"/>
                <w:spacing w:val="4"/>
                <w:lang w:val="ru-RU" w:eastAsia="en-US"/>
              </w:rPr>
              <w:t>р</w:t>
            </w:r>
            <w:r w:rsidRPr="000E45CD">
              <w:rPr>
                <w:rFonts w:eastAsia="Times New Roman"/>
                <w:spacing w:val="-3"/>
                <w:lang w:val="ru-RU" w:eastAsia="en-US"/>
              </w:rPr>
              <w:t>г</w:t>
            </w:r>
            <w:r w:rsidRPr="000E45CD">
              <w:rPr>
                <w:rFonts w:eastAsia="Times New Roman"/>
                <w:spacing w:val="-4"/>
                <w:lang w:val="ru-RU" w:eastAsia="en-US"/>
              </w:rPr>
              <w:t>и</w:t>
            </w:r>
            <w:r w:rsidRPr="000E45CD">
              <w:rPr>
                <w:rFonts w:eastAsia="Times New Roman"/>
                <w:lang w:val="ru-RU" w:eastAsia="en-US"/>
              </w:rPr>
              <w:t>и</w:t>
            </w:r>
            <w:r w:rsidRPr="000E45CD">
              <w:rPr>
                <w:rFonts w:eastAsia="Times New Roman"/>
                <w:spacing w:val="3"/>
                <w:lang w:val="ru-RU" w:eastAsia="en-US"/>
              </w:rPr>
              <w:t xml:space="preserve"> </w:t>
            </w:r>
            <w:r w:rsidRPr="000E45CD">
              <w:rPr>
                <w:rFonts w:eastAsia="Times New Roman"/>
                <w:lang w:val="ru-RU" w:eastAsia="en-US"/>
              </w:rPr>
              <w:t>в</w:t>
            </w:r>
            <w:r w:rsidRPr="000E45CD">
              <w:rPr>
                <w:rFonts w:eastAsia="Times New Roman"/>
                <w:spacing w:val="-1"/>
                <w:lang w:val="ru-RU" w:eastAsia="en-US"/>
              </w:rPr>
              <w:t xml:space="preserve"> </w:t>
            </w:r>
            <w:r w:rsidRPr="000E45CD">
              <w:rPr>
                <w:rFonts w:eastAsia="Times New Roman"/>
                <w:spacing w:val="-3"/>
                <w:lang w:val="ru-RU" w:eastAsia="en-US"/>
              </w:rPr>
              <w:t>г</w:t>
            </w:r>
            <w:r w:rsidRPr="000E45CD">
              <w:rPr>
                <w:rFonts w:eastAsia="Times New Roman"/>
                <w:spacing w:val="4"/>
                <w:lang w:val="ru-RU" w:eastAsia="en-US"/>
              </w:rPr>
              <w:t>р</w:t>
            </w:r>
            <w:r w:rsidRPr="000E45CD">
              <w:rPr>
                <w:rFonts w:eastAsia="Times New Roman"/>
                <w:spacing w:val="-1"/>
                <w:lang w:val="ru-RU" w:eastAsia="en-US"/>
              </w:rPr>
              <w:t>а</w:t>
            </w:r>
            <w:r w:rsidRPr="000E45CD">
              <w:rPr>
                <w:rFonts w:eastAsia="Times New Roman"/>
                <w:spacing w:val="-4"/>
                <w:lang w:val="ru-RU" w:eastAsia="en-US"/>
              </w:rPr>
              <w:t>н</w:t>
            </w:r>
            <w:r w:rsidRPr="000E45CD">
              <w:rPr>
                <w:rFonts w:eastAsia="Times New Roman"/>
                <w:spacing w:val="5"/>
                <w:lang w:val="ru-RU" w:eastAsia="en-US"/>
              </w:rPr>
              <w:t>и</w:t>
            </w:r>
            <w:r w:rsidRPr="000E45CD">
              <w:rPr>
                <w:rFonts w:eastAsia="Times New Roman"/>
                <w:spacing w:val="-4"/>
                <w:lang w:val="ru-RU" w:eastAsia="en-US"/>
              </w:rPr>
              <w:t>ц</w:t>
            </w:r>
            <w:r w:rsidRPr="000E45CD">
              <w:rPr>
                <w:rFonts w:eastAsia="Times New Roman"/>
                <w:spacing w:val="-1"/>
                <w:lang w:val="ru-RU" w:eastAsia="en-US"/>
              </w:rPr>
              <w:t>а</w:t>
            </w:r>
            <w:r w:rsidRPr="000E45CD">
              <w:rPr>
                <w:rFonts w:eastAsia="Times New Roman"/>
                <w:lang w:val="ru-RU" w:eastAsia="en-US"/>
              </w:rPr>
              <w:t xml:space="preserve">х </w:t>
            </w:r>
            <w:r w:rsidRPr="000E45CD">
              <w:rPr>
                <w:rFonts w:eastAsia="Times New Roman"/>
                <w:spacing w:val="-4"/>
                <w:lang w:val="ru-RU" w:eastAsia="en-US"/>
              </w:rPr>
              <w:t>п</w:t>
            </w:r>
            <w:r w:rsidRPr="000E45CD">
              <w:rPr>
                <w:rFonts w:eastAsia="Times New Roman"/>
                <w:spacing w:val="4"/>
                <w:lang w:val="ru-RU" w:eastAsia="en-US"/>
              </w:rPr>
              <w:t>о</w:t>
            </w:r>
            <w:r w:rsidRPr="000E45CD">
              <w:rPr>
                <w:rFonts w:eastAsia="Times New Roman"/>
                <w:spacing w:val="-1"/>
                <w:lang w:val="ru-RU" w:eastAsia="en-US"/>
              </w:rPr>
              <w:t>се</w:t>
            </w:r>
            <w:r w:rsidRPr="000E45CD">
              <w:rPr>
                <w:rFonts w:eastAsia="Times New Roman"/>
                <w:spacing w:val="-5"/>
                <w:lang w:val="ru-RU" w:eastAsia="en-US"/>
              </w:rPr>
              <w:t>л</w:t>
            </w:r>
            <w:r w:rsidRPr="000E45CD">
              <w:rPr>
                <w:rFonts w:eastAsia="Times New Roman"/>
                <w:spacing w:val="-1"/>
                <w:lang w:val="ru-RU" w:eastAsia="en-US"/>
              </w:rPr>
              <w:t>е</w:t>
            </w:r>
            <w:r w:rsidRPr="000E45CD">
              <w:rPr>
                <w:rFonts w:eastAsia="Times New Roman"/>
                <w:spacing w:val="-4"/>
                <w:lang w:val="ru-RU" w:eastAsia="en-US"/>
              </w:rPr>
              <w:t>ни</w:t>
            </w:r>
            <w:r w:rsidRPr="000E45CD">
              <w:rPr>
                <w:rFonts w:eastAsia="Times New Roman"/>
                <w:spacing w:val="4"/>
                <w:lang w:val="ru-RU" w:eastAsia="en-US"/>
              </w:rPr>
              <w:t>я</w:t>
            </w:r>
            <w:r w:rsidRPr="000E45CD">
              <w:rPr>
                <w:rFonts w:eastAsia="Times New Roman"/>
                <w:lang w:val="ru-RU" w:eastAsia="en-US"/>
              </w:rPr>
              <w:t>,</w:t>
            </w:r>
            <w:r w:rsidRPr="000E45CD">
              <w:rPr>
                <w:rFonts w:eastAsia="Times New Roman"/>
                <w:spacing w:val="4"/>
                <w:lang w:val="ru-RU" w:eastAsia="en-US"/>
              </w:rPr>
              <w:t xml:space="preserve"> </w:t>
            </w:r>
            <w:r w:rsidRPr="000E45CD">
              <w:rPr>
                <w:rFonts w:eastAsia="Times New Roman"/>
                <w:spacing w:val="-3"/>
                <w:lang w:val="ru-RU" w:eastAsia="en-US"/>
              </w:rPr>
              <w:t>г</w:t>
            </w:r>
            <w:r w:rsidRPr="000E45CD">
              <w:rPr>
                <w:rFonts w:eastAsia="Times New Roman"/>
                <w:spacing w:val="4"/>
                <w:lang w:val="ru-RU" w:eastAsia="en-US"/>
              </w:rPr>
              <w:t>оро</w:t>
            </w:r>
            <w:r w:rsidRPr="000E45CD">
              <w:rPr>
                <w:rFonts w:eastAsia="Times New Roman"/>
                <w:spacing w:val="2"/>
                <w:lang w:val="ru-RU" w:eastAsia="en-US"/>
              </w:rPr>
              <w:t>д</w:t>
            </w:r>
            <w:r w:rsidRPr="000E45CD">
              <w:rPr>
                <w:rFonts w:eastAsia="Times New Roman"/>
                <w:spacing w:val="-1"/>
                <w:lang w:val="ru-RU" w:eastAsia="en-US"/>
              </w:rPr>
              <w:t>с</w:t>
            </w:r>
            <w:r w:rsidRPr="000E45CD">
              <w:rPr>
                <w:rFonts w:eastAsia="Times New Roman"/>
                <w:spacing w:val="-2"/>
                <w:lang w:val="ru-RU" w:eastAsia="en-US"/>
              </w:rPr>
              <w:t>к</w:t>
            </w:r>
            <w:r w:rsidRPr="000E45CD">
              <w:rPr>
                <w:rFonts w:eastAsia="Times New Roman"/>
                <w:spacing w:val="4"/>
                <w:lang w:val="ru-RU" w:eastAsia="en-US"/>
              </w:rPr>
              <w:t>о</w:t>
            </w:r>
            <w:r w:rsidRPr="000E45CD">
              <w:rPr>
                <w:rFonts w:eastAsia="Times New Roman"/>
                <w:spacing w:val="-12"/>
                <w:lang w:val="ru-RU" w:eastAsia="en-US"/>
              </w:rPr>
              <w:t>г</w:t>
            </w:r>
            <w:r w:rsidRPr="000E45CD">
              <w:rPr>
                <w:rFonts w:eastAsia="Times New Roman"/>
                <w:lang w:val="ru-RU" w:eastAsia="en-US"/>
              </w:rPr>
              <w:t>о</w:t>
            </w:r>
            <w:r w:rsidRPr="000E45CD">
              <w:rPr>
                <w:rFonts w:eastAsia="Times New Roman"/>
                <w:spacing w:val="2"/>
                <w:lang w:val="ru-RU" w:eastAsia="en-US"/>
              </w:rPr>
              <w:t xml:space="preserve"> </w:t>
            </w:r>
            <w:r w:rsidRPr="000E45CD">
              <w:rPr>
                <w:rFonts w:eastAsia="Times New Roman"/>
                <w:spacing w:val="4"/>
                <w:lang w:val="ru-RU" w:eastAsia="en-US"/>
              </w:rPr>
              <w:t>о</w:t>
            </w:r>
            <w:r w:rsidRPr="000E45CD">
              <w:rPr>
                <w:rFonts w:eastAsia="Times New Roman"/>
                <w:spacing w:val="-2"/>
                <w:lang w:val="ru-RU" w:eastAsia="en-US"/>
              </w:rPr>
              <w:t>к</w:t>
            </w:r>
            <w:r w:rsidRPr="000E45CD">
              <w:rPr>
                <w:rFonts w:eastAsia="Times New Roman"/>
                <w:spacing w:val="-5"/>
                <w:lang w:val="ru-RU" w:eastAsia="en-US"/>
              </w:rPr>
              <w:t>р</w:t>
            </w:r>
            <w:r w:rsidRPr="000E45CD">
              <w:rPr>
                <w:rFonts w:eastAsia="Times New Roman"/>
                <w:spacing w:val="4"/>
                <w:lang w:val="ru-RU" w:eastAsia="en-US"/>
              </w:rPr>
              <w:t>у</w:t>
            </w:r>
            <w:r w:rsidRPr="000E45CD">
              <w:rPr>
                <w:rFonts w:eastAsia="Times New Roman"/>
                <w:spacing w:val="-3"/>
                <w:lang w:val="ru-RU" w:eastAsia="en-US"/>
              </w:rPr>
              <w:t>г</w:t>
            </w:r>
            <w:r w:rsidRPr="000E45CD">
              <w:rPr>
                <w:rFonts w:eastAsia="Times New Roman"/>
                <w:spacing w:val="-1"/>
                <w:lang w:val="ru-RU" w:eastAsia="en-US"/>
              </w:rPr>
              <w:t>а</w:t>
            </w:r>
            <w:r w:rsidRPr="000E45CD">
              <w:rPr>
                <w:rFonts w:eastAsia="Times New Roman"/>
                <w:spacing w:val="-4"/>
                <w:lang w:val="ru-RU" w:eastAsia="en-US"/>
              </w:rPr>
              <w:t>)</w:t>
            </w:r>
            <w:r w:rsidRPr="000E45CD">
              <w:rPr>
                <w:rFonts w:eastAsia="Times New Roman"/>
                <w:lang w:val="ru-RU" w:eastAsia="en-US"/>
              </w:rPr>
              <w:t>;</w:t>
            </w:r>
          </w:p>
        </w:tc>
        <w:tc>
          <w:tcPr>
            <w:tcW w:w="1418" w:type="dxa"/>
            <w:tcBorders>
              <w:top w:val="single" w:sz="6" w:space="0" w:color="000000"/>
              <w:left w:val="single" w:sz="6" w:space="0" w:color="000000"/>
              <w:bottom w:val="single" w:sz="6" w:space="0" w:color="000000"/>
              <w:right w:val="single" w:sz="6" w:space="0" w:color="000000"/>
            </w:tcBorders>
          </w:tcPr>
          <w:p w:rsidR="00B21995" w:rsidRPr="00CD4F36" w:rsidRDefault="00B21995" w:rsidP="00040EAD">
            <w:pPr>
              <w:pStyle w:val="TableParagraphe"/>
              <w:spacing w:line="200" w:lineRule="exact"/>
              <w:ind w:left="7"/>
              <w:jc w:val="center"/>
              <w:rPr>
                <w:sz w:val="20"/>
                <w:szCs w:val="20"/>
                <w:lang w:val="ru-RU" w:eastAsia="en-US"/>
              </w:rPr>
            </w:pPr>
          </w:p>
          <w:p w:rsidR="00B21995" w:rsidRPr="00CD4F36" w:rsidRDefault="00B21995" w:rsidP="00040EAD">
            <w:pPr>
              <w:pStyle w:val="TableParagraphe"/>
              <w:spacing w:line="200" w:lineRule="exact"/>
              <w:ind w:left="7"/>
              <w:jc w:val="center"/>
              <w:rPr>
                <w:sz w:val="20"/>
                <w:szCs w:val="20"/>
                <w:lang w:val="ru-RU" w:eastAsia="en-US"/>
              </w:rPr>
            </w:pPr>
          </w:p>
          <w:p w:rsidR="00B21995" w:rsidRPr="00CD4F36" w:rsidRDefault="00B21995" w:rsidP="00040EAD">
            <w:pPr>
              <w:pStyle w:val="TableParagraphe"/>
              <w:spacing w:line="200" w:lineRule="exact"/>
              <w:ind w:left="7"/>
              <w:jc w:val="center"/>
              <w:rPr>
                <w:sz w:val="20"/>
                <w:szCs w:val="20"/>
                <w:lang w:val="ru-RU" w:eastAsia="en-US"/>
              </w:rPr>
            </w:pPr>
          </w:p>
          <w:p w:rsidR="00B21995" w:rsidRPr="00CD4F36" w:rsidRDefault="00B21995" w:rsidP="00040EAD">
            <w:pPr>
              <w:pStyle w:val="TableParagraphe"/>
              <w:spacing w:before="13" w:line="200" w:lineRule="exact"/>
              <w:ind w:left="7"/>
              <w:jc w:val="center"/>
              <w:rPr>
                <w:sz w:val="20"/>
                <w:szCs w:val="20"/>
                <w:lang w:val="ru-RU" w:eastAsia="en-US"/>
              </w:rPr>
            </w:pPr>
          </w:p>
          <w:p w:rsidR="00B21995" w:rsidRDefault="00B21995" w:rsidP="00040EAD">
            <w:pPr>
              <w:pStyle w:val="TableParagraphe"/>
              <w:ind w:left="7"/>
              <w:jc w:val="center"/>
              <w:rPr>
                <w:rFonts w:eastAsia="Times New Roman"/>
                <w:lang w:eastAsia="en-US"/>
              </w:rPr>
            </w:pPr>
            <w:r>
              <w:rPr>
                <w:rFonts w:eastAsia="Times New Roman"/>
                <w:lang w:eastAsia="en-US"/>
              </w:rPr>
              <w:t>%</w:t>
            </w:r>
          </w:p>
        </w:tc>
        <w:tc>
          <w:tcPr>
            <w:tcW w:w="2112" w:type="dxa"/>
            <w:tcBorders>
              <w:top w:val="single" w:sz="6" w:space="0" w:color="000000"/>
              <w:left w:val="single" w:sz="6" w:space="0" w:color="000000"/>
              <w:bottom w:val="single" w:sz="6" w:space="0" w:color="000000"/>
              <w:right w:val="single" w:sz="6" w:space="0" w:color="000000"/>
            </w:tcBorders>
            <w:vAlign w:val="center"/>
          </w:tcPr>
          <w:p w:rsidR="00B21995" w:rsidRPr="00035547" w:rsidRDefault="00B21995" w:rsidP="00040EAD">
            <w:pPr>
              <w:pStyle w:val="TableParagraphe"/>
              <w:spacing w:line="272" w:lineRule="exact"/>
              <w:ind w:left="147" w:right="140"/>
              <w:jc w:val="center"/>
              <w:rPr>
                <w:rFonts w:eastAsia="Times New Roman"/>
                <w:spacing w:val="-2"/>
                <w:lang w:eastAsia="en-US"/>
              </w:rPr>
            </w:pPr>
            <w:r>
              <w:rPr>
                <w:rFonts w:eastAsia="Times New Roman"/>
                <w:spacing w:val="-2"/>
                <w:lang w:eastAsia="en-US"/>
              </w:rPr>
              <w:t>0</w:t>
            </w:r>
          </w:p>
        </w:tc>
      </w:tr>
      <w:tr w:rsidR="00B21995" w:rsidTr="00040EAD">
        <w:trPr>
          <w:trHeight w:hRule="exact" w:val="666"/>
        </w:trPr>
        <w:tc>
          <w:tcPr>
            <w:tcW w:w="709" w:type="dxa"/>
            <w:tcBorders>
              <w:top w:val="single" w:sz="6" w:space="0" w:color="000000"/>
              <w:left w:val="single" w:sz="6" w:space="0" w:color="000000"/>
              <w:bottom w:val="single" w:sz="6" w:space="0" w:color="000000"/>
              <w:right w:val="single" w:sz="6" w:space="0" w:color="000000"/>
            </w:tcBorders>
          </w:tcPr>
          <w:p w:rsidR="00B21995" w:rsidRDefault="00B21995" w:rsidP="00040EAD">
            <w:pPr>
              <w:pStyle w:val="TableParagraphe"/>
              <w:spacing w:before="9" w:line="140" w:lineRule="exact"/>
              <w:jc w:val="center"/>
              <w:rPr>
                <w:sz w:val="14"/>
                <w:szCs w:val="14"/>
                <w:lang w:eastAsia="en-US"/>
              </w:rPr>
            </w:pPr>
          </w:p>
          <w:p w:rsidR="00B21995" w:rsidRDefault="00B21995" w:rsidP="00040EAD">
            <w:pPr>
              <w:pStyle w:val="TableParagraphe"/>
              <w:jc w:val="center"/>
              <w:rPr>
                <w:rFonts w:eastAsia="Times New Roman"/>
                <w:lang w:eastAsia="en-US"/>
              </w:rPr>
            </w:pPr>
            <w:r>
              <w:rPr>
                <w:rFonts w:eastAsia="Times New Roman"/>
                <w:lang w:eastAsia="en-US"/>
              </w:rPr>
              <w:t>8</w:t>
            </w:r>
          </w:p>
        </w:tc>
        <w:tc>
          <w:tcPr>
            <w:tcW w:w="5103" w:type="dxa"/>
            <w:tcBorders>
              <w:top w:val="single" w:sz="6" w:space="0" w:color="000000"/>
              <w:left w:val="single" w:sz="6" w:space="0" w:color="000000"/>
              <w:bottom w:val="single" w:sz="6" w:space="0" w:color="000000"/>
              <w:right w:val="single" w:sz="6" w:space="0" w:color="000000"/>
            </w:tcBorders>
            <w:hideMark/>
          </w:tcPr>
          <w:p w:rsidR="00B21995" w:rsidRPr="000E45CD" w:rsidRDefault="00B21995" w:rsidP="00040EAD">
            <w:pPr>
              <w:pStyle w:val="TableParagraphe"/>
              <w:spacing w:line="262" w:lineRule="exact"/>
              <w:ind w:left="146" w:right="147" w:hanging="1"/>
              <w:rPr>
                <w:rFonts w:eastAsia="Times New Roman"/>
                <w:lang w:val="ru-RU" w:eastAsia="en-US"/>
              </w:rPr>
            </w:pPr>
            <w:r w:rsidRPr="000E45CD">
              <w:rPr>
                <w:rFonts w:eastAsia="Times New Roman"/>
                <w:spacing w:val="4"/>
                <w:lang w:val="ru-RU" w:eastAsia="en-US"/>
              </w:rPr>
              <w:t>у</w:t>
            </w:r>
            <w:r w:rsidRPr="000E45CD">
              <w:rPr>
                <w:rFonts w:eastAsia="Times New Roman"/>
                <w:spacing w:val="2"/>
                <w:lang w:val="ru-RU" w:eastAsia="en-US"/>
              </w:rPr>
              <w:t>д</w:t>
            </w:r>
            <w:r w:rsidRPr="000E45CD">
              <w:rPr>
                <w:rFonts w:eastAsia="Times New Roman"/>
                <w:spacing w:val="-1"/>
                <w:lang w:val="ru-RU" w:eastAsia="en-US"/>
              </w:rPr>
              <w:t>е</w:t>
            </w:r>
            <w:r w:rsidRPr="000E45CD">
              <w:rPr>
                <w:rFonts w:eastAsia="Times New Roman"/>
                <w:spacing w:val="-5"/>
                <w:lang w:val="ru-RU" w:eastAsia="en-US"/>
              </w:rPr>
              <w:t>л</w:t>
            </w:r>
            <w:r w:rsidRPr="000E45CD">
              <w:rPr>
                <w:rFonts w:eastAsia="Times New Roman"/>
                <w:spacing w:val="-4"/>
                <w:lang w:val="ru-RU" w:eastAsia="en-US"/>
              </w:rPr>
              <w:t>ьн</w:t>
            </w:r>
            <w:r w:rsidRPr="000E45CD">
              <w:rPr>
                <w:rFonts w:eastAsia="Times New Roman"/>
                <w:spacing w:val="1"/>
                <w:lang w:val="ru-RU" w:eastAsia="en-US"/>
              </w:rPr>
              <w:t>ы</w:t>
            </w:r>
            <w:r w:rsidRPr="000E45CD">
              <w:rPr>
                <w:rFonts w:eastAsia="Times New Roman"/>
                <w:lang w:val="ru-RU" w:eastAsia="en-US"/>
              </w:rPr>
              <w:t>й</w:t>
            </w:r>
            <w:r w:rsidRPr="000E45CD">
              <w:rPr>
                <w:rFonts w:eastAsia="Times New Roman"/>
                <w:spacing w:val="-6"/>
                <w:lang w:val="ru-RU" w:eastAsia="en-US"/>
              </w:rPr>
              <w:t xml:space="preserve"> </w:t>
            </w:r>
            <w:r w:rsidRPr="000E45CD">
              <w:rPr>
                <w:rFonts w:eastAsia="Times New Roman"/>
                <w:spacing w:val="4"/>
                <w:lang w:val="ru-RU" w:eastAsia="en-US"/>
              </w:rPr>
              <w:t>р</w:t>
            </w:r>
            <w:r w:rsidRPr="000E45CD">
              <w:rPr>
                <w:rFonts w:eastAsia="Times New Roman"/>
                <w:spacing w:val="-1"/>
                <w:lang w:val="ru-RU" w:eastAsia="en-US"/>
              </w:rPr>
              <w:t>ас</w:t>
            </w:r>
            <w:r w:rsidRPr="000E45CD">
              <w:rPr>
                <w:rFonts w:eastAsia="Times New Roman"/>
                <w:spacing w:val="4"/>
                <w:lang w:val="ru-RU" w:eastAsia="en-US"/>
              </w:rPr>
              <w:t>хо</w:t>
            </w:r>
            <w:r w:rsidRPr="000E45CD">
              <w:rPr>
                <w:rFonts w:eastAsia="Times New Roman"/>
                <w:lang w:val="ru-RU" w:eastAsia="en-US"/>
              </w:rPr>
              <w:t xml:space="preserve">д </w:t>
            </w:r>
            <w:r w:rsidRPr="000E45CD">
              <w:rPr>
                <w:rFonts w:eastAsia="Times New Roman"/>
                <w:spacing w:val="4"/>
                <w:lang w:val="ru-RU" w:eastAsia="en-US"/>
              </w:rPr>
              <w:t>у</w:t>
            </w:r>
            <w:r w:rsidRPr="000E45CD">
              <w:rPr>
                <w:rFonts w:eastAsia="Times New Roman"/>
                <w:spacing w:val="-1"/>
                <w:lang w:val="ru-RU" w:eastAsia="en-US"/>
              </w:rPr>
              <w:t>с</w:t>
            </w:r>
            <w:r w:rsidRPr="000E45CD">
              <w:rPr>
                <w:rFonts w:eastAsia="Times New Roman"/>
                <w:spacing w:val="-5"/>
                <w:lang w:val="ru-RU" w:eastAsia="en-US"/>
              </w:rPr>
              <w:t>л</w:t>
            </w:r>
            <w:r w:rsidRPr="000E45CD">
              <w:rPr>
                <w:rFonts w:eastAsia="Times New Roman"/>
                <w:spacing w:val="4"/>
                <w:lang w:val="ru-RU" w:eastAsia="en-US"/>
              </w:rPr>
              <w:t>о</w:t>
            </w:r>
            <w:r w:rsidRPr="000E45CD">
              <w:rPr>
                <w:rFonts w:eastAsia="Times New Roman"/>
                <w:spacing w:val="1"/>
                <w:lang w:val="ru-RU" w:eastAsia="en-US"/>
              </w:rPr>
              <w:t>в</w:t>
            </w:r>
            <w:r w:rsidRPr="000E45CD">
              <w:rPr>
                <w:rFonts w:eastAsia="Times New Roman"/>
                <w:spacing w:val="-4"/>
                <w:lang w:val="ru-RU" w:eastAsia="en-US"/>
              </w:rPr>
              <w:t>н</w:t>
            </w:r>
            <w:r w:rsidRPr="000E45CD">
              <w:rPr>
                <w:rFonts w:eastAsia="Times New Roman"/>
                <w:spacing w:val="4"/>
                <w:lang w:val="ru-RU" w:eastAsia="en-US"/>
              </w:rPr>
              <w:t>о</w:t>
            </w:r>
            <w:r w:rsidRPr="000E45CD">
              <w:rPr>
                <w:rFonts w:eastAsia="Times New Roman"/>
                <w:spacing w:val="-3"/>
                <w:lang w:val="ru-RU" w:eastAsia="en-US"/>
              </w:rPr>
              <w:t>г</w:t>
            </w:r>
            <w:r w:rsidRPr="000E45CD">
              <w:rPr>
                <w:rFonts w:eastAsia="Times New Roman"/>
                <w:lang w:val="ru-RU" w:eastAsia="en-US"/>
              </w:rPr>
              <w:t>о</w:t>
            </w:r>
            <w:r w:rsidRPr="000E45CD">
              <w:rPr>
                <w:rFonts w:eastAsia="Times New Roman"/>
                <w:spacing w:val="2"/>
                <w:lang w:val="ru-RU" w:eastAsia="en-US"/>
              </w:rPr>
              <w:t xml:space="preserve"> </w:t>
            </w:r>
            <w:r w:rsidRPr="000E45CD">
              <w:rPr>
                <w:rFonts w:eastAsia="Times New Roman"/>
                <w:spacing w:val="-9"/>
                <w:lang w:val="ru-RU" w:eastAsia="en-US"/>
              </w:rPr>
              <w:t>т</w:t>
            </w:r>
            <w:r w:rsidRPr="000E45CD">
              <w:rPr>
                <w:rFonts w:eastAsia="Times New Roman"/>
                <w:spacing w:val="4"/>
                <w:lang w:val="ru-RU" w:eastAsia="en-US"/>
              </w:rPr>
              <w:t>о</w:t>
            </w:r>
            <w:r w:rsidRPr="000E45CD">
              <w:rPr>
                <w:rFonts w:eastAsia="Times New Roman"/>
                <w:spacing w:val="-4"/>
                <w:lang w:val="ru-RU" w:eastAsia="en-US"/>
              </w:rPr>
              <w:t>п</w:t>
            </w:r>
            <w:r w:rsidRPr="000E45CD">
              <w:rPr>
                <w:rFonts w:eastAsia="Times New Roman"/>
                <w:spacing w:val="-5"/>
                <w:lang w:val="ru-RU" w:eastAsia="en-US"/>
              </w:rPr>
              <w:t>л</w:t>
            </w:r>
            <w:r w:rsidRPr="000E45CD">
              <w:rPr>
                <w:rFonts w:eastAsia="Times New Roman"/>
                <w:spacing w:val="-4"/>
                <w:lang w:val="ru-RU" w:eastAsia="en-US"/>
              </w:rPr>
              <w:t>и</w:t>
            </w:r>
            <w:r w:rsidRPr="000E45CD">
              <w:rPr>
                <w:rFonts w:eastAsia="Times New Roman"/>
                <w:spacing w:val="1"/>
                <w:lang w:val="ru-RU" w:eastAsia="en-US"/>
              </w:rPr>
              <w:t>в</w:t>
            </w:r>
            <w:r w:rsidRPr="000E45CD">
              <w:rPr>
                <w:rFonts w:eastAsia="Times New Roman"/>
                <w:lang w:val="ru-RU" w:eastAsia="en-US"/>
              </w:rPr>
              <w:t>а</w:t>
            </w:r>
            <w:r w:rsidRPr="000E45CD">
              <w:rPr>
                <w:rFonts w:eastAsia="Times New Roman"/>
                <w:spacing w:val="-4"/>
                <w:lang w:val="ru-RU" w:eastAsia="en-US"/>
              </w:rPr>
              <w:t xml:space="preserve"> н</w:t>
            </w:r>
            <w:r w:rsidRPr="000E45CD">
              <w:rPr>
                <w:rFonts w:eastAsia="Times New Roman"/>
                <w:lang w:val="ru-RU" w:eastAsia="en-US"/>
              </w:rPr>
              <w:t>а</w:t>
            </w:r>
            <w:r w:rsidRPr="000E45CD">
              <w:rPr>
                <w:rFonts w:eastAsia="Times New Roman"/>
                <w:spacing w:val="6"/>
                <w:lang w:val="ru-RU" w:eastAsia="en-US"/>
              </w:rPr>
              <w:t xml:space="preserve"> </w:t>
            </w:r>
            <w:r w:rsidRPr="000E45CD">
              <w:rPr>
                <w:rFonts w:eastAsia="Times New Roman"/>
                <w:spacing w:val="4"/>
                <w:lang w:val="ru-RU" w:eastAsia="en-US"/>
              </w:rPr>
              <w:t>о</w:t>
            </w:r>
            <w:r w:rsidRPr="000E45CD">
              <w:rPr>
                <w:rFonts w:eastAsia="Times New Roman"/>
                <w:lang w:val="ru-RU" w:eastAsia="en-US"/>
              </w:rPr>
              <w:t>т</w:t>
            </w:r>
            <w:r w:rsidRPr="000E45CD">
              <w:rPr>
                <w:rFonts w:eastAsia="Times New Roman"/>
                <w:spacing w:val="-3"/>
                <w:lang w:val="ru-RU" w:eastAsia="en-US"/>
              </w:rPr>
              <w:t>п</w:t>
            </w:r>
            <w:r w:rsidRPr="000E45CD">
              <w:rPr>
                <w:rFonts w:eastAsia="Times New Roman"/>
                <w:spacing w:val="4"/>
                <w:lang w:val="ru-RU" w:eastAsia="en-US"/>
              </w:rPr>
              <w:t>у</w:t>
            </w:r>
            <w:r w:rsidRPr="000E45CD">
              <w:rPr>
                <w:rFonts w:eastAsia="Times New Roman"/>
                <w:spacing w:val="-1"/>
                <w:lang w:val="ru-RU" w:eastAsia="en-US"/>
              </w:rPr>
              <w:t>с</w:t>
            </w:r>
            <w:r w:rsidRPr="000E45CD">
              <w:rPr>
                <w:rFonts w:eastAsia="Times New Roman"/>
                <w:lang w:val="ru-RU" w:eastAsia="en-US"/>
              </w:rPr>
              <w:t>к</w:t>
            </w:r>
          </w:p>
          <w:p w:rsidR="00B21995" w:rsidRPr="000E45CD" w:rsidRDefault="00B21995" w:rsidP="00040EAD">
            <w:pPr>
              <w:pStyle w:val="TableParagraphe"/>
              <w:spacing w:before="60"/>
              <w:ind w:left="146" w:right="3" w:hanging="1"/>
              <w:rPr>
                <w:rFonts w:eastAsia="Times New Roman"/>
                <w:lang w:eastAsia="en-US"/>
              </w:rPr>
            </w:pPr>
            <w:r w:rsidRPr="000E45CD">
              <w:rPr>
                <w:rFonts w:eastAsia="Times New Roman"/>
                <w:spacing w:val="2"/>
                <w:lang w:eastAsia="en-US"/>
              </w:rPr>
              <w:t>э</w:t>
            </w:r>
            <w:r w:rsidRPr="000E45CD">
              <w:rPr>
                <w:rFonts w:eastAsia="Times New Roman"/>
                <w:spacing w:val="-5"/>
                <w:lang w:eastAsia="en-US"/>
              </w:rPr>
              <w:t>л</w:t>
            </w:r>
            <w:r w:rsidRPr="000E45CD">
              <w:rPr>
                <w:rFonts w:eastAsia="Times New Roman"/>
                <w:spacing w:val="-1"/>
                <w:lang w:eastAsia="en-US"/>
              </w:rPr>
              <w:t>е</w:t>
            </w:r>
            <w:r w:rsidRPr="000E45CD">
              <w:rPr>
                <w:rFonts w:eastAsia="Times New Roman"/>
                <w:spacing w:val="-2"/>
                <w:lang w:eastAsia="en-US"/>
              </w:rPr>
              <w:t>к</w:t>
            </w:r>
            <w:r w:rsidRPr="000E45CD">
              <w:rPr>
                <w:rFonts w:eastAsia="Times New Roman"/>
                <w:lang w:eastAsia="en-US"/>
              </w:rPr>
              <w:t>т</w:t>
            </w:r>
            <w:r w:rsidRPr="000E45CD">
              <w:rPr>
                <w:rFonts w:eastAsia="Times New Roman"/>
                <w:spacing w:val="5"/>
                <w:lang w:eastAsia="en-US"/>
              </w:rPr>
              <w:t>р</w:t>
            </w:r>
            <w:r w:rsidRPr="000E45CD">
              <w:rPr>
                <w:rFonts w:eastAsia="Times New Roman"/>
                <w:spacing w:val="-4"/>
                <w:lang w:eastAsia="en-US"/>
              </w:rPr>
              <w:t>и</w:t>
            </w:r>
            <w:r w:rsidRPr="000E45CD">
              <w:rPr>
                <w:rFonts w:eastAsia="Times New Roman"/>
                <w:spacing w:val="3"/>
                <w:lang w:eastAsia="en-US"/>
              </w:rPr>
              <w:t>ч</w:t>
            </w:r>
            <w:r w:rsidRPr="000E45CD">
              <w:rPr>
                <w:rFonts w:eastAsia="Times New Roman"/>
                <w:spacing w:val="-1"/>
                <w:lang w:eastAsia="en-US"/>
              </w:rPr>
              <w:t>ес</w:t>
            </w:r>
            <w:r w:rsidRPr="000E45CD">
              <w:rPr>
                <w:rFonts w:eastAsia="Times New Roman"/>
                <w:spacing w:val="-2"/>
                <w:lang w:eastAsia="en-US"/>
              </w:rPr>
              <w:t>к</w:t>
            </w:r>
            <w:r w:rsidRPr="000E45CD">
              <w:rPr>
                <w:rFonts w:eastAsia="Times New Roman"/>
                <w:spacing w:val="4"/>
                <w:lang w:eastAsia="en-US"/>
              </w:rPr>
              <w:t>о</w:t>
            </w:r>
            <w:r w:rsidRPr="000E45CD">
              <w:rPr>
                <w:rFonts w:eastAsia="Times New Roman"/>
                <w:lang w:eastAsia="en-US"/>
              </w:rPr>
              <w:t>й</w:t>
            </w:r>
            <w:r w:rsidRPr="000E45CD">
              <w:rPr>
                <w:rFonts w:eastAsia="Times New Roman"/>
                <w:spacing w:val="-6"/>
                <w:lang w:eastAsia="en-US"/>
              </w:rPr>
              <w:t xml:space="preserve"> </w:t>
            </w:r>
            <w:r w:rsidRPr="000E45CD">
              <w:rPr>
                <w:rFonts w:eastAsia="Times New Roman"/>
                <w:spacing w:val="2"/>
                <w:lang w:eastAsia="en-US"/>
              </w:rPr>
              <w:t>э</w:t>
            </w:r>
            <w:r w:rsidRPr="000E45CD">
              <w:rPr>
                <w:rFonts w:eastAsia="Times New Roman"/>
                <w:spacing w:val="-4"/>
                <w:lang w:eastAsia="en-US"/>
              </w:rPr>
              <w:t>н</w:t>
            </w:r>
            <w:r w:rsidRPr="000E45CD">
              <w:rPr>
                <w:rFonts w:eastAsia="Times New Roman"/>
                <w:spacing w:val="-1"/>
                <w:lang w:eastAsia="en-US"/>
              </w:rPr>
              <w:t>е</w:t>
            </w:r>
            <w:r w:rsidRPr="000E45CD">
              <w:rPr>
                <w:rFonts w:eastAsia="Times New Roman"/>
                <w:spacing w:val="4"/>
                <w:lang w:eastAsia="en-US"/>
              </w:rPr>
              <w:t>р</w:t>
            </w:r>
            <w:r w:rsidRPr="000E45CD">
              <w:rPr>
                <w:rFonts w:eastAsia="Times New Roman"/>
                <w:spacing w:val="-3"/>
                <w:lang w:eastAsia="en-US"/>
              </w:rPr>
              <w:t>г</w:t>
            </w:r>
            <w:r w:rsidRPr="000E45CD">
              <w:rPr>
                <w:rFonts w:eastAsia="Times New Roman"/>
                <w:spacing w:val="-4"/>
                <w:lang w:eastAsia="en-US"/>
              </w:rPr>
              <w:t>ии</w:t>
            </w:r>
            <w:r w:rsidRPr="000E45CD">
              <w:rPr>
                <w:rFonts w:eastAsia="Times New Roman"/>
                <w:lang w:eastAsia="en-US"/>
              </w:rPr>
              <w:t>;</w:t>
            </w:r>
          </w:p>
        </w:tc>
        <w:tc>
          <w:tcPr>
            <w:tcW w:w="1418" w:type="dxa"/>
            <w:tcBorders>
              <w:top w:val="single" w:sz="6" w:space="0" w:color="000000"/>
              <w:left w:val="single" w:sz="6" w:space="0" w:color="000000"/>
              <w:bottom w:val="single" w:sz="6" w:space="0" w:color="000000"/>
              <w:right w:val="single" w:sz="6" w:space="0" w:color="000000"/>
            </w:tcBorders>
            <w:hideMark/>
          </w:tcPr>
          <w:p w:rsidR="00B21995" w:rsidRDefault="00B21995" w:rsidP="00040EAD">
            <w:pPr>
              <w:pStyle w:val="TableParagraphe"/>
              <w:spacing w:line="262" w:lineRule="exact"/>
              <w:ind w:left="7"/>
              <w:jc w:val="center"/>
              <w:rPr>
                <w:rFonts w:eastAsia="Times New Roman"/>
                <w:lang w:eastAsia="en-US"/>
              </w:rPr>
            </w:pPr>
            <w:r>
              <w:rPr>
                <w:rFonts w:eastAsia="Times New Roman"/>
                <w:spacing w:val="-2"/>
                <w:lang w:eastAsia="en-US"/>
              </w:rPr>
              <w:t>к</w:t>
            </w:r>
            <w:r>
              <w:rPr>
                <w:rFonts w:eastAsia="Times New Roman"/>
                <w:spacing w:val="-3"/>
                <w:lang w:eastAsia="en-US"/>
              </w:rPr>
              <w:t>г.</w:t>
            </w:r>
            <w:r>
              <w:rPr>
                <w:rFonts w:eastAsia="Times New Roman"/>
                <w:spacing w:val="4"/>
                <w:lang w:eastAsia="en-US"/>
              </w:rPr>
              <w:t>у</w:t>
            </w:r>
            <w:r>
              <w:rPr>
                <w:rFonts w:eastAsia="Times New Roman"/>
                <w:spacing w:val="-3"/>
                <w:lang w:eastAsia="en-US"/>
              </w:rPr>
              <w:t>.</w:t>
            </w:r>
            <w:r>
              <w:rPr>
                <w:rFonts w:eastAsia="Times New Roman"/>
                <w:lang w:eastAsia="en-US"/>
              </w:rPr>
              <w:t>т</w:t>
            </w:r>
            <w:r>
              <w:rPr>
                <w:rFonts w:eastAsia="Times New Roman"/>
                <w:spacing w:val="-2"/>
                <w:lang w:eastAsia="en-US"/>
              </w:rPr>
              <w:t>.</w:t>
            </w:r>
            <w:r>
              <w:rPr>
                <w:rFonts w:eastAsia="Times New Roman"/>
                <w:lang w:eastAsia="en-US"/>
              </w:rPr>
              <w:t>/</w:t>
            </w:r>
          </w:p>
          <w:p w:rsidR="00B21995" w:rsidRDefault="00B21995" w:rsidP="00040EAD">
            <w:pPr>
              <w:pStyle w:val="TableParagraphe"/>
              <w:spacing w:before="60"/>
              <w:ind w:left="7"/>
              <w:jc w:val="center"/>
              <w:rPr>
                <w:rFonts w:eastAsia="Times New Roman"/>
                <w:lang w:eastAsia="en-US"/>
              </w:rPr>
            </w:pPr>
            <w:r>
              <w:rPr>
                <w:rFonts w:eastAsia="Times New Roman"/>
                <w:spacing w:val="-2"/>
                <w:lang w:eastAsia="en-US"/>
              </w:rPr>
              <w:t>к</w:t>
            </w:r>
            <w:r>
              <w:rPr>
                <w:rFonts w:eastAsia="Times New Roman"/>
                <w:spacing w:val="-7"/>
                <w:lang w:eastAsia="en-US"/>
              </w:rPr>
              <w:t>В</w:t>
            </w:r>
            <w:r>
              <w:rPr>
                <w:rFonts w:eastAsia="Times New Roman"/>
                <w:lang w:eastAsia="en-US"/>
              </w:rPr>
              <w:t>т</w:t>
            </w:r>
          </w:p>
        </w:tc>
        <w:tc>
          <w:tcPr>
            <w:tcW w:w="2112" w:type="dxa"/>
            <w:tcBorders>
              <w:top w:val="single" w:sz="6" w:space="0" w:color="000000"/>
              <w:left w:val="single" w:sz="6" w:space="0" w:color="000000"/>
              <w:bottom w:val="single" w:sz="6" w:space="0" w:color="000000"/>
              <w:right w:val="single" w:sz="6" w:space="0" w:color="000000"/>
            </w:tcBorders>
            <w:vAlign w:val="center"/>
          </w:tcPr>
          <w:p w:rsidR="00B21995" w:rsidRDefault="00B21995" w:rsidP="00040EAD">
            <w:pPr>
              <w:pStyle w:val="TableParagraphe"/>
              <w:spacing w:line="272" w:lineRule="exact"/>
              <w:ind w:left="147" w:right="140"/>
              <w:jc w:val="center"/>
              <w:rPr>
                <w:rFonts w:eastAsia="Times New Roman"/>
                <w:spacing w:val="-2"/>
                <w:lang w:eastAsia="en-US"/>
              </w:rPr>
            </w:pPr>
            <w:r>
              <w:rPr>
                <w:rFonts w:eastAsia="Times New Roman"/>
                <w:spacing w:val="-2"/>
                <w:lang w:eastAsia="en-US"/>
              </w:rPr>
              <w:t>0</w:t>
            </w:r>
          </w:p>
        </w:tc>
      </w:tr>
      <w:tr w:rsidR="00B21995" w:rsidTr="00040EAD">
        <w:trPr>
          <w:trHeight w:hRule="exact" w:val="1324"/>
        </w:trPr>
        <w:tc>
          <w:tcPr>
            <w:tcW w:w="709" w:type="dxa"/>
            <w:tcBorders>
              <w:top w:val="single" w:sz="6" w:space="0" w:color="000000"/>
              <w:left w:val="single" w:sz="6" w:space="0" w:color="000000"/>
              <w:bottom w:val="single" w:sz="6" w:space="0" w:color="000000"/>
              <w:right w:val="single" w:sz="6" w:space="0" w:color="000000"/>
            </w:tcBorders>
          </w:tcPr>
          <w:p w:rsidR="00B21995" w:rsidRDefault="00B21995" w:rsidP="00040EAD">
            <w:pPr>
              <w:pStyle w:val="TableParagraphe"/>
              <w:spacing w:line="200" w:lineRule="exact"/>
              <w:jc w:val="center"/>
              <w:rPr>
                <w:sz w:val="20"/>
                <w:szCs w:val="20"/>
                <w:lang w:eastAsia="en-US"/>
              </w:rPr>
            </w:pPr>
          </w:p>
          <w:p w:rsidR="00B21995" w:rsidRDefault="00B21995" w:rsidP="00040EAD">
            <w:pPr>
              <w:pStyle w:val="TableParagraphe"/>
              <w:spacing w:before="5" w:line="280" w:lineRule="exact"/>
              <w:jc w:val="center"/>
              <w:rPr>
                <w:sz w:val="28"/>
                <w:szCs w:val="28"/>
                <w:lang w:eastAsia="en-US"/>
              </w:rPr>
            </w:pPr>
          </w:p>
          <w:p w:rsidR="00B21995" w:rsidRDefault="00B21995" w:rsidP="00040EAD">
            <w:pPr>
              <w:pStyle w:val="TableParagraphe"/>
              <w:jc w:val="center"/>
              <w:rPr>
                <w:rFonts w:eastAsia="Times New Roman"/>
                <w:lang w:eastAsia="en-US"/>
              </w:rPr>
            </w:pPr>
            <w:r>
              <w:rPr>
                <w:rFonts w:eastAsia="Times New Roman"/>
                <w:lang w:eastAsia="en-US"/>
              </w:rPr>
              <w:t>9</w:t>
            </w:r>
          </w:p>
        </w:tc>
        <w:tc>
          <w:tcPr>
            <w:tcW w:w="5103" w:type="dxa"/>
            <w:tcBorders>
              <w:top w:val="single" w:sz="6" w:space="0" w:color="000000"/>
              <w:left w:val="single" w:sz="6" w:space="0" w:color="000000"/>
              <w:bottom w:val="single" w:sz="6" w:space="0" w:color="000000"/>
              <w:right w:val="single" w:sz="6" w:space="0" w:color="000000"/>
            </w:tcBorders>
            <w:hideMark/>
          </w:tcPr>
          <w:p w:rsidR="00B21995" w:rsidRPr="000E45CD" w:rsidRDefault="00B21995" w:rsidP="00040EAD">
            <w:pPr>
              <w:pStyle w:val="TableParagraphe"/>
              <w:spacing w:line="262" w:lineRule="exact"/>
              <w:ind w:left="146" w:hanging="1"/>
              <w:rPr>
                <w:rFonts w:eastAsia="Times New Roman"/>
                <w:lang w:val="ru-RU" w:eastAsia="en-US"/>
              </w:rPr>
            </w:pPr>
            <w:r w:rsidRPr="000E45CD">
              <w:rPr>
                <w:rFonts w:eastAsia="Times New Roman"/>
                <w:spacing w:val="-2"/>
                <w:lang w:val="ru-RU" w:eastAsia="en-US"/>
              </w:rPr>
              <w:t>к</w:t>
            </w:r>
            <w:r w:rsidRPr="000E45CD">
              <w:rPr>
                <w:rFonts w:eastAsia="Times New Roman"/>
                <w:spacing w:val="4"/>
                <w:lang w:val="ru-RU" w:eastAsia="en-US"/>
              </w:rPr>
              <w:t>о</w:t>
            </w:r>
            <w:r w:rsidRPr="000E45CD">
              <w:rPr>
                <w:rFonts w:eastAsia="Times New Roman"/>
                <w:spacing w:val="2"/>
                <w:lang w:val="ru-RU" w:eastAsia="en-US"/>
              </w:rPr>
              <w:t>э</w:t>
            </w:r>
            <w:r w:rsidRPr="000E45CD">
              <w:rPr>
                <w:rFonts w:eastAsia="Times New Roman"/>
                <w:spacing w:val="-2"/>
                <w:lang w:val="ru-RU" w:eastAsia="en-US"/>
              </w:rPr>
              <w:t>фф</w:t>
            </w:r>
            <w:r w:rsidRPr="000E45CD">
              <w:rPr>
                <w:rFonts w:eastAsia="Times New Roman"/>
                <w:spacing w:val="-4"/>
                <w:lang w:val="ru-RU" w:eastAsia="en-US"/>
              </w:rPr>
              <w:t>ици</w:t>
            </w:r>
            <w:r w:rsidRPr="000E45CD">
              <w:rPr>
                <w:rFonts w:eastAsia="Times New Roman"/>
                <w:spacing w:val="-1"/>
                <w:lang w:val="ru-RU" w:eastAsia="en-US"/>
              </w:rPr>
              <w:t>е</w:t>
            </w:r>
            <w:r w:rsidRPr="000E45CD">
              <w:rPr>
                <w:rFonts w:eastAsia="Times New Roman"/>
                <w:spacing w:val="-4"/>
                <w:lang w:val="ru-RU" w:eastAsia="en-US"/>
              </w:rPr>
              <w:t>н</w:t>
            </w:r>
            <w:r w:rsidRPr="000E45CD">
              <w:rPr>
                <w:rFonts w:eastAsia="Times New Roman"/>
                <w:lang w:val="ru-RU" w:eastAsia="en-US"/>
              </w:rPr>
              <w:t>т</w:t>
            </w:r>
            <w:r w:rsidRPr="000E45CD">
              <w:rPr>
                <w:rFonts w:eastAsia="Times New Roman"/>
                <w:spacing w:val="7"/>
                <w:lang w:val="ru-RU" w:eastAsia="en-US"/>
              </w:rPr>
              <w:t xml:space="preserve"> </w:t>
            </w:r>
            <w:r w:rsidRPr="000E45CD">
              <w:rPr>
                <w:rFonts w:eastAsia="Times New Roman"/>
                <w:spacing w:val="-4"/>
                <w:lang w:val="ru-RU" w:eastAsia="en-US"/>
              </w:rPr>
              <w:t>и</w:t>
            </w:r>
            <w:r w:rsidRPr="000E45CD">
              <w:rPr>
                <w:rFonts w:eastAsia="Times New Roman"/>
                <w:spacing w:val="-1"/>
                <w:lang w:val="ru-RU" w:eastAsia="en-US"/>
              </w:rPr>
              <w:t>с</w:t>
            </w:r>
            <w:r w:rsidRPr="000E45CD">
              <w:rPr>
                <w:rFonts w:eastAsia="Times New Roman"/>
                <w:spacing w:val="-4"/>
                <w:lang w:val="ru-RU" w:eastAsia="en-US"/>
              </w:rPr>
              <w:t>п</w:t>
            </w:r>
            <w:r w:rsidRPr="000E45CD">
              <w:rPr>
                <w:rFonts w:eastAsia="Times New Roman"/>
                <w:spacing w:val="4"/>
                <w:lang w:val="ru-RU" w:eastAsia="en-US"/>
              </w:rPr>
              <w:t>ол</w:t>
            </w:r>
            <w:r w:rsidRPr="000E45CD">
              <w:rPr>
                <w:rFonts w:eastAsia="Times New Roman"/>
                <w:spacing w:val="-4"/>
                <w:lang w:val="ru-RU" w:eastAsia="en-US"/>
              </w:rPr>
              <w:t>ь</w:t>
            </w:r>
            <w:r w:rsidRPr="000E45CD">
              <w:rPr>
                <w:rFonts w:eastAsia="Times New Roman"/>
                <w:lang w:val="ru-RU" w:eastAsia="en-US"/>
              </w:rPr>
              <w:t>з</w:t>
            </w:r>
            <w:r w:rsidRPr="000E45CD">
              <w:rPr>
                <w:rFonts w:eastAsia="Times New Roman"/>
                <w:spacing w:val="4"/>
                <w:lang w:val="ru-RU" w:eastAsia="en-US"/>
              </w:rPr>
              <w:t>о</w:t>
            </w:r>
            <w:r w:rsidRPr="000E45CD">
              <w:rPr>
                <w:rFonts w:eastAsia="Times New Roman"/>
                <w:spacing w:val="1"/>
                <w:lang w:val="ru-RU" w:eastAsia="en-US"/>
              </w:rPr>
              <w:t>в</w:t>
            </w:r>
            <w:r w:rsidRPr="000E45CD">
              <w:rPr>
                <w:rFonts w:eastAsia="Times New Roman"/>
                <w:spacing w:val="-1"/>
                <w:lang w:val="ru-RU" w:eastAsia="en-US"/>
              </w:rPr>
              <w:t>а</w:t>
            </w:r>
            <w:r w:rsidRPr="000E45CD">
              <w:rPr>
                <w:rFonts w:eastAsia="Times New Roman"/>
                <w:spacing w:val="-4"/>
                <w:lang w:val="ru-RU" w:eastAsia="en-US"/>
              </w:rPr>
              <w:t>ни</w:t>
            </w:r>
            <w:r w:rsidRPr="000E45CD">
              <w:rPr>
                <w:rFonts w:eastAsia="Times New Roman"/>
                <w:lang w:val="ru-RU" w:eastAsia="en-US"/>
              </w:rPr>
              <w:t>я</w:t>
            </w:r>
            <w:r w:rsidRPr="000E45CD">
              <w:rPr>
                <w:rFonts w:eastAsia="Times New Roman"/>
                <w:spacing w:val="2"/>
                <w:lang w:val="ru-RU" w:eastAsia="en-US"/>
              </w:rPr>
              <w:t xml:space="preserve"> </w:t>
            </w:r>
            <w:r w:rsidRPr="000E45CD">
              <w:rPr>
                <w:rFonts w:eastAsia="Times New Roman"/>
                <w:lang w:val="ru-RU" w:eastAsia="en-US"/>
              </w:rPr>
              <w:t>те</w:t>
            </w:r>
            <w:r w:rsidRPr="000E45CD">
              <w:rPr>
                <w:rFonts w:eastAsia="Times New Roman"/>
                <w:spacing w:val="5"/>
                <w:lang w:val="ru-RU" w:eastAsia="en-US"/>
              </w:rPr>
              <w:t>п</w:t>
            </w:r>
            <w:r w:rsidRPr="000E45CD">
              <w:rPr>
                <w:rFonts w:eastAsia="Times New Roman"/>
                <w:spacing w:val="-5"/>
                <w:lang w:val="ru-RU" w:eastAsia="en-US"/>
              </w:rPr>
              <w:t>л</w:t>
            </w:r>
            <w:r w:rsidRPr="000E45CD">
              <w:rPr>
                <w:rFonts w:eastAsia="Times New Roman"/>
                <w:spacing w:val="4"/>
                <w:lang w:val="ru-RU" w:eastAsia="en-US"/>
              </w:rPr>
              <w:t>о</w:t>
            </w:r>
            <w:r w:rsidRPr="000E45CD">
              <w:rPr>
                <w:rFonts w:eastAsia="Times New Roman"/>
                <w:lang w:val="ru-RU" w:eastAsia="en-US"/>
              </w:rPr>
              <w:t>ты т</w:t>
            </w:r>
            <w:r w:rsidRPr="000E45CD">
              <w:rPr>
                <w:rFonts w:eastAsia="Times New Roman"/>
                <w:spacing w:val="5"/>
                <w:lang w:val="ru-RU" w:eastAsia="en-US"/>
              </w:rPr>
              <w:t>о</w:t>
            </w:r>
            <w:r w:rsidRPr="000E45CD">
              <w:rPr>
                <w:rFonts w:eastAsia="Times New Roman"/>
                <w:spacing w:val="-4"/>
                <w:lang w:val="ru-RU" w:eastAsia="en-US"/>
              </w:rPr>
              <w:t>п</w:t>
            </w:r>
            <w:r w:rsidRPr="000E45CD">
              <w:rPr>
                <w:rFonts w:eastAsia="Times New Roman"/>
                <w:spacing w:val="-5"/>
                <w:lang w:val="ru-RU" w:eastAsia="en-US"/>
              </w:rPr>
              <w:t>л</w:t>
            </w:r>
            <w:r w:rsidRPr="000E45CD">
              <w:rPr>
                <w:rFonts w:eastAsia="Times New Roman"/>
                <w:spacing w:val="-4"/>
                <w:lang w:val="ru-RU" w:eastAsia="en-US"/>
              </w:rPr>
              <w:t>и</w:t>
            </w:r>
            <w:r w:rsidRPr="000E45CD">
              <w:rPr>
                <w:rFonts w:eastAsia="Times New Roman"/>
                <w:spacing w:val="1"/>
                <w:lang w:val="ru-RU" w:eastAsia="en-US"/>
              </w:rPr>
              <w:t>в</w:t>
            </w:r>
            <w:r w:rsidRPr="000E45CD">
              <w:rPr>
                <w:rFonts w:eastAsia="Times New Roman"/>
                <w:lang w:val="ru-RU" w:eastAsia="en-US"/>
              </w:rPr>
              <w:t>а</w:t>
            </w:r>
          </w:p>
          <w:p w:rsidR="00B21995" w:rsidRPr="000E45CD" w:rsidRDefault="00B21995" w:rsidP="00040EAD">
            <w:pPr>
              <w:pStyle w:val="TableParagraphe"/>
              <w:spacing w:before="60" w:line="288" w:lineRule="auto"/>
              <w:ind w:left="146" w:right="234" w:hanging="1"/>
              <w:rPr>
                <w:rFonts w:eastAsia="Times New Roman"/>
                <w:lang w:val="ru-RU" w:eastAsia="en-US"/>
              </w:rPr>
            </w:pPr>
            <w:r w:rsidRPr="000E45CD">
              <w:rPr>
                <w:rFonts w:eastAsia="Times New Roman"/>
                <w:spacing w:val="-4"/>
                <w:lang w:val="ru-RU" w:eastAsia="en-US"/>
              </w:rPr>
              <w:t>(</w:t>
            </w:r>
            <w:r w:rsidRPr="000E45CD">
              <w:rPr>
                <w:rFonts w:eastAsia="Times New Roman"/>
                <w:lang w:val="ru-RU" w:eastAsia="en-US"/>
              </w:rPr>
              <w:t>т</w:t>
            </w:r>
            <w:r w:rsidRPr="000E45CD">
              <w:rPr>
                <w:rFonts w:eastAsia="Times New Roman"/>
                <w:spacing w:val="5"/>
                <w:lang w:val="ru-RU" w:eastAsia="en-US"/>
              </w:rPr>
              <w:t>о</w:t>
            </w:r>
            <w:r w:rsidRPr="000E45CD">
              <w:rPr>
                <w:rFonts w:eastAsia="Times New Roman"/>
                <w:spacing w:val="-5"/>
                <w:lang w:val="ru-RU" w:eastAsia="en-US"/>
              </w:rPr>
              <w:t>л</w:t>
            </w:r>
            <w:r w:rsidRPr="000E45CD">
              <w:rPr>
                <w:rFonts w:eastAsia="Times New Roman"/>
                <w:spacing w:val="-4"/>
                <w:lang w:val="ru-RU" w:eastAsia="en-US"/>
              </w:rPr>
              <w:t>ь</w:t>
            </w:r>
            <w:r w:rsidRPr="000E45CD">
              <w:rPr>
                <w:rFonts w:eastAsia="Times New Roman"/>
                <w:spacing w:val="-2"/>
                <w:lang w:val="ru-RU" w:eastAsia="en-US"/>
              </w:rPr>
              <w:t>к</w:t>
            </w:r>
            <w:r w:rsidRPr="000E45CD">
              <w:rPr>
                <w:rFonts w:eastAsia="Times New Roman"/>
                <w:lang w:val="ru-RU" w:eastAsia="en-US"/>
              </w:rPr>
              <w:t>о</w:t>
            </w:r>
            <w:r w:rsidRPr="000E45CD">
              <w:rPr>
                <w:rFonts w:eastAsia="Times New Roman"/>
                <w:spacing w:val="2"/>
                <w:lang w:val="ru-RU" w:eastAsia="en-US"/>
              </w:rPr>
              <w:t xml:space="preserve"> д</w:t>
            </w:r>
            <w:r w:rsidRPr="000E45CD">
              <w:rPr>
                <w:rFonts w:eastAsia="Times New Roman"/>
                <w:spacing w:val="-5"/>
                <w:lang w:val="ru-RU" w:eastAsia="en-US"/>
              </w:rPr>
              <w:t>л</w:t>
            </w:r>
            <w:r w:rsidRPr="000E45CD">
              <w:rPr>
                <w:rFonts w:eastAsia="Times New Roman"/>
                <w:lang w:val="ru-RU" w:eastAsia="en-US"/>
              </w:rPr>
              <w:t>я</w:t>
            </w:r>
            <w:r w:rsidRPr="000E45CD">
              <w:rPr>
                <w:rFonts w:eastAsia="Times New Roman"/>
                <w:spacing w:val="2"/>
                <w:lang w:val="ru-RU" w:eastAsia="en-US"/>
              </w:rPr>
              <w:t xml:space="preserve"> </w:t>
            </w:r>
            <w:r w:rsidRPr="000E45CD">
              <w:rPr>
                <w:rFonts w:eastAsia="Times New Roman"/>
                <w:spacing w:val="-4"/>
                <w:lang w:val="ru-RU" w:eastAsia="en-US"/>
              </w:rPr>
              <w:t>и</w:t>
            </w:r>
            <w:r w:rsidRPr="000E45CD">
              <w:rPr>
                <w:rFonts w:eastAsia="Times New Roman"/>
                <w:spacing w:val="-1"/>
                <w:lang w:val="ru-RU" w:eastAsia="en-US"/>
              </w:rPr>
              <w:t>с</w:t>
            </w:r>
            <w:r w:rsidRPr="000E45CD">
              <w:rPr>
                <w:rFonts w:eastAsia="Times New Roman"/>
                <w:lang w:val="ru-RU" w:eastAsia="en-US"/>
              </w:rPr>
              <w:t>т</w:t>
            </w:r>
            <w:r w:rsidRPr="000E45CD">
              <w:rPr>
                <w:rFonts w:eastAsia="Times New Roman"/>
                <w:spacing w:val="5"/>
                <w:lang w:val="ru-RU" w:eastAsia="en-US"/>
              </w:rPr>
              <w:t>о</w:t>
            </w:r>
            <w:r w:rsidRPr="000E45CD">
              <w:rPr>
                <w:rFonts w:eastAsia="Times New Roman"/>
                <w:spacing w:val="3"/>
                <w:lang w:val="ru-RU" w:eastAsia="en-US"/>
              </w:rPr>
              <w:t>ч</w:t>
            </w:r>
            <w:r w:rsidRPr="000E45CD">
              <w:rPr>
                <w:rFonts w:eastAsia="Times New Roman"/>
                <w:spacing w:val="-4"/>
                <w:lang w:val="ru-RU" w:eastAsia="en-US"/>
              </w:rPr>
              <w:t>ни</w:t>
            </w:r>
            <w:r w:rsidRPr="000E45CD">
              <w:rPr>
                <w:rFonts w:eastAsia="Times New Roman"/>
                <w:spacing w:val="-2"/>
                <w:lang w:val="ru-RU" w:eastAsia="en-US"/>
              </w:rPr>
              <w:t>к</w:t>
            </w:r>
            <w:r w:rsidRPr="000E45CD">
              <w:rPr>
                <w:rFonts w:eastAsia="Times New Roman"/>
                <w:spacing w:val="4"/>
                <w:lang w:val="ru-RU" w:eastAsia="en-US"/>
              </w:rPr>
              <w:t>о</w:t>
            </w:r>
            <w:r w:rsidRPr="000E45CD">
              <w:rPr>
                <w:rFonts w:eastAsia="Times New Roman"/>
                <w:lang w:val="ru-RU" w:eastAsia="en-US"/>
              </w:rPr>
              <w:t>в</w:t>
            </w:r>
            <w:r w:rsidRPr="000E45CD">
              <w:rPr>
                <w:rFonts w:eastAsia="Times New Roman"/>
                <w:spacing w:val="-1"/>
                <w:lang w:val="ru-RU" w:eastAsia="en-US"/>
              </w:rPr>
              <w:t xml:space="preserve"> </w:t>
            </w:r>
            <w:r w:rsidRPr="000E45CD">
              <w:rPr>
                <w:rFonts w:eastAsia="Times New Roman"/>
                <w:lang w:val="ru-RU" w:eastAsia="en-US"/>
              </w:rPr>
              <w:t>те</w:t>
            </w:r>
            <w:r w:rsidRPr="000E45CD">
              <w:rPr>
                <w:rFonts w:eastAsia="Times New Roman"/>
                <w:spacing w:val="-4"/>
                <w:lang w:val="ru-RU" w:eastAsia="en-US"/>
              </w:rPr>
              <w:t>п</w:t>
            </w:r>
            <w:r w:rsidRPr="000E45CD">
              <w:rPr>
                <w:rFonts w:eastAsia="Times New Roman"/>
                <w:spacing w:val="-5"/>
                <w:lang w:val="ru-RU" w:eastAsia="en-US"/>
              </w:rPr>
              <w:t>л</w:t>
            </w:r>
            <w:r w:rsidRPr="000E45CD">
              <w:rPr>
                <w:rFonts w:eastAsia="Times New Roman"/>
                <w:spacing w:val="4"/>
                <w:lang w:val="ru-RU" w:eastAsia="en-US"/>
              </w:rPr>
              <w:t>о</w:t>
            </w:r>
            <w:r w:rsidRPr="000E45CD">
              <w:rPr>
                <w:rFonts w:eastAsia="Times New Roman"/>
                <w:spacing w:val="1"/>
                <w:lang w:val="ru-RU" w:eastAsia="en-US"/>
              </w:rPr>
              <w:t>в</w:t>
            </w:r>
            <w:r w:rsidRPr="000E45CD">
              <w:rPr>
                <w:rFonts w:eastAsia="Times New Roman"/>
                <w:spacing w:val="4"/>
                <w:lang w:val="ru-RU" w:eastAsia="en-US"/>
              </w:rPr>
              <w:t>о</w:t>
            </w:r>
            <w:r w:rsidRPr="000E45CD">
              <w:rPr>
                <w:rFonts w:eastAsia="Times New Roman"/>
                <w:lang w:val="ru-RU" w:eastAsia="en-US"/>
              </w:rPr>
              <w:t>й</w:t>
            </w:r>
            <w:r w:rsidRPr="000E45CD">
              <w:rPr>
                <w:rFonts w:eastAsia="Times New Roman"/>
                <w:spacing w:val="-6"/>
                <w:lang w:val="ru-RU" w:eastAsia="en-US"/>
              </w:rPr>
              <w:t xml:space="preserve"> </w:t>
            </w:r>
            <w:r w:rsidRPr="000E45CD">
              <w:rPr>
                <w:rFonts w:eastAsia="Times New Roman"/>
                <w:spacing w:val="2"/>
                <w:lang w:val="ru-RU" w:eastAsia="en-US"/>
              </w:rPr>
              <w:t>э</w:t>
            </w:r>
            <w:r w:rsidRPr="000E45CD">
              <w:rPr>
                <w:rFonts w:eastAsia="Times New Roman"/>
                <w:spacing w:val="-4"/>
                <w:lang w:val="ru-RU" w:eastAsia="en-US"/>
              </w:rPr>
              <w:t>н</w:t>
            </w:r>
            <w:r w:rsidRPr="000E45CD">
              <w:rPr>
                <w:rFonts w:eastAsia="Times New Roman"/>
                <w:spacing w:val="4"/>
                <w:lang w:val="ru-RU" w:eastAsia="en-US"/>
              </w:rPr>
              <w:t>ер</w:t>
            </w:r>
            <w:r w:rsidRPr="000E45CD">
              <w:rPr>
                <w:rFonts w:eastAsia="Times New Roman"/>
                <w:spacing w:val="-3"/>
                <w:lang w:val="ru-RU" w:eastAsia="en-US"/>
              </w:rPr>
              <w:t>г</w:t>
            </w:r>
            <w:r w:rsidRPr="000E45CD">
              <w:rPr>
                <w:rFonts w:eastAsia="Times New Roman"/>
                <w:spacing w:val="5"/>
                <w:lang w:val="ru-RU" w:eastAsia="en-US"/>
              </w:rPr>
              <w:t>и</w:t>
            </w:r>
            <w:r w:rsidRPr="000E45CD">
              <w:rPr>
                <w:rFonts w:eastAsia="Times New Roman"/>
                <w:spacing w:val="-4"/>
                <w:lang w:val="ru-RU" w:eastAsia="en-US"/>
              </w:rPr>
              <w:t>и</w:t>
            </w:r>
            <w:r w:rsidRPr="000E45CD">
              <w:rPr>
                <w:rFonts w:eastAsia="Times New Roman"/>
                <w:lang w:val="ru-RU" w:eastAsia="en-US"/>
              </w:rPr>
              <w:t xml:space="preserve">, </w:t>
            </w:r>
            <w:r w:rsidRPr="000E45CD">
              <w:rPr>
                <w:rFonts w:eastAsia="Times New Roman"/>
                <w:spacing w:val="-2"/>
                <w:lang w:val="ru-RU" w:eastAsia="en-US"/>
              </w:rPr>
              <w:t>ф</w:t>
            </w:r>
            <w:r w:rsidRPr="000E45CD">
              <w:rPr>
                <w:rFonts w:eastAsia="Times New Roman"/>
                <w:spacing w:val="4"/>
                <w:lang w:val="ru-RU" w:eastAsia="en-US"/>
              </w:rPr>
              <w:t>у</w:t>
            </w:r>
            <w:r w:rsidRPr="000E45CD">
              <w:rPr>
                <w:rFonts w:eastAsia="Times New Roman"/>
                <w:spacing w:val="-4"/>
                <w:lang w:val="ru-RU" w:eastAsia="en-US"/>
              </w:rPr>
              <w:t>н</w:t>
            </w:r>
            <w:r w:rsidRPr="000E45CD">
              <w:rPr>
                <w:rFonts w:eastAsia="Times New Roman"/>
                <w:spacing w:val="-2"/>
                <w:lang w:val="ru-RU" w:eastAsia="en-US"/>
              </w:rPr>
              <w:t>к</w:t>
            </w:r>
            <w:r w:rsidRPr="000E45CD">
              <w:rPr>
                <w:rFonts w:eastAsia="Times New Roman"/>
                <w:spacing w:val="-4"/>
                <w:lang w:val="ru-RU" w:eastAsia="en-US"/>
              </w:rPr>
              <w:t>ци</w:t>
            </w:r>
            <w:r w:rsidRPr="000E45CD">
              <w:rPr>
                <w:rFonts w:eastAsia="Times New Roman"/>
                <w:spacing w:val="4"/>
                <w:lang w:val="ru-RU" w:eastAsia="en-US"/>
              </w:rPr>
              <w:t>о</w:t>
            </w:r>
            <w:r w:rsidRPr="000E45CD">
              <w:rPr>
                <w:rFonts w:eastAsia="Times New Roman"/>
                <w:spacing w:val="-4"/>
                <w:lang w:val="ru-RU" w:eastAsia="en-US"/>
              </w:rPr>
              <w:t>ни</w:t>
            </w:r>
            <w:r w:rsidRPr="000E45CD">
              <w:rPr>
                <w:rFonts w:eastAsia="Times New Roman"/>
                <w:spacing w:val="4"/>
                <w:lang w:val="ru-RU" w:eastAsia="en-US"/>
              </w:rPr>
              <w:t>ру</w:t>
            </w:r>
            <w:r w:rsidRPr="000E45CD">
              <w:rPr>
                <w:rFonts w:eastAsia="Times New Roman"/>
                <w:spacing w:val="2"/>
                <w:lang w:val="ru-RU" w:eastAsia="en-US"/>
              </w:rPr>
              <w:t>ю</w:t>
            </w:r>
            <w:r w:rsidRPr="000E45CD">
              <w:rPr>
                <w:rFonts w:eastAsia="Times New Roman"/>
                <w:spacing w:val="-3"/>
                <w:lang w:val="ru-RU" w:eastAsia="en-US"/>
              </w:rPr>
              <w:t>щ</w:t>
            </w:r>
            <w:r w:rsidRPr="000E45CD">
              <w:rPr>
                <w:rFonts w:eastAsia="Times New Roman"/>
                <w:spacing w:val="-4"/>
                <w:lang w:val="ru-RU" w:eastAsia="en-US"/>
              </w:rPr>
              <w:t>и</w:t>
            </w:r>
            <w:r w:rsidRPr="000E45CD">
              <w:rPr>
                <w:rFonts w:eastAsia="Times New Roman"/>
                <w:lang w:val="ru-RU" w:eastAsia="en-US"/>
              </w:rPr>
              <w:t>х</w:t>
            </w:r>
            <w:r w:rsidRPr="000E45CD">
              <w:rPr>
                <w:rFonts w:eastAsia="Times New Roman"/>
                <w:spacing w:val="2"/>
                <w:lang w:val="ru-RU" w:eastAsia="en-US"/>
              </w:rPr>
              <w:t xml:space="preserve"> </w:t>
            </w:r>
            <w:r w:rsidRPr="000E45CD">
              <w:rPr>
                <w:rFonts w:eastAsia="Times New Roman"/>
                <w:lang w:val="ru-RU" w:eastAsia="en-US"/>
              </w:rPr>
              <w:t>в</w:t>
            </w:r>
            <w:r w:rsidRPr="000E45CD">
              <w:rPr>
                <w:rFonts w:eastAsia="Times New Roman"/>
                <w:spacing w:val="-1"/>
                <w:lang w:val="ru-RU" w:eastAsia="en-US"/>
              </w:rPr>
              <w:t xml:space="preserve"> </w:t>
            </w:r>
            <w:r w:rsidRPr="000E45CD">
              <w:rPr>
                <w:rFonts w:eastAsia="Times New Roman"/>
                <w:spacing w:val="4"/>
                <w:lang w:val="ru-RU" w:eastAsia="en-US"/>
              </w:rPr>
              <w:t>р</w:t>
            </w:r>
            <w:r w:rsidRPr="000E45CD">
              <w:rPr>
                <w:rFonts w:eastAsia="Times New Roman"/>
                <w:spacing w:val="-1"/>
                <w:lang w:val="ru-RU" w:eastAsia="en-US"/>
              </w:rPr>
              <w:t>е</w:t>
            </w:r>
            <w:r w:rsidRPr="000E45CD">
              <w:rPr>
                <w:rFonts w:eastAsia="Times New Roman"/>
                <w:spacing w:val="-3"/>
                <w:lang w:val="ru-RU" w:eastAsia="en-US"/>
              </w:rPr>
              <w:t>ж</w:t>
            </w:r>
            <w:r w:rsidRPr="000E45CD">
              <w:rPr>
                <w:rFonts w:eastAsia="Times New Roman"/>
                <w:spacing w:val="-4"/>
                <w:lang w:val="ru-RU" w:eastAsia="en-US"/>
              </w:rPr>
              <w:t>и</w:t>
            </w:r>
            <w:r w:rsidRPr="000E45CD">
              <w:rPr>
                <w:rFonts w:eastAsia="Times New Roman"/>
                <w:spacing w:val="1"/>
                <w:lang w:val="ru-RU" w:eastAsia="en-US"/>
              </w:rPr>
              <w:t>м</w:t>
            </w:r>
            <w:r w:rsidRPr="000E45CD">
              <w:rPr>
                <w:rFonts w:eastAsia="Times New Roman"/>
                <w:lang w:val="ru-RU" w:eastAsia="en-US"/>
              </w:rPr>
              <w:t>е</w:t>
            </w:r>
            <w:r w:rsidRPr="000E45CD">
              <w:rPr>
                <w:rFonts w:eastAsia="Times New Roman"/>
                <w:spacing w:val="-4"/>
                <w:lang w:val="ru-RU" w:eastAsia="en-US"/>
              </w:rPr>
              <w:t xml:space="preserve"> </w:t>
            </w:r>
            <w:r w:rsidRPr="000E45CD">
              <w:rPr>
                <w:rFonts w:eastAsia="Times New Roman"/>
                <w:spacing w:val="-2"/>
                <w:lang w:val="ru-RU" w:eastAsia="en-US"/>
              </w:rPr>
              <w:t>к</w:t>
            </w:r>
            <w:r w:rsidRPr="000E45CD">
              <w:rPr>
                <w:rFonts w:eastAsia="Times New Roman"/>
                <w:spacing w:val="4"/>
                <w:lang w:val="ru-RU" w:eastAsia="en-US"/>
              </w:rPr>
              <w:t>о</w:t>
            </w:r>
            <w:r w:rsidRPr="000E45CD">
              <w:rPr>
                <w:rFonts w:eastAsia="Times New Roman"/>
                <w:spacing w:val="1"/>
                <w:lang w:val="ru-RU" w:eastAsia="en-US"/>
              </w:rPr>
              <w:t>м</w:t>
            </w:r>
            <w:r w:rsidRPr="000E45CD">
              <w:rPr>
                <w:rFonts w:eastAsia="Times New Roman"/>
                <w:spacing w:val="2"/>
                <w:lang w:val="ru-RU" w:eastAsia="en-US"/>
              </w:rPr>
              <w:t>б</w:t>
            </w:r>
            <w:r w:rsidRPr="000E45CD">
              <w:rPr>
                <w:rFonts w:eastAsia="Times New Roman"/>
                <w:spacing w:val="-4"/>
                <w:lang w:val="ru-RU" w:eastAsia="en-US"/>
              </w:rPr>
              <w:t>ини</w:t>
            </w:r>
            <w:r w:rsidRPr="000E45CD">
              <w:rPr>
                <w:rFonts w:eastAsia="Times New Roman"/>
                <w:spacing w:val="4"/>
                <w:lang w:val="ru-RU" w:eastAsia="en-US"/>
              </w:rPr>
              <w:t>ро</w:t>
            </w:r>
            <w:r w:rsidRPr="000E45CD">
              <w:rPr>
                <w:rFonts w:eastAsia="Times New Roman"/>
                <w:spacing w:val="1"/>
                <w:lang w:val="ru-RU" w:eastAsia="en-US"/>
              </w:rPr>
              <w:t>в</w:t>
            </w:r>
            <w:r w:rsidRPr="000E45CD">
              <w:rPr>
                <w:rFonts w:eastAsia="Times New Roman"/>
                <w:spacing w:val="-1"/>
                <w:lang w:val="ru-RU" w:eastAsia="en-US"/>
              </w:rPr>
              <w:t>а</w:t>
            </w:r>
            <w:r w:rsidRPr="000E45CD">
              <w:rPr>
                <w:rFonts w:eastAsia="Times New Roman"/>
                <w:spacing w:val="-4"/>
                <w:lang w:val="ru-RU" w:eastAsia="en-US"/>
              </w:rPr>
              <w:t>нн</w:t>
            </w:r>
            <w:r w:rsidRPr="000E45CD">
              <w:rPr>
                <w:rFonts w:eastAsia="Times New Roman"/>
                <w:spacing w:val="4"/>
                <w:lang w:val="ru-RU" w:eastAsia="en-US"/>
              </w:rPr>
              <w:t>о</w:t>
            </w:r>
            <w:r w:rsidRPr="000E45CD">
              <w:rPr>
                <w:rFonts w:eastAsia="Times New Roman"/>
                <w:lang w:val="ru-RU" w:eastAsia="en-US"/>
              </w:rPr>
              <w:t xml:space="preserve">й </w:t>
            </w:r>
            <w:r w:rsidRPr="000E45CD">
              <w:rPr>
                <w:rFonts w:eastAsia="Times New Roman"/>
                <w:spacing w:val="1"/>
                <w:lang w:val="ru-RU" w:eastAsia="en-US"/>
              </w:rPr>
              <w:t>вы</w:t>
            </w:r>
            <w:r w:rsidRPr="000E45CD">
              <w:rPr>
                <w:rFonts w:eastAsia="Times New Roman"/>
                <w:spacing w:val="4"/>
                <w:lang w:val="ru-RU" w:eastAsia="en-US"/>
              </w:rPr>
              <w:t>р</w:t>
            </w:r>
            <w:r w:rsidRPr="000E45CD">
              <w:rPr>
                <w:rFonts w:eastAsia="Times New Roman"/>
                <w:spacing w:val="-1"/>
                <w:lang w:val="ru-RU" w:eastAsia="en-US"/>
              </w:rPr>
              <w:t>а</w:t>
            </w:r>
            <w:r w:rsidRPr="000E45CD">
              <w:rPr>
                <w:rFonts w:eastAsia="Times New Roman"/>
                <w:spacing w:val="-7"/>
                <w:lang w:val="ru-RU" w:eastAsia="en-US"/>
              </w:rPr>
              <w:t>б</w:t>
            </w:r>
            <w:r w:rsidRPr="000E45CD">
              <w:rPr>
                <w:rFonts w:eastAsia="Times New Roman"/>
                <w:spacing w:val="4"/>
                <w:lang w:val="ru-RU" w:eastAsia="en-US"/>
              </w:rPr>
              <w:t>о</w:t>
            </w:r>
            <w:r w:rsidRPr="000E45CD">
              <w:rPr>
                <w:rFonts w:eastAsia="Times New Roman"/>
                <w:lang w:val="ru-RU" w:eastAsia="en-US"/>
              </w:rPr>
              <w:t>т</w:t>
            </w:r>
            <w:r w:rsidRPr="000E45CD">
              <w:rPr>
                <w:rFonts w:eastAsia="Times New Roman"/>
                <w:spacing w:val="-1"/>
                <w:lang w:val="ru-RU" w:eastAsia="en-US"/>
              </w:rPr>
              <w:t>к</w:t>
            </w:r>
            <w:r w:rsidRPr="000E45CD">
              <w:rPr>
                <w:rFonts w:eastAsia="Times New Roman"/>
                <w:lang w:val="ru-RU" w:eastAsia="en-US"/>
              </w:rPr>
              <w:t>и</w:t>
            </w:r>
            <w:r w:rsidRPr="000E45CD">
              <w:rPr>
                <w:rFonts w:eastAsia="Times New Roman"/>
                <w:spacing w:val="-6"/>
                <w:lang w:val="ru-RU" w:eastAsia="en-US"/>
              </w:rPr>
              <w:t xml:space="preserve"> </w:t>
            </w:r>
            <w:r w:rsidRPr="000E45CD">
              <w:rPr>
                <w:rFonts w:eastAsia="Times New Roman"/>
                <w:spacing w:val="2"/>
                <w:lang w:val="ru-RU" w:eastAsia="en-US"/>
              </w:rPr>
              <w:t>э</w:t>
            </w:r>
            <w:r w:rsidRPr="000E45CD">
              <w:rPr>
                <w:rFonts w:eastAsia="Times New Roman"/>
                <w:spacing w:val="-5"/>
                <w:lang w:val="ru-RU" w:eastAsia="en-US"/>
              </w:rPr>
              <w:t>л</w:t>
            </w:r>
            <w:r w:rsidRPr="000E45CD">
              <w:rPr>
                <w:rFonts w:eastAsia="Times New Roman"/>
                <w:spacing w:val="-1"/>
                <w:lang w:val="ru-RU" w:eastAsia="en-US"/>
              </w:rPr>
              <w:t>е</w:t>
            </w:r>
            <w:r w:rsidRPr="000E45CD">
              <w:rPr>
                <w:rFonts w:eastAsia="Times New Roman"/>
                <w:spacing w:val="-2"/>
                <w:lang w:val="ru-RU" w:eastAsia="en-US"/>
              </w:rPr>
              <w:t>к</w:t>
            </w:r>
            <w:r w:rsidRPr="000E45CD">
              <w:rPr>
                <w:rFonts w:eastAsia="Times New Roman"/>
                <w:lang w:val="ru-RU" w:eastAsia="en-US"/>
              </w:rPr>
              <w:t>т</w:t>
            </w:r>
            <w:r w:rsidRPr="000E45CD">
              <w:rPr>
                <w:rFonts w:eastAsia="Times New Roman"/>
                <w:spacing w:val="5"/>
                <w:lang w:val="ru-RU" w:eastAsia="en-US"/>
              </w:rPr>
              <w:t>р</w:t>
            </w:r>
            <w:r w:rsidRPr="000E45CD">
              <w:rPr>
                <w:rFonts w:eastAsia="Times New Roman"/>
                <w:spacing w:val="-4"/>
                <w:lang w:val="ru-RU" w:eastAsia="en-US"/>
              </w:rPr>
              <w:t>и</w:t>
            </w:r>
            <w:r w:rsidRPr="000E45CD">
              <w:rPr>
                <w:rFonts w:eastAsia="Times New Roman"/>
                <w:spacing w:val="3"/>
                <w:lang w:val="ru-RU" w:eastAsia="en-US"/>
              </w:rPr>
              <w:t>ч</w:t>
            </w:r>
            <w:r w:rsidRPr="000E45CD">
              <w:rPr>
                <w:rFonts w:eastAsia="Times New Roman"/>
                <w:spacing w:val="-1"/>
                <w:lang w:val="ru-RU" w:eastAsia="en-US"/>
              </w:rPr>
              <w:t>ес</w:t>
            </w:r>
            <w:r w:rsidRPr="000E45CD">
              <w:rPr>
                <w:rFonts w:eastAsia="Times New Roman"/>
                <w:spacing w:val="-2"/>
                <w:lang w:val="ru-RU" w:eastAsia="en-US"/>
              </w:rPr>
              <w:t>к</w:t>
            </w:r>
            <w:r w:rsidRPr="000E45CD">
              <w:rPr>
                <w:rFonts w:eastAsia="Times New Roman"/>
                <w:spacing w:val="4"/>
                <w:lang w:val="ru-RU" w:eastAsia="en-US"/>
              </w:rPr>
              <w:t>о</w:t>
            </w:r>
            <w:r w:rsidRPr="000E45CD">
              <w:rPr>
                <w:rFonts w:eastAsia="Times New Roman"/>
                <w:lang w:val="ru-RU" w:eastAsia="en-US"/>
              </w:rPr>
              <w:t>й</w:t>
            </w:r>
            <w:r w:rsidRPr="000E45CD">
              <w:rPr>
                <w:rFonts w:eastAsia="Times New Roman"/>
                <w:spacing w:val="-6"/>
                <w:lang w:val="ru-RU" w:eastAsia="en-US"/>
              </w:rPr>
              <w:t xml:space="preserve"> </w:t>
            </w:r>
            <w:r w:rsidRPr="000E45CD">
              <w:rPr>
                <w:rFonts w:eastAsia="Times New Roman"/>
                <w:lang w:val="ru-RU" w:eastAsia="en-US"/>
              </w:rPr>
              <w:t>и</w:t>
            </w:r>
            <w:r w:rsidRPr="000E45CD">
              <w:rPr>
                <w:rFonts w:eastAsia="Times New Roman"/>
                <w:spacing w:val="-6"/>
                <w:lang w:val="ru-RU" w:eastAsia="en-US"/>
              </w:rPr>
              <w:t xml:space="preserve"> </w:t>
            </w:r>
            <w:r w:rsidRPr="000E45CD">
              <w:rPr>
                <w:rFonts w:eastAsia="Times New Roman"/>
                <w:lang w:val="ru-RU" w:eastAsia="en-US"/>
              </w:rPr>
              <w:t>т</w:t>
            </w:r>
            <w:r w:rsidRPr="000E45CD">
              <w:rPr>
                <w:rFonts w:eastAsia="Times New Roman"/>
                <w:spacing w:val="9"/>
                <w:lang w:val="ru-RU" w:eastAsia="en-US"/>
              </w:rPr>
              <w:t>е</w:t>
            </w:r>
            <w:r w:rsidRPr="000E45CD">
              <w:rPr>
                <w:rFonts w:eastAsia="Times New Roman"/>
                <w:spacing w:val="-4"/>
                <w:lang w:val="ru-RU" w:eastAsia="en-US"/>
              </w:rPr>
              <w:t>п</w:t>
            </w:r>
            <w:r w:rsidRPr="000E45CD">
              <w:rPr>
                <w:rFonts w:eastAsia="Times New Roman"/>
                <w:spacing w:val="-5"/>
                <w:lang w:val="ru-RU" w:eastAsia="en-US"/>
              </w:rPr>
              <w:t>л</w:t>
            </w:r>
            <w:r w:rsidRPr="000E45CD">
              <w:rPr>
                <w:rFonts w:eastAsia="Times New Roman"/>
                <w:spacing w:val="4"/>
                <w:lang w:val="ru-RU" w:eastAsia="en-US"/>
              </w:rPr>
              <w:t>о</w:t>
            </w:r>
            <w:r w:rsidRPr="000E45CD">
              <w:rPr>
                <w:rFonts w:eastAsia="Times New Roman"/>
                <w:spacing w:val="1"/>
                <w:lang w:val="ru-RU" w:eastAsia="en-US"/>
              </w:rPr>
              <w:t>в</w:t>
            </w:r>
            <w:r w:rsidRPr="000E45CD">
              <w:rPr>
                <w:rFonts w:eastAsia="Times New Roman"/>
                <w:spacing w:val="4"/>
                <w:lang w:val="ru-RU" w:eastAsia="en-US"/>
              </w:rPr>
              <w:t>о</w:t>
            </w:r>
            <w:r w:rsidRPr="000E45CD">
              <w:rPr>
                <w:rFonts w:eastAsia="Times New Roman"/>
                <w:lang w:val="ru-RU" w:eastAsia="en-US"/>
              </w:rPr>
              <w:t>й</w:t>
            </w:r>
            <w:r w:rsidRPr="000E45CD">
              <w:rPr>
                <w:rFonts w:eastAsia="Times New Roman"/>
                <w:spacing w:val="-6"/>
                <w:lang w:val="ru-RU" w:eastAsia="en-US"/>
              </w:rPr>
              <w:t xml:space="preserve"> </w:t>
            </w:r>
            <w:r w:rsidRPr="000E45CD">
              <w:rPr>
                <w:rFonts w:eastAsia="Times New Roman"/>
                <w:spacing w:val="2"/>
                <w:lang w:val="ru-RU" w:eastAsia="en-US"/>
              </w:rPr>
              <w:t>э</w:t>
            </w:r>
            <w:r w:rsidRPr="000E45CD">
              <w:rPr>
                <w:rFonts w:eastAsia="Times New Roman"/>
                <w:spacing w:val="-4"/>
                <w:lang w:val="ru-RU" w:eastAsia="en-US"/>
              </w:rPr>
              <w:t>н</w:t>
            </w:r>
            <w:r w:rsidRPr="000E45CD">
              <w:rPr>
                <w:rFonts w:eastAsia="Times New Roman"/>
                <w:spacing w:val="-1"/>
                <w:lang w:val="ru-RU" w:eastAsia="en-US"/>
              </w:rPr>
              <w:t>е</w:t>
            </w:r>
            <w:r w:rsidRPr="000E45CD">
              <w:rPr>
                <w:rFonts w:eastAsia="Times New Roman"/>
                <w:spacing w:val="4"/>
                <w:lang w:val="ru-RU" w:eastAsia="en-US"/>
              </w:rPr>
              <w:t>р</w:t>
            </w:r>
            <w:r w:rsidRPr="000E45CD">
              <w:rPr>
                <w:rFonts w:eastAsia="Times New Roman"/>
                <w:spacing w:val="-3"/>
                <w:lang w:val="ru-RU" w:eastAsia="en-US"/>
              </w:rPr>
              <w:t>г</w:t>
            </w:r>
            <w:r w:rsidRPr="000E45CD">
              <w:rPr>
                <w:rFonts w:eastAsia="Times New Roman"/>
                <w:spacing w:val="-4"/>
                <w:lang w:val="ru-RU" w:eastAsia="en-US"/>
              </w:rPr>
              <w:t>и</w:t>
            </w:r>
            <w:r w:rsidRPr="000E45CD">
              <w:rPr>
                <w:rFonts w:eastAsia="Times New Roman"/>
                <w:spacing w:val="5"/>
                <w:lang w:val="ru-RU" w:eastAsia="en-US"/>
              </w:rPr>
              <w:t>и</w:t>
            </w:r>
            <w:r w:rsidRPr="000E45CD">
              <w:rPr>
                <w:rFonts w:eastAsia="Times New Roman"/>
                <w:spacing w:val="-4"/>
                <w:lang w:val="ru-RU" w:eastAsia="en-US"/>
              </w:rPr>
              <w:t>)</w:t>
            </w:r>
            <w:r w:rsidRPr="000E45CD">
              <w:rPr>
                <w:rFonts w:eastAsia="Times New Roman"/>
                <w:lang w:val="ru-RU" w:eastAsia="en-US"/>
              </w:rPr>
              <w:t>;</w:t>
            </w:r>
          </w:p>
        </w:tc>
        <w:tc>
          <w:tcPr>
            <w:tcW w:w="1418" w:type="dxa"/>
            <w:tcBorders>
              <w:top w:val="single" w:sz="6" w:space="0" w:color="000000"/>
              <w:left w:val="single" w:sz="6" w:space="0" w:color="000000"/>
              <w:bottom w:val="single" w:sz="6" w:space="0" w:color="000000"/>
              <w:right w:val="single" w:sz="6" w:space="0" w:color="000000"/>
            </w:tcBorders>
          </w:tcPr>
          <w:p w:rsidR="00B21995" w:rsidRPr="00CD4F36" w:rsidRDefault="00B21995" w:rsidP="00040EAD">
            <w:pPr>
              <w:pStyle w:val="TableParagraphe"/>
              <w:spacing w:line="200" w:lineRule="exact"/>
              <w:ind w:left="7"/>
              <w:jc w:val="center"/>
              <w:rPr>
                <w:sz w:val="20"/>
                <w:szCs w:val="20"/>
                <w:lang w:val="ru-RU" w:eastAsia="en-US"/>
              </w:rPr>
            </w:pPr>
          </w:p>
          <w:p w:rsidR="00B21995" w:rsidRPr="00CD4F36" w:rsidRDefault="00B21995" w:rsidP="00040EAD">
            <w:pPr>
              <w:pStyle w:val="TableParagraphe"/>
              <w:spacing w:before="5" w:line="280" w:lineRule="exact"/>
              <w:ind w:left="7"/>
              <w:jc w:val="center"/>
              <w:rPr>
                <w:sz w:val="28"/>
                <w:szCs w:val="28"/>
                <w:lang w:val="ru-RU" w:eastAsia="en-US"/>
              </w:rPr>
            </w:pPr>
          </w:p>
          <w:p w:rsidR="00B21995" w:rsidRDefault="00B21995" w:rsidP="00040EAD">
            <w:pPr>
              <w:pStyle w:val="TableParagraphe"/>
              <w:ind w:left="7"/>
              <w:jc w:val="center"/>
              <w:rPr>
                <w:rFonts w:eastAsia="Times New Roman"/>
                <w:lang w:eastAsia="en-US"/>
              </w:rPr>
            </w:pPr>
            <w:r>
              <w:rPr>
                <w:rFonts w:eastAsia="Times New Roman"/>
                <w:lang w:eastAsia="en-US"/>
              </w:rPr>
              <w:t>%</w:t>
            </w:r>
          </w:p>
        </w:tc>
        <w:tc>
          <w:tcPr>
            <w:tcW w:w="2112" w:type="dxa"/>
            <w:tcBorders>
              <w:top w:val="single" w:sz="6" w:space="0" w:color="000000"/>
              <w:left w:val="single" w:sz="6" w:space="0" w:color="000000"/>
              <w:bottom w:val="single" w:sz="6" w:space="0" w:color="000000"/>
              <w:right w:val="single" w:sz="6" w:space="0" w:color="000000"/>
            </w:tcBorders>
            <w:vAlign w:val="center"/>
          </w:tcPr>
          <w:p w:rsidR="00B21995" w:rsidRDefault="00B21995" w:rsidP="00040EAD">
            <w:pPr>
              <w:pStyle w:val="TableParagraphe"/>
              <w:spacing w:line="272" w:lineRule="exact"/>
              <w:ind w:left="147" w:right="140"/>
              <w:jc w:val="center"/>
              <w:rPr>
                <w:rFonts w:eastAsia="Times New Roman"/>
                <w:spacing w:val="-2"/>
                <w:lang w:eastAsia="en-US"/>
              </w:rPr>
            </w:pPr>
            <w:r>
              <w:rPr>
                <w:rFonts w:eastAsia="Times New Roman"/>
                <w:spacing w:val="-2"/>
                <w:lang w:eastAsia="en-US"/>
              </w:rPr>
              <w:t>0</w:t>
            </w:r>
          </w:p>
        </w:tc>
      </w:tr>
      <w:tr w:rsidR="00B21995" w:rsidTr="00040EAD">
        <w:trPr>
          <w:trHeight w:hRule="exact" w:val="1614"/>
        </w:trPr>
        <w:tc>
          <w:tcPr>
            <w:tcW w:w="709" w:type="dxa"/>
            <w:tcBorders>
              <w:top w:val="single" w:sz="6" w:space="0" w:color="000000"/>
              <w:left w:val="single" w:sz="6" w:space="0" w:color="000000"/>
              <w:bottom w:val="single" w:sz="6" w:space="0" w:color="000000"/>
              <w:right w:val="single" w:sz="6" w:space="0" w:color="000000"/>
            </w:tcBorders>
          </w:tcPr>
          <w:p w:rsidR="00B21995" w:rsidRDefault="00B21995" w:rsidP="00040EAD">
            <w:pPr>
              <w:pStyle w:val="TableParagraphe"/>
              <w:spacing w:before="3" w:line="120" w:lineRule="exact"/>
              <w:jc w:val="center"/>
              <w:rPr>
                <w:sz w:val="12"/>
                <w:szCs w:val="12"/>
                <w:lang w:eastAsia="en-US"/>
              </w:rPr>
            </w:pPr>
          </w:p>
          <w:p w:rsidR="00B21995" w:rsidRDefault="00B21995" w:rsidP="00040EAD">
            <w:pPr>
              <w:pStyle w:val="TableParagraphe"/>
              <w:spacing w:line="200" w:lineRule="exact"/>
              <w:jc w:val="center"/>
              <w:rPr>
                <w:sz w:val="20"/>
                <w:szCs w:val="20"/>
                <w:lang w:eastAsia="en-US"/>
              </w:rPr>
            </w:pPr>
          </w:p>
          <w:p w:rsidR="00B21995" w:rsidRDefault="00B21995" w:rsidP="00040EAD">
            <w:pPr>
              <w:pStyle w:val="TableParagraphe"/>
              <w:jc w:val="center"/>
              <w:rPr>
                <w:rFonts w:eastAsia="Times New Roman"/>
                <w:lang w:eastAsia="en-US"/>
              </w:rPr>
            </w:pPr>
            <w:r>
              <w:rPr>
                <w:rFonts w:eastAsia="Times New Roman"/>
                <w:spacing w:val="-5"/>
                <w:lang w:eastAsia="en-US"/>
              </w:rPr>
              <w:t>10</w:t>
            </w:r>
          </w:p>
        </w:tc>
        <w:tc>
          <w:tcPr>
            <w:tcW w:w="5103" w:type="dxa"/>
            <w:tcBorders>
              <w:top w:val="single" w:sz="6" w:space="0" w:color="000000"/>
              <w:left w:val="single" w:sz="6" w:space="0" w:color="000000"/>
              <w:bottom w:val="single" w:sz="6" w:space="0" w:color="000000"/>
              <w:right w:val="single" w:sz="6" w:space="0" w:color="000000"/>
            </w:tcBorders>
            <w:hideMark/>
          </w:tcPr>
          <w:p w:rsidR="00B21995" w:rsidRPr="000E45CD" w:rsidRDefault="00B21995" w:rsidP="00040EAD">
            <w:pPr>
              <w:pStyle w:val="TableParagraphe"/>
              <w:spacing w:line="262" w:lineRule="exact"/>
              <w:ind w:left="146" w:right="134" w:hanging="1"/>
              <w:rPr>
                <w:rFonts w:eastAsia="Times New Roman"/>
                <w:lang w:val="ru-RU" w:eastAsia="en-US"/>
              </w:rPr>
            </w:pPr>
            <w:r w:rsidRPr="000E45CD">
              <w:rPr>
                <w:rFonts w:eastAsia="Times New Roman"/>
                <w:spacing w:val="2"/>
                <w:lang w:val="ru-RU" w:eastAsia="en-US"/>
              </w:rPr>
              <w:t>д</w:t>
            </w:r>
            <w:r w:rsidRPr="000E45CD">
              <w:rPr>
                <w:rFonts w:eastAsia="Times New Roman"/>
                <w:spacing w:val="4"/>
                <w:lang w:val="ru-RU" w:eastAsia="en-US"/>
              </w:rPr>
              <w:t>о</w:t>
            </w:r>
            <w:r w:rsidRPr="000E45CD">
              <w:rPr>
                <w:rFonts w:eastAsia="Times New Roman"/>
                <w:spacing w:val="-5"/>
                <w:lang w:val="ru-RU" w:eastAsia="en-US"/>
              </w:rPr>
              <w:t>л</w:t>
            </w:r>
            <w:r w:rsidRPr="000E45CD">
              <w:rPr>
                <w:rFonts w:eastAsia="Times New Roman"/>
                <w:lang w:val="ru-RU" w:eastAsia="en-US"/>
              </w:rPr>
              <w:t>я</w:t>
            </w:r>
            <w:r w:rsidRPr="000E45CD">
              <w:rPr>
                <w:rFonts w:eastAsia="Times New Roman"/>
                <w:spacing w:val="2"/>
                <w:lang w:val="ru-RU" w:eastAsia="en-US"/>
              </w:rPr>
              <w:t xml:space="preserve"> </w:t>
            </w:r>
            <w:r w:rsidRPr="000E45CD">
              <w:rPr>
                <w:rFonts w:eastAsia="Times New Roman"/>
                <w:spacing w:val="4"/>
                <w:lang w:val="ru-RU" w:eastAsia="en-US"/>
              </w:rPr>
              <w:t>о</w:t>
            </w:r>
            <w:r w:rsidRPr="000E45CD">
              <w:rPr>
                <w:rFonts w:eastAsia="Times New Roman"/>
                <w:lang w:val="ru-RU" w:eastAsia="en-US"/>
              </w:rPr>
              <w:t>т</w:t>
            </w:r>
            <w:r w:rsidRPr="000E45CD">
              <w:rPr>
                <w:rFonts w:eastAsia="Times New Roman"/>
                <w:spacing w:val="-3"/>
                <w:lang w:val="ru-RU" w:eastAsia="en-US"/>
              </w:rPr>
              <w:t>п</w:t>
            </w:r>
            <w:r w:rsidRPr="000E45CD">
              <w:rPr>
                <w:rFonts w:eastAsia="Times New Roman"/>
                <w:spacing w:val="4"/>
                <w:lang w:val="ru-RU" w:eastAsia="en-US"/>
              </w:rPr>
              <w:t>у</w:t>
            </w:r>
            <w:r w:rsidRPr="000E45CD">
              <w:rPr>
                <w:rFonts w:eastAsia="Times New Roman"/>
                <w:spacing w:val="-1"/>
                <w:lang w:val="ru-RU" w:eastAsia="en-US"/>
              </w:rPr>
              <w:t>с</w:t>
            </w:r>
            <w:r w:rsidRPr="000E45CD">
              <w:rPr>
                <w:rFonts w:eastAsia="Times New Roman"/>
                <w:spacing w:val="-2"/>
                <w:lang w:val="ru-RU" w:eastAsia="en-US"/>
              </w:rPr>
              <w:t>к</w:t>
            </w:r>
            <w:r w:rsidRPr="000E45CD">
              <w:rPr>
                <w:rFonts w:eastAsia="Times New Roman"/>
                <w:lang w:val="ru-RU" w:eastAsia="en-US"/>
              </w:rPr>
              <w:t>а</w:t>
            </w:r>
            <w:r w:rsidRPr="000E45CD">
              <w:rPr>
                <w:rFonts w:eastAsia="Times New Roman"/>
                <w:spacing w:val="-4"/>
                <w:lang w:val="ru-RU" w:eastAsia="en-US"/>
              </w:rPr>
              <w:t xml:space="preserve"> </w:t>
            </w:r>
            <w:r w:rsidRPr="000E45CD">
              <w:rPr>
                <w:rFonts w:eastAsia="Times New Roman"/>
                <w:lang w:val="ru-RU" w:eastAsia="en-US"/>
              </w:rPr>
              <w:t>те</w:t>
            </w:r>
            <w:r w:rsidRPr="000E45CD">
              <w:rPr>
                <w:rFonts w:eastAsia="Times New Roman"/>
                <w:spacing w:val="-4"/>
                <w:lang w:val="ru-RU" w:eastAsia="en-US"/>
              </w:rPr>
              <w:t>п</w:t>
            </w:r>
            <w:r w:rsidRPr="000E45CD">
              <w:rPr>
                <w:rFonts w:eastAsia="Times New Roman"/>
                <w:spacing w:val="-5"/>
                <w:lang w:val="ru-RU" w:eastAsia="en-US"/>
              </w:rPr>
              <w:t>л</w:t>
            </w:r>
            <w:r w:rsidRPr="000E45CD">
              <w:rPr>
                <w:rFonts w:eastAsia="Times New Roman"/>
                <w:spacing w:val="4"/>
                <w:lang w:val="ru-RU" w:eastAsia="en-US"/>
              </w:rPr>
              <w:t>о</w:t>
            </w:r>
            <w:r w:rsidRPr="000E45CD">
              <w:rPr>
                <w:rFonts w:eastAsia="Times New Roman"/>
                <w:spacing w:val="1"/>
                <w:lang w:val="ru-RU" w:eastAsia="en-US"/>
              </w:rPr>
              <w:t>в</w:t>
            </w:r>
            <w:r w:rsidRPr="000E45CD">
              <w:rPr>
                <w:rFonts w:eastAsia="Times New Roman"/>
                <w:spacing w:val="4"/>
                <w:lang w:val="ru-RU" w:eastAsia="en-US"/>
              </w:rPr>
              <w:t>о</w:t>
            </w:r>
            <w:r w:rsidRPr="000E45CD">
              <w:rPr>
                <w:rFonts w:eastAsia="Times New Roman"/>
                <w:lang w:val="ru-RU" w:eastAsia="en-US"/>
              </w:rPr>
              <w:t>й</w:t>
            </w:r>
            <w:r w:rsidRPr="000E45CD">
              <w:rPr>
                <w:rFonts w:eastAsia="Times New Roman"/>
                <w:spacing w:val="-6"/>
                <w:lang w:val="ru-RU" w:eastAsia="en-US"/>
              </w:rPr>
              <w:t xml:space="preserve"> </w:t>
            </w:r>
            <w:r w:rsidRPr="000E45CD">
              <w:rPr>
                <w:rFonts w:eastAsia="Times New Roman"/>
                <w:spacing w:val="2"/>
                <w:lang w:val="ru-RU" w:eastAsia="en-US"/>
              </w:rPr>
              <w:t>э</w:t>
            </w:r>
            <w:r w:rsidRPr="000E45CD">
              <w:rPr>
                <w:rFonts w:eastAsia="Times New Roman"/>
                <w:spacing w:val="-4"/>
                <w:lang w:val="ru-RU" w:eastAsia="en-US"/>
              </w:rPr>
              <w:t>н</w:t>
            </w:r>
            <w:r w:rsidRPr="000E45CD">
              <w:rPr>
                <w:rFonts w:eastAsia="Times New Roman"/>
                <w:spacing w:val="-1"/>
                <w:lang w:val="ru-RU" w:eastAsia="en-US"/>
              </w:rPr>
              <w:t>е</w:t>
            </w:r>
            <w:r w:rsidRPr="000E45CD">
              <w:rPr>
                <w:rFonts w:eastAsia="Times New Roman"/>
                <w:spacing w:val="4"/>
                <w:lang w:val="ru-RU" w:eastAsia="en-US"/>
              </w:rPr>
              <w:t>р</w:t>
            </w:r>
            <w:r w:rsidRPr="000E45CD">
              <w:rPr>
                <w:rFonts w:eastAsia="Times New Roman"/>
                <w:spacing w:val="-3"/>
                <w:lang w:val="ru-RU" w:eastAsia="en-US"/>
              </w:rPr>
              <w:t>г</w:t>
            </w:r>
            <w:r w:rsidRPr="000E45CD">
              <w:rPr>
                <w:rFonts w:eastAsia="Times New Roman"/>
                <w:spacing w:val="-4"/>
                <w:lang w:val="ru-RU" w:eastAsia="en-US"/>
              </w:rPr>
              <w:t>ии</w:t>
            </w:r>
            <w:r w:rsidRPr="000E45CD">
              <w:rPr>
                <w:rFonts w:eastAsia="Times New Roman"/>
                <w:lang w:val="ru-RU" w:eastAsia="en-US"/>
              </w:rPr>
              <w:t>,</w:t>
            </w:r>
            <w:r w:rsidRPr="000E45CD">
              <w:rPr>
                <w:rFonts w:eastAsia="Times New Roman"/>
                <w:spacing w:val="-5"/>
                <w:lang w:val="ru-RU" w:eastAsia="en-US"/>
              </w:rPr>
              <w:t xml:space="preserve"> </w:t>
            </w:r>
            <w:r w:rsidRPr="000E45CD">
              <w:rPr>
                <w:rFonts w:eastAsia="Times New Roman"/>
                <w:spacing w:val="4"/>
                <w:lang w:val="ru-RU" w:eastAsia="en-US"/>
              </w:rPr>
              <w:t>о</w:t>
            </w:r>
            <w:r w:rsidRPr="000E45CD">
              <w:rPr>
                <w:rFonts w:eastAsia="Times New Roman"/>
                <w:spacing w:val="-1"/>
                <w:lang w:val="ru-RU" w:eastAsia="en-US"/>
              </w:rPr>
              <w:t>с</w:t>
            </w:r>
            <w:r w:rsidRPr="000E45CD">
              <w:rPr>
                <w:rFonts w:eastAsia="Times New Roman"/>
                <w:spacing w:val="4"/>
                <w:lang w:val="ru-RU" w:eastAsia="en-US"/>
              </w:rPr>
              <w:t>у</w:t>
            </w:r>
            <w:r w:rsidRPr="000E45CD">
              <w:rPr>
                <w:rFonts w:eastAsia="Times New Roman"/>
                <w:spacing w:val="-3"/>
                <w:lang w:val="ru-RU" w:eastAsia="en-US"/>
              </w:rPr>
              <w:t>щ</w:t>
            </w:r>
            <w:r w:rsidRPr="000E45CD">
              <w:rPr>
                <w:rFonts w:eastAsia="Times New Roman"/>
                <w:spacing w:val="-1"/>
                <w:lang w:val="ru-RU" w:eastAsia="en-US"/>
              </w:rPr>
              <w:t>ес</w:t>
            </w:r>
            <w:r w:rsidRPr="000E45CD">
              <w:rPr>
                <w:rFonts w:eastAsia="Times New Roman"/>
                <w:lang w:val="ru-RU" w:eastAsia="en-US"/>
              </w:rPr>
              <w:t>т</w:t>
            </w:r>
            <w:r w:rsidRPr="000E45CD">
              <w:rPr>
                <w:rFonts w:eastAsia="Times New Roman"/>
                <w:spacing w:val="2"/>
                <w:lang w:val="ru-RU" w:eastAsia="en-US"/>
              </w:rPr>
              <w:t>в</w:t>
            </w:r>
            <w:r w:rsidRPr="000E45CD">
              <w:rPr>
                <w:rFonts w:eastAsia="Times New Roman"/>
                <w:spacing w:val="-5"/>
                <w:lang w:val="ru-RU" w:eastAsia="en-US"/>
              </w:rPr>
              <w:t>л</w:t>
            </w:r>
            <w:r w:rsidRPr="000E45CD">
              <w:rPr>
                <w:rFonts w:eastAsia="Times New Roman"/>
                <w:spacing w:val="4"/>
                <w:lang w:val="ru-RU" w:eastAsia="en-US"/>
              </w:rPr>
              <w:t>я</w:t>
            </w:r>
            <w:r w:rsidRPr="000E45CD">
              <w:rPr>
                <w:rFonts w:eastAsia="Times New Roman"/>
                <w:spacing w:val="-1"/>
                <w:lang w:val="ru-RU" w:eastAsia="en-US"/>
              </w:rPr>
              <w:t>е</w:t>
            </w:r>
            <w:r w:rsidRPr="000E45CD">
              <w:rPr>
                <w:rFonts w:eastAsia="Times New Roman"/>
                <w:spacing w:val="1"/>
                <w:lang w:val="ru-RU" w:eastAsia="en-US"/>
              </w:rPr>
              <w:t>м</w:t>
            </w:r>
            <w:r w:rsidRPr="000E45CD">
              <w:rPr>
                <w:rFonts w:eastAsia="Times New Roman"/>
                <w:spacing w:val="4"/>
                <w:lang w:val="ru-RU" w:eastAsia="en-US"/>
              </w:rPr>
              <w:t>о</w:t>
            </w:r>
            <w:r w:rsidRPr="000E45CD">
              <w:rPr>
                <w:rFonts w:eastAsia="Times New Roman"/>
                <w:spacing w:val="-3"/>
                <w:lang w:val="ru-RU" w:eastAsia="en-US"/>
              </w:rPr>
              <w:t>г</w:t>
            </w:r>
            <w:r w:rsidRPr="000E45CD">
              <w:rPr>
                <w:rFonts w:eastAsia="Times New Roman"/>
                <w:lang w:val="ru-RU" w:eastAsia="en-US"/>
              </w:rPr>
              <w:t>о</w:t>
            </w:r>
            <w:r w:rsidRPr="009732B8">
              <w:rPr>
                <w:rFonts w:eastAsia="Times New Roman"/>
                <w:lang w:val="ru-RU" w:eastAsia="en-US"/>
              </w:rPr>
              <w:t xml:space="preserve"> </w:t>
            </w:r>
            <w:r w:rsidRPr="000E45CD">
              <w:rPr>
                <w:rFonts w:eastAsia="Times New Roman"/>
                <w:spacing w:val="-4"/>
                <w:lang w:val="ru-RU" w:eastAsia="en-US"/>
              </w:rPr>
              <w:t>п</w:t>
            </w:r>
            <w:r w:rsidRPr="000E45CD">
              <w:rPr>
                <w:rFonts w:eastAsia="Times New Roman"/>
                <w:spacing w:val="4"/>
                <w:lang w:val="ru-RU" w:eastAsia="en-US"/>
              </w:rPr>
              <w:t>о</w:t>
            </w:r>
            <w:r w:rsidRPr="000E45CD">
              <w:rPr>
                <w:rFonts w:eastAsia="Times New Roman"/>
                <w:lang w:val="ru-RU" w:eastAsia="en-US"/>
              </w:rPr>
              <w:t>т</w:t>
            </w:r>
            <w:r w:rsidRPr="000E45CD">
              <w:rPr>
                <w:rFonts w:eastAsia="Times New Roman"/>
                <w:spacing w:val="5"/>
                <w:lang w:val="ru-RU" w:eastAsia="en-US"/>
              </w:rPr>
              <w:t>р</w:t>
            </w:r>
            <w:r w:rsidRPr="000E45CD">
              <w:rPr>
                <w:rFonts w:eastAsia="Times New Roman"/>
                <w:spacing w:val="-1"/>
                <w:lang w:val="ru-RU" w:eastAsia="en-US"/>
              </w:rPr>
              <w:t>е</w:t>
            </w:r>
            <w:r w:rsidRPr="000E45CD">
              <w:rPr>
                <w:rFonts w:eastAsia="Times New Roman"/>
                <w:spacing w:val="2"/>
                <w:lang w:val="ru-RU" w:eastAsia="en-US"/>
              </w:rPr>
              <w:t>б</w:t>
            </w:r>
            <w:r w:rsidRPr="000E45CD">
              <w:rPr>
                <w:rFonts w:eastAsia="Times New Roman"/>
                <w:spacing w:val="-4"/>
                <w:lang w:val="ru-RU" w:eastAsia="en-US"/>
              </w:rPr>
              <w:t>и</w:t>
            </w:r>
            <w:r w:rsidRPr="000E45CD">
              <w:rPr>
                <w:rFonts w:eastAsia="Times New Roman"/>
                <w:lang w:val="ru-RU" w:eastAsia="en-US"/>
              </w:rPr>
              <w:t>те</w:t>
            </w:r>
            <w:r w:rsidRPr="000E45CD">
              <w:rPr>
                <w:rFonts w:eastAsia="Times New Roman"/>
                <w:spacing w:val="-5"/>
                <w:lang w:val="ru-RU" w:eastAsia="en-US"/>
              </w:rPr>
              <w:t>л</w:t>
            </w:r>
            <w:r w:rsidRPr="000E45CD">
              <w:rPr>
                <w:rFonts w:eastAsia="Times New Roman"/>
                <w:spacing w:val="4"/>
                <w:lang w:val="ru-RU" w:eastAsia="en-US"/>
              </w:rPr>
              <w:t>я</w:t>
            </w:r>
            <w:r w:rsidRPr="000E45CD">
              <w:rPr>
                <w:rFonts w:eastAsia="Times New Roman"/>
                <w:lang w:val="ru-RU" w:eastAsia="en-US"/>
              </w:rPr>
              <w:t>м</w:t>
            </w:r>
            <w:r w:rsidRPr="000E45CD">
              <w:rPr>
                <w:rFonts w:eastAsia="Times New Roman"/>
                <w:spacing w:val="-1"/>
                <w:lang w:val="ru-RU" w:eastAsia="en-US"/>
              </w:rPr>
              <w:t xml:space="preserve"> </w:t>
            </w:r>
            <w:r w:rsidRPr="000E45CD">
              <w:rPr>
                <w:rFonts w:eastAsia="Times New Roman"/>
                <w:spacing w:val="-4"/>
                <w:lang w:val="ru-RU" w:eastAsia="en-US"/>
              </w:rPr>
              <w:t>п</w:t>
            </w:r>
            <w:r w:rsidRPr="000E45CD">
              <w:rPr>
                <w:rFonts w:eastAsia="Times New Roman"/>
                <w:lang w:val="ru-RU" w:eastAsia="en-US"/>
              </w:rPr>
              <w:t>о</w:t>
            </w:r>
            <w:r w:rsidRPr="000E45CD">
              <w:rPr>
                <w:rFonts w:eastAsia="Times New Roman"/>
                <w:spacing w:val="2"/>
                <w:lang w:val="ru-RU" w:eastAsia="en-US"/>
              </w:rPr>
              <w:t xml:space="preserve"> </w:t>
            </w:r>
            <w:r w:rsidRPr="000E45CD">
              <w:rPr>
                <w:rFonts w:eastAsia="Times New Roman"/>
                <w:spacing w:val="-4"/>
                <w:lang w:val="ru-RU" w:eastAsia="en-US"/>
              </w:rPr>
              <w:t>п</w:t>
            </w:r>
            <w:r w:rsidRPr="000E45CD">
              <w:rPr>
                <w:rFonts w:eastAsia="Times New Roman"/>
                <w:spacing w:val="4"/>
                <w:lang w:val="ru-RU" w:eastAsia="en-US"/>
              </w:rPr>
              <w:t>р</w:t>
            </w:r>
            <w:r w:rsidRPr="000E45CD">
              <w:rPr>
                <w:rFonts w:eastAsia="Times New Roman"/>
                <w:spacing w:val="-1"/>
                <w:lang w:val="ru-RU" w:eastAsia="en-US"/>
              </w:rPr>
              <w:t>и</w:t>
            </w:r>
            <w:r w:rsidRPr="000E45CD">
              <w:rPr>
                <w:rFonts w:eastAsia="Times New Roman"/>
                <w:spacing w:val="2"/>
                <w:lang w:val="ru-RU" w:eastAsia="en-US"/>
              </w:rPr>
              <w:t>б</w:t>
            </w:r>
            <w:r w:rsidRPr="000E45CD">
              <w:rPr>
                <w:rFonts w:eastAsia="Times New Roman"/>
                <w:spacing w:val="4"/>
                <w:lang w:val="ru-RU" w:eastAsia="en-US"/>
              </w:rPr>
              <w:t>ор</w:t>
            </w:r>
            <w:r w:rsidRPr="000E45CD">
              <w:rPr>
                <w:rFonts w:eastAsia="Times New Roman"/>
                <w:spacing w:val="-1"/>
                <w:lang w:val="ru-RU" w:eastAsia="en-US"/>
              </w:rPr>
              <w:t>а</w:t>
            </w:r>
            <w:r w:rsidRPr="000E45CD">
              <w:rPr>
                <w:rFonts w:eastAsia="Times New Roman"/>
                <w:lang w:val="ru-RU" w:eastAsia="en-US"/>
              </w:rPr>
              <w:t>м</w:t>
            </w:r>
            <w:r w:rsidRPr="000E45CD">
              <w:rPr>
                <w:rFonts w:eastAsia="Times New Roman"/>
                <w:spacing w:val="-1"/>
                <w:lang w:val="ru-RU" w:eastAsia="en-US"/>
              </w:rPr>
              <w:t xml:space="preserve"> </w:t>
            </w:r>
            <w:r w:rsidRPr="000E45CD">
              <w:rPr>
                <w:rFonts w:eastAsia="Times New Roman"/>
                <w:spacing w:val="-5"/>
                <w:lang w:val="ru-RU" w:eastAsia="en-US"/>
              </w:rPr>
              <w:t>у</w:t>
            </w:r>
            <w:r w:rsidRPr="000E45CD">
              <w:rPr>
                <w:rFonts w:eastAsia="Times New Roman"/>
                <w:spacing w:val="3"/>
                <w:lang w:val="ru-RU" w:eastAsia="en-US"/>
              </w:rPr>
              <w:t>ч</w:t>
            </w:r>
            <w:r w:rsidRPr="000E45CD">
              <w:rPr>
                <w:rFonts w:eastAsia="Times New Roman"/>
                <w:spacing w:val="-1"/>
                <w:lang w:val="ru-RU" w:eastAsia="en-US"/>
              </w:rPr>
              <w:t>е</w:t>
            </w:r>
            <w:r w:rsidRPr="000E45CD">
              <w:rPr>
                <w:rFonts w:eastAsia="Times New Roman"/>
                <w:lang w:val="ru-RU" w:eastAsia="en-US"/>
              </w:rPr>
              <w:t>та,</w:t>
            </w:r>
            <w:r w:rsidRPr="000E45CD">
              <w:rPr>
                <w:rFonts w:eastAsia="Times New Roman"/>
                <w:spacing w:val="-6"/>
                <w:lang w:val="ru-RU" w:eastAsia="en-US"/>
              </w:rPr>
              <w:t xml:space="preserve"> </w:t>
            </w:r>
            <w:r w:rsidRPr="000E45CD">
              <w:rPr>
                <w:rFonts w:eastAsia="Times New Roman"/>
                <w:lang w:val="ru-RU" w:eastAsia="en-US"/>
              </w:rPr>
              <w:t>в</w:t>
            </w:r>
            <w:r w:rsidRPr="000E45CD">
              <w:rPr>
                <w:rFonts w:eastAsia="Times New Roman"/>
                <w:spacing w:val="-1"/>
                <w:lang w:val="ru-RU" w:eastAsia="en-US"/>
              </w:rPr>
              <w:t xml:space="preserve"> </w:t>
            </w:r>
            <w:r w:rsidRPr="000E45CD">
              <w:rPr>
                <w:rFonts w:eastAsia="Times New Roman"/>
                <w:spacing w:val="4"/>
                <w:lang w:val="ru-RU" w:eastAsia="en-US"/>
              </w:rPr>
              <w:t>о</w:t>
            </w:r>
            <w:r w:rsidRPr="000E45CD">
              <w:rPr>
                <w:rFonts w:eastAsia="Times New Roman"/>
                <w:spacing w:val="2"/>
                <w:lang w:val="ru-RU" w:eastAsia="en-US"/>
              </w:rPr>
              <w:t>б</w:t>
            </w:r>
            <w:r w:rsidRPr="000E45CD">
              <w:rPr>
                <w:rFonts w:eastAsia="Times New Roman"/>
                <w:spacing w:val="-3"/>
                <w:lang w:val="ru-RU" w:eastAsia="en-US"/>
              </w:rPr>
              <w:t>щ</w:t>
            </w:r>
            <w:r w:rsidRPr="000E45CD">
              <w:rPr>
                <w:rFonts w:eastAsia="Times New Roman"/>
                <w:spacing w:val="-1"/>
                <w:lang w:val="ru-RU" w:eastAsia="en-US"/>
              </w:rPr>
              <w:t>е</w:t>
            </w:r>
            <w:r w:rsidRPr="000E45CD">
              <w:rPr>
                <w:rFonts w:eastAsia="Times New Roman"/>
                <w:lang w:val="ru-RU" w:eastAsia="en-US"/>
              </w:rPr>
              <w:t xml:space="preserve">м </w:t>
            </w:r>
            <w:r w:rsidRPr="000E45CD">
              <w:rPr>
                <w:rFonts w:eastAsia="Times New Roman"/>
                <w:spacing w:val="4"/>
                <w:lang w:val="ru-RU" w:eastAsia="en-US"/>
              </w:rPr>
              <w:t>о</w:t>
            </w:r>
            <w:r w:rsidRPr="000E45CD">
              <w:rPr>
                <w:rFonts w:eastAsia="Times New Roman"/>
                <w:spacing w:val="2"/>
                <w:lang w:val="ru-RU" w:eastAsia="en-US"/>
              </w:rPr>
              <w:t>б</w:t>
            </w:r>
            <w:r w:rsidRPr="000E45CD">
              <w:rPr>
                <w:rFonts w:eastAsia="Times New Roman"/>
                <w:lang w:val="ru-RU" w:eastAsia="en-US"/>
              </w:rPr>
              <w:t>ъе</w:t>
            </w:r>
            <w:r w:rsidRPr="000E45CD">
              <w:rPr>
                <w:rFonts w:eastAsia="Times New Roman"/>
                <w:spacing w:val="1"/>
                <w:lang w:val="ru-RU" w:eastAsia="en-US"/>
              </w:rPr>
              <w:t>м</w:t>
            </w:r>
            <w:r w:rsidRPr="000E45CD">
              <w:rPr>
                <w:rFonts w:eastAsia="Times New Roman"/>
                <w:lang w:val="ru-RU" w:eastAsia="en-US"/>
              </w:rPr>
              <w:t>е</w:t>
            </w:r>
            <w:r w:rsidRPr="000E45CD">
              <w:rPr>
                <w:rFonts w:eastAsia="Times New Roman"/>
                <w:spacing w:val="-4"/>
                <w:lang w:val="ru-RU" w:eastAsia="en-US"/>
              </w:rPr>
              <w:t xml:space="preserve"> </w:t>
            </w:r>
            <w:r w:rsidRPr="000E45CD">
              <w:rPr>
                <w:rFonts w:eastAsia="Times New Roman"/>
                <w:spacing w:val="4"/>
                <w:lang w:val="ru-RU" w:eastAsia="en-US"/>
              </w:rPr>
              <w:t>о</w:t>
            </w:r>
            <w:r w:rsidRPr="000E45CD">
              <w:rPr>
                <w:rFonts w:eastAsia="Times New Roman"/>
                <w:lang w:val="ru-RU" w:eastAsia="en-US"/>
              </w:rPr>
              <w:t>т</w:t>
            </w:r>
            <w:r w:rsidRPr="000E45CD">
              <w:rPr>
                <w:rFonts w:eastAsia="Times New Roman"/>
                <w:spacing w:val="-3"/>
                <w:lang w:val="ru-RU" w:eastAsia="en-US"/>
              </w:rPr>
              <w:t>п</w:t>
            </w:r>
            <w:r w:rsidRPr="000E45CD">
              <w:rPr>
                <w:rFonts w:eastAsia="Times New Roman"/>
                <w:spacing w:val="4"/>
                <w:lang w:val="ru-RU" w:eastAsia="en-US"/>
              </w:rPr>
              <w:t>у</w:t>
            </w:r>
            <w:r w:rsidRPr="000E45CD">
              <w:rPr>
                <w:rFonts w:eastAsia="Times New Roman"/>
                <w:spacing w:val="-3"/>
                <w:lang w:val="ru-RU" w:eastAsia="en-US"/>
              </w:rPr>
              <w:t>щ</w:t>
            </w:r>
            <w:r w:rsidRPr="000E45CD">
              <w:rPr>
                <w:rFonts w:eastAsia="Times New Roman"/>
                <w:spacing w:val="-1"/>
                <w:lang w:val="ru-RU" w:eastAsia="en-US"/>
              </w:rPr>
              <w:t>е</w:t>
            </w:r>
            <w:r w:rsidRPr="000E45CD">
              <w:rPr>
                <w:rFonts w:eastAsia="Times New Roman"/>
                <w:spacing w:val="-4"/>
                <w:lang w:val="ru-RU" w:eastAsia="en-US"/>
              </w:rPr>
              <w:t>нн</w:t>
            </w:r>
            <w:r w:rsidRPr="000E45CD">
              <w:rPr>
                <w:rFonts w:eastAsia="Times New Roman"/>
                <w:spacing w:val="4"/>
                <w:lang w:val="ru-RU" w:eastAsia="en-US"/>
              </w:rPr>
              <w:t>о</w:t>
            </w:r>
            <w:r w:rsidRPr="000E45CD">
              <w:rPr>
                <w:rFonts w:eastAsia="Times New Roman"/>
                <w:lang w:val="ru-RU" w:eastAsia="en-US"/>
              </w:rPr>
              <w:t>й</w:t>
            </w:r>
            <w:r w:rsidRPr="000E45CD">
              <w:rPr>
                <w:rFonts w:eastAsia="Times New Roman"/>
                <w:spacing w:val="-6"/>
                <w:lang w:val="ru-RU" w:eastAsia="en-US"/>
              </w:rPr>
              <w:t xml:space="preserve"> </w:t>
            </w:r>
            <w:r w:rsidRPr="000E45CD">
              <w:rPr>
                <w:rFonts w:eastAsia="Times New Roman"/>
                <w:lang w:val="ru-RU" w:eastAsia="en-US"/>
              </w:rPr>
              <w:t>те</w:t>
            </w:r>
            <w:r w:rsidRPr="000E45CD">
              <w:rPr>
                <w:rFonts w:eastAsia="Times New Roman"/>
                <w:spacing w:val="-4"/>
                <w:lang w:val="ru-RU" w:eastAsia="en-US"/>
              </w:rPr>
              <w:t>п</w:t>
            </w:r>
            <w:r w:rsidRPr="000E45CD">
              <w:rPr>
                <w:rFonts w:eastAsia="Times New Roman"/>
                <w:spacing w:val="-5"/>
                <w:lang w:val="ru-RU" w:eastAsia="en-US"/>
              </w:rPr>
              <w:t>л</w:t>
            </w:r>
            <w:r w:rsidRPr="000E45CD">
              <w:rPr>
                <w:rFonts w:eastAsia="Times New Roman"/>
                <w:spacing w:val="4"/>
                <w:lang w:val="ru-RU" w:eastAsia="en-US"/>
              </w:rPr>
              <w:t>о</w:t>
            </w:r>
            <w:r w:rsidRPr="000E45CD">
              <w:rPr>
                <w:rFonts w:eastAsia="Times New Roman"/>
                <w:spacing w:val="1"/>
                <w:lang w:val="ru-RU" w:eastAsia="en-US"/>
              </w:rPr>
              <w:t>в</w:t>
            </w:r>
            <w:r w:rsidRPr="000E45CD">
              <w:rPr>
                <w:rFonts w:eastAsia="Times New Roman"/>
                <w:spacing w:val="4"/>
                <w:lang w:val="ru-RU" w:eastAsia="en-US"/>
              </w:rPr>
              <w:t>о</w:t>
            </w:r>
            <w:r w:rsidRPr="000E45CD">
              <w:rPr>
                <w:rFonts w:eastAsia="Times New Roman"/>
                <w:lang w:val="ru-RU" w:eastAsia="en-US"/>
              </w:rPr>
              <w:t>й</w:t>
            </w:r>
            <w:r w:rsidRPr="000E45CD">
              <w:rPr>
                <w:rFonts w:eastAsia="Times New Roman"/>
                <w:spacing w:val="-6"/>
                <w:lang w:val="ru-RU" w:eastAsia="en-US"/>
              </w:rPr>
              <w:t xml:space="preserve"> </w:t>
            </w:r>
            <w:r w:rsidRPr="000E45CD">
              <w:rPr>
                <w:rFonts w:eastAsia="Times New Roman"/>
                <w:spacing w:val="2"/>
                <w:lang w:val="ru-RU" w:eastAsia="en-US"/>
              </w:rPr>
              <w:t>э</w:t>
            </w:r>
            <w:r w:rsidRPr="000E45CD">
              <w:rPr>
                <w:rFonts w:eastAsia="Times New Roman"/>
                <w:spacing w:val="-4"/>
                <w:lang w:val="ru-RU" w:eastAsia="en-US"/>
              </w:rPr>
              <w:t>н</w:t>
            </w:r>
            <w:r w:rsidRPr="000E45CD">
              <w:rPr>
                <w:rFonts w:eastAsia="Times New Roman"/>
                <w:spacing w:val="-1"/>
                <w:lang w:val="ru-RU" w:eastAsia="en-US"/>
              </w:rPr>
              <w:t>е</w:t>
            </w:r>
            <w:r w:rsidRPr="000E45CD">
              <w:rPr>
                <w:rFonts w:eastAsia="Times New Roman"/>
                <w:spacing w:val="4"/>
                <w:lang w:val="ru-RU" w:eastAsia="en-US"/>
              </w:rPr>
              <w:t>р</w:t>
            </w:r>
            <w:r w:rsidRPr="000E45CD">
              <w:rPr>
                <w:rFonts w:eastAsia="Times New Roman"/>
                <w:spacing w:val="-3"/>
                <w:lang w:val="ru-RU" w:eastAsia="en-US"/>
              </w:rPr>
              <w:t>г</w:t>
            </w:r>
            <w:r w:rsidRPr="000E45CD">
              <w:rPr>
                <w:rFonts w:eastAsia="Times New Roman"/>
                <w:spacing w:val="-4"/>
                <w:lang w:val="ru-RU" w:eastAsia="en-US"/>
              </w:rPr>
              <w:t>ии</w:t>
            </w:r>
            <w:r w:rsidRPr="000E45CD">
              <w:rPr>
                <w:rFonts w:eastAsia="Times New Roman"/>
                <w:lang w:val="ru-RU" w:eastAsia="en-US"/>
              </w:rPr>
              <w:t>;</w:t>
            </w:r>
          </w:p>
        </w:tc>
        <w:tc>
          <w:tcPr>
            <w:tcW w:w="1418" w:type="dxa"/>
            <w:tcBorders>
              <w:top w:val="single" w:sz="6" w:space="0" w:color="000000"/>
              <w:left w:val="single" w:sz="6" w:space="0" w:color="000000"/>
              <w:bottom w:val="single" w:sz="6" w:space="0" w:color="000000"/>
              <w:right w:val="single" w:sz="6" w:space="0" w:color="000000"/>
            </w:tcBorders>
          </w:tcPr>
          <w:p w:rsidR="00B21995" w:rsidRPr="00CD4F36" w:rsidRDefault="00B21995" w:rsidP="00040EAD">
            <w:pPr>
              <w:pStyle w:val="TableParagraphe"/>
              <w:spacing w:before="3" w:line="120" w:lineRule="exact"/>
              <w:ind w:left="7"/>
              <w:jc w:val="center"/>
              <w:rPr>
                <w:sz w:val="12"/>
                <w:szCs w:val="12"/>
                <w:lang w:val="ru-RU" w:eastAsia="en-US"/>
              </w:rPr>
            </w:pPr>
          </w:p>
          <w:p w:rsidR="00B21995" w:rsidRPr="00CD4F36" w:rsidRDefault="00B21995" w:rsidP="00040EAD">
            <w:pPr>
              <w:pStyle w:val="TableParagraphe"/>
              <w:spacing w:line="200" w:lineRule="exact"/>
              <w:ind w:left="7"/>
              <w:jc w:val="center"/>
              <w:rPr>
                <w:sz w:val="20"/>
                <w:szCs w:val="20"/>
                <w:lang w:val="ru-RU" w:eastAsia="en-US"/>
              </w:rPr>
            </w:pPr>
          </w:p>
          <w:p w:rsidR="00B21995" w:rsidRDefault="00B21995" w:rsidP="00040EAD">
            <w:pPr>
              <w:pStyle w:val="TableParagraphe"/>
              <w:ind w:left="7"/>
              <w:jc w:val="center"/>
              <w:rPr>
                <w:rFonts w:eastAsia="Times New Roman"/>
                <w:lang w:eastAsia="en-US"/>
              </w:rPr>
            </w:pPr>
            <w:r>
              <w:rPr>
                <w:rFonts w:eastAsia="Times New Roman"/>
                <w:lang w:eastAsia="en-US"/>
              </w:rPr>
              <w:t>%</w:t>
            </w:r>
          </w:p>
        </w:tc>
        <w:tc>
          <w:tcPr>
            <w:tcW w:w="2112" w:type="dxa"/>
            <w:tcBorders>
              <w:top w:val="single" w:sz="6" w:space="0" w:color="000000"/>
              <w:left w:val="single" w:sz="6" w:space="0" w:color="000000"/>
              <w:bottom w:val="single" w:sz="6" w:space="0" w:color="000000"/>
              <w:right w:val="single" w:sz="6" w:space="0" w:color="000000"/>
            </w:tcBorders>
            <w:vAlign w:val="center"/>
            <w:hideMark/>
          </w:tcPr>
          <w:p w:rsidR="00B21995" w:rsidRPr="00CD4F36" w:rsidRDefault="00B21995" w:rsidP="00040EAD">
            <w:pPr>
              <w:pStyle w:val="TableParagraphe"/>
              <w:spacing w:line="272" w:lineRule="exact"/>
              <w:ind w:left="147" w:right="140"/>
              <w:jc w:val="center"/>
              <w:rPr>
                <w:rFonts w:eastAsia="Times New Roman"/>
                <w:spacing w:val="-2"/>
                <w:sz w:val="22"/>
                <w:szCs w:val="22"/>
                <w:lang w:val="ru-RU" w:eastAsia="en-US"/>
              </w:rPr>
            </w:pPr>
            <w:r>
              <w:rPr>
                <w:rFonts w:eastAsia="Times New Roman"/>
                <w:spacing w:val="-2"/>
                <w:sz w:val="22"/>
                <w:szCs w:val="22"/>
                <w:lang w:val="ru-RU" w:eastAsia="en-US"/>
              </w:rPr>
              <w:t>0,000</w:t>
            </w:r>
            <w:r w:rsidRPr="00CD4F36">
              <w:rPr>
                <w:rFonts w:eastAsia="Times New Roman"/>
                <w:spacing w:val="-2"/>
                <w:sz w:val="22"/>
                <w:szCs w:val="22"/>
                <w:lang w:val="ru-RU" w:eastAsia="en-US"/>
              </w:rPr>
              <w:t xml:space="preserve"> </w:t>
            </w:r>
          </w:p>
        </w:tc>
      </w:tr>
    </w:tbl>
    <w:p w:rsidR="00B21995" w:rsidRPr="00B21995" w:rsidRDefault="00B21995" w:rsidP="00B21995">
      <w:pPr>
        <w:pStyle w:val="a0"/>
      </w:pPr>
    </w:p>
    <w:p w:rsidR="00B21995" w:rsidRDefault="00B21995" w:rsidP="008409E2">
      <w:pPr>
        <w:pStyle w:val="2"/>
        <w:ind w:left="0" w:firstLine="0"/>
      </w:pPr>
      <w:bookmarkStart w:id="402" w:name="_Toc46131681"/>
      <w:bookmarkStart w:id="403" w:name="_Toc53927743"/>
    </w:p>
    <w:p w:rsidR="00B21995" w:rsidRDefault="00B21995" w:rsidP="008409E2">
      <w:pPr>
        <w:pStyle w:val="2"/>
        <w:ind w:left="0" w:firstLine="0"/>
      </w:pPr>
    </w:p>
    <w:p w:rsidR="008409E2" w:rsidRPr="00CE23AD" w:rsidRDefault="008409E2" w:rsidP="008409E2">
      <w:pPr>
        <w:pStyle w:val="2"/>
        <w:ind w:left="0" w:firstLine="0"/>
      </w:pPr>
      <w:bookmarkStart w:id="404" w:name="_Toc75365574"/>
      <w:r w:rsidRPr="00CE23AD">
        <w:t>Часть 1. 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С УЧЕТОМ РЕАЛИЗАЦИИ ПРОЕКТОВ СХЕМЫ ТЕПЛОСНАБЖЕНИЯ</w:t>
      </w:r>
      <w:bookmarkEnd w:id="402"/>
      <w:bookmarkEnd w:id="403"/>
      <w:bookmarkEnd w:id="404"/>
    </w:p>
    <w:p w:rsidR="008409E2" w:rsidRPr="009F1B8B" w:rsidRDefault="008409E2" w:rsidP="008409E2">
      <w:pPr>
        <w:pStyle w:val="aa"/>
        <w:spacing w:before="233"/>
        <w:ind w:right="118" w:firstLine="566"/>
        <w:jc w:val="both"/>
      </w:pPr>
      <w:r w:rsidRPr="00CE23AD">
        <w:rPr>
          <w:spacing w:val="-5"/>
        </w:rPr>
        <w:t>Глава</w:t>
      </w:r>
      <w:r w:rsidRPr="00CE23AD">
        <w:rPr>
          <w:spacing w:val="8"/>
        </w:rPr>
        <w:t xml:space="preserve"> </w:t>
      </w:r>
      <w:r w:rsidRPr="00CE23AD">
        <w:rPr>
          <w:spacing w:val="-5"/>
        </w:rPr>
        <w:t>разработана</w:t>
      </w:r>
      <w:r w:rsidRPr="00CE23AD">
        <w:rPr>
          <w:spacing w:val="8"/>
        </w:rPr>
        <w:t xml:space="preserve"> </w:t>
      </w:r>
      <w:r w:rsidRPr="00CE23AD">
        <w:rPr>
          <w:spacing w:val="-6"/>
        </w:rPr>
        <w:t>впервые,</w:t>
      </w:r>
      <w:r w:rsidRPr="00CE23AD">
        <w:rPr>
          <w:spacing w:val="9"/>
        </w:rPr>
        <w:t xml:space="preserve"> </w:t>
      </w:r>
      <w:r w:rsidRPr="00CE23AD">
        <w:t>в</w:t>
      </w:r>
      <w:r w:rsidRPr="00CE23AD">
        <w:rPr>
          <w:spacing w:val="8"/>
        </w:rPr>
        <w:t xml:space="preserve"> </w:t>
      </w:r>
      <w:r w:rsidRPr="00CE23AD">
        <w:rPr>
          <w:spacing w:val="-5"/>
        </w:rPr>
        <w:t>соответствии</w:t>
      </w:r>
      <w:r w:rsidRPr="00CE23AD">
        <w:rPr>
          <w:spacing w:val="10"/>
        </w:rPr>
        <w:t xml:space="preserve"> </w:t>
      </w:r>
      <w:r w:rsidRPr="00CE23AD">
        <w:t>с</w:t>
      </w:r>
      <w:r w:rsidRPr="00CE23AD">
        <w:rPr>
          <w:spacing w:val="6"/>
        </w:rPr>
        <w:t xml:space="preserve"> </w:t>
      </w:r>
      <w:r w:rsidRPr="00CE23AD">
        <w:rPr>
          <w:spacing w:val="-5"/>
        </w:rPr>
        <w:t>требованиями</w:t>
      </w:r>
      <w:r w:rsidRPr="00CE23AD">
        <w:rPr>
          <w:spacing w:val="8"/>
        </w:rPr>
        <w:t xml:space="preserve"> </w:t>
      </w:r>
      <w:r w:rsidRPr="00CE23AD">
        <w:rPr>
          <w:spacing w:val="-3"/>
        </w:rPr>
        <w:t>ПП</w:t>
      </w:r>
      <w:r w:rsidRPr="00CE23AD">
        <w:rPr>
          <w:spacing w:val="8"/>
        </w:rPr>
        <w:t xml:space="preserve"> </w:t>
      </w:r>
      <w:r w:rsidRPr="00CE23AD">
        <w:rPr>
          <w:spacing w:val="-2"/>
        </w:rPr>
        <w:t>РФ</w:t>
      </w:r>
      <w:r w:rsidRPr="00CE23AD">
        <w:rPr>
          <w:spacing w:val="9"/>
        </w:rPr>
        <w:t xml:space="preserve"> </w:t>
      </w:r>
      <w:r w:rsidRPr="00CE23AD">
        <w:rPr>
          <w:spacing w:val="-4"/>
        </w:rPr>
        <w:t>от</w:t>
      </w:r>
      <w:r w:rsidRPr="00CE23AD">
        <w:rPr>
          <w:spacing w:val="14"/>
        </w:rPr>
        <w:t xml:space="preserve"> </w:t>
      </w:r>
      <w:r w:rsidRPr="00CE23AD">
        <w:rPr>
          <w:spacing w:val="-5"/>
        </w:rPr>
        <w:t>22.02.2012</w:t>
      </w:r>
      <w:r w:rsidRPr="00CE23AD">
        <w:rPr>
          <w:spacing w:val="9"/>
        </w:rPr>
        <w:t xml:space="preserve"> </w:t>
      </w:r>
      <w:r w:rsidRPr="00CE23AD">
        <w:rPr>
          <w:spacing w:val="-3"/>
        </w:rPr>
        <w:t>г.</w:t>
      </w:r>
      <w:r w:rsidRPr="00CE23AD">
        <w:rPr>
          <w:spacing w:val="9"/>
        </w:rPr>
        <w:t xml:space="preserve"> </w:t>
      </w:r>
      <w:r w:rsidRPr="00CE23AD">
        <w:rPr>
          <w:spacing w:val="-4"/>
        </w:rPr>
        <w:t>№154</w:t>
      </w:r>
      <w:r w:rsidRPr="00CE23AD">
        <w:rPr>
          <w:spacing w:val="12"/>
        </w:rPr>
        <w:t xml:space="preserve"> </w:t>
      </w:r>
      <w:r w:rsidRPr="00CE23AD">
        <w:rPr>
          <w:spacing w:val="-6"/>
        </w:rPr>
        <w:t>«О</w:t>
      </w:r>
      <w:r w:rsidRPr="00CE23AD">
        <w:rPr>
          <w:spacing w:val="37"/>
        </w:rPr>
        <w:t xml:space="preserve"> </w:t>
      </w:r>
      <w:r w:rsidRPr="00CE23AD">
        <w:rPr>
          <w:spacing w:val="-5"/>
        </w:rPr>
        <w:t>требованиях</w:t>
      </w:r>
      <w:r w:rsidRPr="00CE23AD">
        <w:rPr>
          <w:spacing w:val="2"/>
        </w:rPr>
        <w:t xml:space="preserve"> </w:t>
      </w:r>
      <w:r w:rsidRPr="00CE23AD">
        <w:t>к</w:t>
      </w:r>
      <w:r w:rsidRPr="00CE23AD">
        <w:rPr>
          <w:spacing w:val="3"/>
        </w:rPr>
        <w:t xml:space="preserve"> </w:t>
      </w:r>
      <w:r w:rsidRPr="00CE23AD">
        <w:rPr>
          <w:spacing w:val="-5"/>
        </w:rPr>
        <w:t>схемам</w:t>
      </w:r>
      <w:r w:rsidRPr="00CE23AD">
        <w:rPr>
          <w:spacing w:val="1"/>
        </w:rPr>
        <w:t xml:space="preserve"> </w:t>
      </w:r>
      <w:r w:rsidRPr="00CE23AD">
        <w:rPr>
          <w:spacing w:val="-5"/>
        </w:rPr>
        <w:t>теплоснабжения,</w:t>
      </w:r>
      <w:r w:rsidRPr="00CE23AD">
        <w:rPr>
          <w:spacing w:val="2"/>
        </w:rPr>
        <w:t xml:space="preserve"> </w:t>
      </w:r>
      <w:r w:rsidRPr="00CE23AD">
        <w:rPr>
          <w:spacing w:val="-5"/>
        </w:rPr>
        <w:t>порядку</w:t>
      </w:r>
      <w:r w:rsidRPr="00CE23AD">
        <w:rPr>
          <w:spacing w:val="-3"/>
        </w:rPr>
        <w:t xml:space="preserve"> их</w:t>
      </w:r>
      <w:r w:rsidRPr="00CE23AD">
        <w:rPr>
          <w:spacing w:val="4"/>
        </w:rPr>
        <w:t xml:space="preserve"> </w:t>
      </w:r>
      <w:r w:rsidRPr="00CE23AD">
        <w:rPr>
          <w:spacing w:val="-5"/>
        </w:rPr>
        <w:t>разработки</w:t>
      </w:r>
      <w:r w:rsidRPr="00CE23AD">
        <w:t xml:space="preserve"> и</w:t>
      </w:r>
      <w:r w:rsidRPr="00CE23AD">
        <w:rPr>
          <w:spacing w:val="5"/>
        </w:rPr>
        <w:t xml:space="preserve"> </w:t>
      </w:r>
      <w:r w:rsidRPr="00CE23AD">
        <w:rPr>
          <w:spacing w:val="-5"/>
        </w:rPr>
        <w:t xml:space="preserve">утверждения» </w:t>
      </w:r>
      <w:r w:rsidRPr="00CE23AD">
        <w:rPr>
          <w:spacing w:val="-3"/>
        </w:rPr>
        <w:t>(в</w:t>
      </w:r>
      <w:r w:rsidRPr="00CE23AD">
        <w:rPr>
          <w:spacing w:val="4"/>
        </w:rPr>
        <w:t xml:space="preserve"> </w:t>
      </w:r>
      <w:r w:rsidRPr="00CE23AD">
        <w:rPr>
          <w:spacing w:val="-5"/>
        </w:rPr>
        <w:t>редакции</w:t>
      </w:r>
      <w:r w:rsidRPr="00CE23AD">
        <w:rPr>
          <w:spacing w:val="3"/>
        </w:rPr>
        <w:t xml:space="preserve"> </w:t>
      </w:r>
      <w:r w:rsidRPr="00CE23AD">
        <w:rPr>
          <w:spacing w:val="-3"/>
        </w:rPr>
        <w:t>ПП</w:t>
      </w:r>
      <w:r w:rsidRPr="00CE23AD">
        <w:rPr>
          <w:spacing w:val="-1"/>
        </w:rPr>
        <w:t xml:space="preserve"> </w:t>
      </w:r>
      <w:r w:rsidRPr="00CE23AD">
        <w:rPr>
          <w:spacing w:val="-2"/>
        </w:rPr>
        <w:t>РФ</w:t>
      </w:r>
      <w:r w:rsidRPr="00CE23AD">
        <w:rPr>
          <w:spacing w:val="53"/>
        </w:rPr>
        <w:t xml:space="preserve"> </w:t>
      </w:r>
      <w:r w:rsidRPr="00CE23AD">
        <w:rPr>
          <w:spacing w:val="-3"/>
        </w:rPr>
        <w:t>от</w:t>
      </w:r>
      <w:r w:rsidRPr="00CE23AD">
        <w:rPr>
          <w:spacing w:val="19"/>
        </w:rPr>
        <w:t xml:space="preserve"> </w:t>
      </w:r>
      <w:r w:rsidRPr="00CE23AD">
        <w:rPr>
          <w:spacing w:val="-5"/>
        </w:rPr>
        <w:t>16.03.2019</w:t>
      </w:r>
      <w:r w:rsidRPr="00CE23AD">
        <w:rPr>
          <w:spacing w:val="18"/>
        </w:rPr>
        <w:t xml:space="preserve"> </w:t>
      </w:r>
      <w:r w:rsidRPr="00CE23AD">
        <w:rPr>
          <w:spacing w:val="-3"/>
        </w:rPr>
        <w:t>г.</w:t>
      </w:r>
      <w:r w:rsidRPr="00CE23AD">
        <w:rPr>
          <w:spacing w:val="18"/>
        </w:rPr>
        <w:t xml:space="preserve"> </w:t>
      </w:r>
      <w:r w:rsidRPr="00CE23AD">
        <w:rPr>
          <w:spacing w:val="-5"/>
        </w:rPr>
        <w:t>№276).</w:t>
      </w:r>
      <w:r w:rsidRPr="00CE23AD">
        <w:rPr>
          <w:spacing w:val="18"/>
        </w:rPr>
        <w:t xml:space="preserve"> </w:t>
      </w:r>
      <w:r w:rsidRPr="00CE23AD">
        <w:rPr>
          <w:spacing w:val="-5"/>
        </w:rPr>
        <w:t>Смысловая</w:t>
      </w:r>
      <w:r w:rsidRPr="00CE23AD">
        <w:rPr>
          <w:spacing w:val="18"/>
        </w:rPr>
        <w:t xml:space="preserve"> </w:t>
      </w:r>
      <w:r w:rsidRPr="00CE23AD">
        <w:rPr>
          <w:spacing w:val="-5"/>
        </w:rPr>
        <w:t>часть</w:t>
      </w:r>
      <w:r w:rsidRPr="00CE23AD">
        <w:rPr>
          <w:spacing w:val="19"/>
        </w:rPr>
        <w:t xml:space="preserve"> </w:t>
      </w:r>
      <w:r w:rsidRPr="00CE23AD">
        <w:rPr>
          <w:spacing w:val="-5"/>
        </w:rPr>
        <w:t>отражает</w:t>
      </w:r>
      <w:r w:rsidRPr="00CE23AD">
        <w:rPr>
          <w:spacing w:val="19"/>
        </w:rPr>
        <w:t xml:space="preserve"> </w:t>
      </w:r>
      <w:r w:rsidRPr="00CE23AD">
        <w:rPr>
          <w:spacing w:val="-5"/>
        </w:rPr>
        <w:t>основные</w:t>
      </w:r>
      <w:r w:rsidRPr="00CE23AD">
        <w:rPr>
          <w:spacing w:val="18"/>
        </w:rPr>
        <w:t xml:space="preserve"> </w:t>
      </w:r>
      <w:r w:rsidRPr="00CE23AD">
        <w:rPr>
          <w:spacing w:val="-5"/>
        </w:rPr>
        <w:t>целевые</w:t>
      </w:r>
      <w:r w:rsidRPr="00CE23AD">
        <w:rPr>
          <w:spacing w:val="18"/>
        </w:rPr>
        <w:t xml:space="preserve"> </w:t>
      </w:r>
      <w:r w:rsidRPr="00CE23AD">
        <w:rPr>
          <w:spacing w:val="-5"/>
        </w:rPr>
        <w:t>показатели</w:t>
      </w:r>
      <w:r w:rsidRPr="00CE23AD">
        <w:rPr>
          <w:spacing w:val="20"/>
        </w:rPr>
        <w:t xml:space="preserve"> </w:t>
      </w:r>
      <w:r w:rsidRPr="00CE23AD">
        <w:rPr>
          <w:spacing w:val="-5"/>
        </w:rPr>
        <w:t>развития</w:t>
      </w:r>
      <w:r w:rsidRPr="00CE23AD">
        <w:rPr>
          <w:spacing w:val="18"/>
        </w:rPr>
        <w:t xml:space="preserve"> </w:t>
      </w:r>
      <w:r w:rsidRPr="00CE23AD">
        <w:rPr>
          <w:spacing w:val="-5"/>
        </w:rPr>
        <w:t>систем</w:t>
      </w:r>
      <w:r w:rsidRPr="00CE23AD">
        <w:rPr>
          <w:spacing w:val="65"/>
        </w:rPr>
        <w:t xml:space="preserve"> </w:t>
      </w:r>
      <w:r w:rsidRPr="00CE23AD">
        <w:rPr>
          <w:spacing w:val="-5"/>
        </w:rPr>
        <w:t>централизованного</w:t>
      </w:r>
      <w:r w:rsidRPr="00CE23AD">
        <w:rPr>
          <w:spacing w:val="-12"/>
        </w:rPr>
        <w:t xml:space="preserve"> </w:t>
      </w:r>
      <w:r w:rsidRPr="00CE23AD">
        <w:rPr>
          <w:spacing w:val="-5"/>
        </w:rPr>
        <w:t>теплоснабжения</w:t>
      </w:r>
      <w:r w:rsidRPr="00CE23AD">
        <w:rPr>
          <w:spacing w:val="-10"/>
        </w:rPr>
        <w:t xml:space="preserve"> </w:t>
      </w:r>
      <w:r w:rsidRPr="00CE23AD">
        <w:rPr>
          <w:spacing w:val="-5"/>
        </w:rPr>
        <w:t>города.</w:t>
      </w:r>
    </w:p>
    <w:p w:rsidR="008409E2" w:rsidRPr="0023488B" w:rsidRDefault="00474A11" w:rsidP="008409E2">
      <w:pPr>
        <w:pStyle w:val="2"/>
        <w:ind w:left="0" w:firstLine="0"/>
        <w:rPr>
          <w:sz w:val="28"/>
          <w:szCs w:val="28"/>
        </w:rPr>
      </w:pPr>
      <w:hyperlink r:id="rId198" w:anchor="bookmark132" w:history="1">
        <w:bookmarkStart w:id="405" w:name="_Toc30085168"/>
        <w:bookmarkStart w:id="406" w:name="_Toc32845491"/>
        <w:bookmarkStart w:id="407" w:name="_Toc75365575"/>
        <w:r w:rsidR="008409E2" w:rsidRPr="0023488B">
          <w:rPr>
            <w:sz w:val="28"/>
            <w:szCs w:val="28"/>
          </w:rPr>
          <w:t xml:space="preserve">ГЛАВА </w:t>
        </w:r>
        <w:r w:rsidR="008409E2">
          <w:rPr>
            <w:sz w:val="28"/>
            <w:szCs w:val="28"/>
          </w:rPr>
          <w:t>14</w:t>
        </w:r>
        <w:r w:rsidR="008409E2" w:rsidRPr="0023488B">
          <w:rPr>
            <w:sz w:val="28"/>
            <w:szCs w:val="28"/>
          </w:rPr>
          <w:t>. ЦЕНОВЫЕ (ТАРИФНЫЕ) ПОСЛЕДСТВИЯ</w:t>
        </w:r>
        <w:bookmarkEnd w:id="405"/>
        <w:bookmarkEnd w:id="406"/>
        <w:bookmarkEnd w:id="407"/>
      </w:hyperlink>
    </w:p>
    <w:p w:rsidR="008409E2" w:rsidRDefault="008409E2" w:rsidP="008409E2"/>
    <w:p w:rsidR="008409E2" w:rsidRDefault="00474A11" w:rsidP="008409E2">
      <w:pPr>
        <w:pStyle w:val="2"/>
        <w:ind w:left="0" w:firstLine="0"/>
      </w:pPr>
      <w:hyperlink r:id="rId199" w:anchor="bookmark133" w:history="1">
        <w:bookmarkStart w:id="408" w:name="_Toc30085169"/>
        <w:bookmarkStart w:id="409" w:name="_Toc32845492"/>
        <w:bookmarkStart w:id="410" w:name="_Toc75365576"/>
        <w:r w:rsidR="008409E2" w:rsidRPr="0023488B">
          <w:t>Часть 1. ТАРИФНО-БАЛАНСОВЫЕ РАСЧЕТНЫЕ МОДЕЛИ ТЕПЛОСНАБЖЕНИЯ</w:t>
        </w:r>
      </w:hyperlink>
      <w:r w:rsidR="008409E2">
        <w:t xml:space="preserve"> </w:t>
      </w:r>
      <w:hyperlink r:id="rId200" w:anchor="bookmark133" w:history="1">
        <w:r w:rsidR="008409E2" w:rsidRPr="0023488B">
          <w:t>ПОТРЕБИТЕЛЕЙ ПО КАЖДОЙ СИСТЕМЕ ТЕПЛОСНАБЖЕНИЯ</w:t>
        </w:r>
        <w:bookmarkEnd w:id="408"/>
        <w:bookmarkEnd w:id="409"/>
        <w:bookmarkEnd w:id="410"/>
      </w:hyperlink>
    </w:p>
    <w:p w:rsidR="008409E2" w:rsidRDefault="008409E2" w:rsidP="008409E2">
      <w:pPr>
        <w:spacing w:line="244" w:lineRule="auto"/>
        <w:ind w:left="116" w:firstLine="710"/>
        <w:rPr>
          <w:rFonts w:eastAsia="Times New Roman" w:cs="Times New Roman"/>
          <w:szCs w:val="24"/>
          <w:lang w:eastAsia="ru-RU"/>
        </w:rPr>
      </w:pPr>
    </w:p>
    <w:p w:rsidR="008409E2" w:rsidRPr="00D81D83" w:rsidRDefault="008409E2" w:rsidP="008409E2">
      <w:pPr>
        <w:spacing w:line="244" w:lineRule="auto"/>
        <w:ind w:firstLine="567"/>
        <w:jc w:val="both"/>
        <w:rPr>
          <w:rFonts w:eastAsia="Times New Roman" w:cs="Times New Roman"/>
          <w:szCs w:val="24"/>
          <w:lang w:eastAsia="ru-RU"/>
        </w:rPr>
      </w:pPr>
      <w:r w:rsidRPr="00A53EC4">
        <w:rPr>
          <w:rFonts w:eastAsia="Times New Roman" w:cs="Times New Roman"/>
          <w:szCs w:val="24"/>
          <w:lang w:eastAsia="ru-RU"/>
        </w:rPr>
        <w:t>Тарифно-балансовые расчетные модели теплоснабжения потребителей выполнены с учетом реализации мероприятий настоящей Схемы. Результаты расчет представлены в таблице 14.1.1.</w:t>
      </w:r>
    </w:p>
    <w:p w:rsidR="008409E2" w:rsidRDefault="008409E2" w:rsidP="008409E2"/>
    <w:p w:rsidR="008409E2" w:rsidRDefault="00474A11" w:rsidP="008409E2">
      <w:pPr>
        <w:pStyle w:val="2"/>
        <w:ind w:left="0" w:firstLine="0"/>
      </w:pPr>
      <w:hyperlink r:id="rId201" w:anchor="bookmark134" w:history="1">
        <w:bookmarkStart w:id="411" w:name="_Toc30085170"/>
        <w:bookmarkStart w:id="412" w:name="_Toc32845493"/>
        <w:bookmarkStart w:id="413" w:name="_Toc75365577"/>
        <w:r w:rsidR="008409E2" w:rsidRPr="00C20A8F">
          <w:t>Часть 2. ТАРИФНО-БАЛАНСОВЫЕ РАСЧЕТНЫЕ МОДЕЛИ ТЕПЛОСНАБЖЕНИЯ</w:t>
        </w:r>
      </w:hyperlink>
      <w:r w:rsidR="008409E2">
        <w:t xml:space="preserve"> </w:t>
      </w:r>
      <w:hyperlink r:id="rId202" w:anchor="bookmark134" w:history="1">
        <w:r w:rsidR="008409E2" w:rsidRPr="00C20A8F">
          <w:t>ПОТРЕБИТЕЛЕЙ ПО КАЖДОЙ ЕДИНОЙ ТЕПЛОСНАБЖАЮЩЕЙ ОРГАНИЗАЦИИ</w:t>
        </w:r>
        <w:bookmarkEnd w:id="411"/>
        <w:bookmarkEnd w:id="412"/>
        <w:bookmarkEnd w:id="413"/>
      </w:hyperlink>
    </w:p>
    <w:p w:rsidR="008409E2" w:rsidRDefault="008409E2" w:rsidP="008409E2">
      <w:pPr>
        <w:ind w:left="827"/>
        <w:rPr>
          <w:rFonts w:eastAsia="Times New Roman" w:cs="Times New Roman"/>
          <w:spacing w:val="-16"/>
        </w:rPr>
      </w:pPr>
    </w:p>
    <w:p w:rsidR="008409E2" w:rsidRPr="00730273" w:rsidRDefault="008409E2" w:rsidP="008409E2">
      <w:pPr>
        <w:ind w:firstLine="567"/>
        <w:jc w:val="both"/>
        <w:rPr>
          <w:rFonts w:eastAsia="Times New Roman" w:cs="Times New Roman"/>
          <w:sz w:val="22"/>
        </w:rPr>
      </w:pPr>
      <w:r w:rsidRPr="00730273">
        <w:rPr>
          <w:rFonts w:eastAsia="Times New Roman" w:cs="Times New Roman"/>
          <w:spacing w:val="-16"/>
        </w:rPr>
        <w:t>П</w:t>
      </w:r>
      <w:r w:rsidRPr="00730273">
        <w:rPr>
          <w:rFonts w:eastAsia="Times New Roman" w:cs="Times New Roman"/>
          <w:spacing w:val="4"/>
        </w:rPr>
        <w:t>р</w:t>
      </w:r>
      <w:r w:rsidRPr="00730273">
        <w:rPr>
          <w:rFonts w:eastAsia="Times New Roman" w:cs="Times New Roman"/>
          <w:spacing w:val="-2"/>
        </w:rPr>
        <w:t>е</w:t>
      </w:r>
      <w:r w:rsidRPr="00730273">
        <w:rPr>
          <w:rFonts w:eastAsia="Times New Roman" w:cs="Times New Roman"/>
          <w:spacing w:val="2"/>
        </w:rPr>
        <w:t>д</w:t>
      </w:r>
      <w:r w:rsidRPr="00730273">
        <w:rPr>
          <w:rFonts w:eastAsia="Times New Roman" w:cs="Times New Roman"/>
          <w:spacing w:val="-2"/>
        </w:rPr>
        <w:t>с</w:t>
      </w:r>
      <w:r w:rsidRPr="00730273">
        <w:rPr>
          <w:rFonts w:eastAsia="Times New Roman" w:cs="Times New Roman"/>
        </w:rPr>
        <w:t>т</w:t>
      </w:r>
      <w:r w:rsidRPr="00730273">
        <w:rPr>
          <w:rFonts w:eastAsia="Times New Roman" w:cs="Times New Roman"/>
          <w:spacing w:val="-3"/>
        </w:rPr>
        <w:t>а</w:t>
      </w:r>
      <w:r w:rsidRPr="00730273">
        <w:rPr>
          <w:rFonts w:eastAsia="Times New Roman" w:cs="Times New Roman"/>
          <w:spacing w:val="1"/>
        </w:rPr>
        <w:t>в</w:t>
      </w:r>
      <w:r w:rsidRPr="00730273">
        <w:rPr>
          <w:rFonts w:eastAsia="Times New Roman" w:cs="Times New Roman"/>
          <w:spacing w:val="4"/>
        </w:rPr>
        <w:t>л</w:t>
      </w:r>
      <w:r w:rsidRPr="00730273">
        <w:rPr>
          <w:rFonts w:eastAsia="Times New Roman" w:cs="Times New Roman"/>
          <w:spacing w:val="-2"/>
        </w:rPr>
        <w:t>е</w:t>
      </w:r>
      <w:r w:rsidRPr="00730273">
        <w:rPr>
          <w:rFonts w:eastAsia="Times New Roman" w:cs="Times New Roman"/>
          <w:spacing w:val="-3"/>
        </w:rPr>
        <w:t>н</w:t>
      </w:r>
      <w:r w:rsidRPr="00730273">
        <w:rPr>
          <w:rFonts w:eastAsia="Times New Roman" w:cs="Times New Roman"/>
        </w:rPr>
        <w:t>ы</w:t>
      </w:r>
      <w:r w:rsidRPr="00730273">
        <w:rPr>
          <w:rFonts w:eastAsia="Times New Roman" w:cs="Times New Roman"/>
          <w:spacing w:val="-2"/>
        </w:rPr>
        <w:t xml:space="preserve"> </w:t>
      </w:r>
      <w:r w:rsidRPr="00730273">
        <w:rPr>
          <w:rFonts w:eastAsia="Times New Roman" w:cs="Times New Roman"/>
        </w:rPr>
        <w:t>в</w:t>
      </w:r>
      <w:r w:rsidRPr="00730273">
        <w:rPr>
          <w:rFonts w:eastAsia="Times New Roman" w:cs="Times New Roman"/>
          <w:spacing w:val="3"/>
        </w:rPr>
        <w:t xml:space="preserve"> </w:t>
      </w:r>
      <w:r w:rsidRPr="00730273">
        <w:rPr>
          <w:rFonts w:eastAsia="Times New Roman" w:cs="Times New Roman"/>
        </w:rPr>
        <w:t>т</w:t>
      </w:r>
      <w:r w:rsidRPr="00730273">
        <w:rPr>
          <w:rFonts w:eastAsia="Times New Roman" w:cs="Times New Roman"/>
          <w:spacing w:val="-3"/>
        </w:rPr>
        <w:t>а</w:t>
      </w:r>
      <w:r w:rsidRPr="00730273">
        <w:rPr>
          <w:rFonts w:eastAsia="Times New Roman" w:cs="Times New Roman"/>
          <w:spacing w:val="2"/>
        </w:rPr>
        <w:t>б</w:t>
      </w:r>
      <w:r w:rsidRPr="00730273">
        <w:rPr>
          <w:rFonts w:eastAsia="Times New Roman" w:cs="Times New Roman"/>
          <w:spacing w:val="-5"/>
        </w:rPr>
        <w:t>л</w:t>
      </w:r>
      <w:r w:rsidRPr="00730273">
        <w:rPr>
          <w:rFonts w:eastAsia="Times New Roman" w:cs="Times New Roman"/>
          <w:spacing w:val="-3"/>
        </w:rPr>
        <w:t>и</w:t>
      </w:r>
      <w:r w:rsidRPr="00730273">
        <w:rPr>
          <w:rFonts w:eastAsia="Times New Roman" w:cs="Times New Roman"/>
          <w:spacing w:val="6"/>
        </w:rPr>
        <w:t>ц</w:t>
      </w:r>
      <w:r w:rsidRPr="00730273">
        <w:rPr>
          <w:rFonts w:eastAsia="Times New Roman" w:cs="Times New Roman"/>
          <w:spacing w:val="-2"/>
        </w:rPr>
        <w:t>е 14.1.1</w:t>
      </w:r>
      <w:r w:rsidRPr="00730273">
        <w:rPr>
          <w:rFonts w:eastAsia="Times New Roman" w:cs="Times New Roman"/>
        </w:rPr>
        <w:t>.</w:t>
      </w:r>
    </w:p>
    <w:p w:rsidR="008409E2" w:rsidRPr="00730273" w:rsidRDefault="008409E2" w:rsidP="008409E2"/>
    <w:p w:rsidR="008409E2" w:rsidRPr="00730273" w:rsidRDefault="00474A11" w:rsidP="008409E2">
      <w:pPr>
        <w:pStyle w:val="2"/>
        <w:ind w:left="0" w:firstLine="0"/>
      </w:pPr>
      <w:hyperlink r:id="rId203" w:anchor="bookmark135" w:history="1">
        <w:bookmarkStart w:id="414" w:name="_Toc30085171"/>
        <w:bookmarkStart w:id="415" w:name="_Toc32845494"/>
        <w:bookmarkStart w:id="416" w:name="_Toc75365578"/>
        <w:r w:rsidR="008409E2" w:rsidRPr="00730273">
          <w:t>Часть 3. РЕЗУЛЬТАТЫ ОЦЕНКИ ЦЕНОВЫХ (ТАРИФНЫХ) ПОСЛЕДСТВИЙ</w:t>
        </w:r>
      </w:hyperlink>
      <w:r w:rsidR="008409E2" w:rsidRPr="00730273">
        <w:t xml:space="preserve"> </w:t>
      </w:r>
      <w:hyperlink r:id="rId204" w:anchor="bookmark135" w:history="1">
        <w:r w:rsidR="008409E2" w:rsidRPr="00730273">
          <w:t>РЕАЛИЗАЦИИ ПРОЕКТОВ СХЕМЫ ТЕПЛОСНАБЖЕНИЯ НА ОСНОВАНИИ</w:t>
        </w:r>
      </w:hyperlink>
      <w:r w:rsidR="008409E2" w:rsidRPr="00730273">
        <w:t xml:space="preserve"> </w:t>
      </w:r>
      <w:hyperlink r:id="rId205" w:anchor="bookmark135" w:history="1">
        <w:r w:rsidR="008409E2" w:rsidRPr="00730273">
          <w:t>РАЗРАБОТАННЫХ ТАРИФНО-БАЛАНСОВЫХ МОДЕЛЕЙ</w:t>
        </w:r>
        <w:bookmarkEnd w:id="414"/>
        <w:bookmarkEnd w:id="415"/>
        <w:bookmarkEnd w:id="416"/>
      </w:hyperlink>
    </w:p>
    <w:p w:rsidR="008409E2" w:rsidRPr="00730273" w:rsidRDefault="008409E2" w:rsidP="008409E2">
      <w:pPr>
        <w:ind w:left="827"/>
        <w:rPr>
          <w:rFonts w:eastAsia="Times New Roman" w:cs="Times New Roman"/>
          <w:spacing w:val="-16"/>
        </w:rPr>
      </w:pPr>
    </w:p>
    <w:p w:rsidR="008409E2" w:rsidRDefault="008409E2" w:rsidP="008409E2">
      <w:pPr>
        <w:ind w:firstLine="567"/>
        <w:jc w:val="both"/>
        <w:rPr>
          <w:rFonts w:eastAsia="Times New Roman" w:cs="Times New Roman"/>
          <w:sz w:val="22"/>
        </w:rPr>
      </w:pPr>
      <w:r w:rsidRPr="00730273">
        <w:rPr>
          <w:rFonts w:eastAsia="Times New Roman" w:cs="Times New Roman"/>
          <w:spacing w:val="-16"/>
        </w:rPr>
        <w:t>П</w:t>
      </w:r>
      <w:r w:rsidRPr="00730273">
        <w:rPr>
          <w:rFonts w:eastAsia="Times New Roman" w:cs="Times New Roman"/>
          <w:spacing w:val="4"/>
        </w:rPr>
        <w:t>р</w:t>
      </w:r>
      <w:r w:rsidRPr="00730273">
        <w:rPr>
          <w:rFonts w:eastAsia="Times New Roman" w:cs="Times New Roman"/>
          <w:spacing w:val="-2"/>
        </w:rPr>
        <w:t>е</w:t>
      </w:r>
      <w:r w:rsidRPr="00730273">
        <w:rPr>
          <w:rFonts w:eastAsia="Times New Roman" w:cs="Times New Roman"/>
          <w:spacing w:val="2"/>
        </w:rPr>
        <w:t>д</w:t>
      </w:r>
      <w:r w:rsidRPr="00730273">
        <w:rPr>
          <w:rFonts w:eastAsia="Times New Roman" w:cs="Times New Roman"/>
          <w:spacing w:val="-2"/>
        </w:rPr>
        <w:t>с</w:t>
      </w:r>
      <w:r w:rsidRPr="00730273">
        <w:rPr>
          <w:rFonts w:eastAsia="Times New Roman" w:cs="Times New Roman"/>
        </w:rPr>
        <w:t>т</w:t>
      </w:r>
      <w:r w:rsidRPr="00730273">
        <w:rPr>
          <w:rFonts w:eastAsia="Times New Roman" w:cs="Times New Roman"/>
          <w:spacing w:val="-3"/>
        </w:rPr>
        <w:t>а</w:t>
      </w:r>
      <w:r w:rsidRPr="00730273">
        <w:rPr>
          <w:rFonts w:eastAsia="Times New Roman" w:cs="Times New Roman"/>
          <w:spacing w:val="1"/>
        </w:rPr>
        <w:t>в</w:t>
      </w:r>
      <w:r w:rsidRPr="00730273">
        <w:rPr>
          <w:rFonts w:eastAsia="Times New Roman" w:cs="Times New Roman"/>
          <w:spacing w:val="4"/>
        </w:rPr>
        <w:t>л</w:t>
      </w:r>
      <w:r w:rsidRPr="00730273">
        <w:rPr>
          <w:rFonts w:eastAsia="Times New Roman" w:cs="Times New Roman"/>
          <w:spacing w:val="-2"/>
        </w:rPr>
        <w:t>е</w:t>
      </w:r>
      <w:r w:rsidRPr="00730273">
        <w:rPr>
          <w:rFonts w:eastAsia="Times New Roman" w:cs="Times New Roman"/>
          <w:spacing w:val="-3"/>
        </w:rPr>
        <w:t>н</w:t>
      </w:r>
      <w:r w:rsidRPr="00730273">
        <w:rPr>
          <w:rFonts w:eastAsia="Times New Roman" w:cs="Times New Roman"/>
        </w:rPr>
        <w:t>ы</w:t>
      </w:r>
      <w:r w:rsidRPr="00730273">
        <w:rPr>
          <w:rFonts w:eastAsia="Times New Roman" w:cs="Times New Roman"/>
          <w:spacing w:val="-2"/>
        </w:rPr>
        <w:t xml:space="preserve"> </w:t>
      </w:r>
      <w:r w:rsidRPr="00730273">
        <w:rPr>
          <w:rFonts w:eastAsia="Times New Roman" w:cs="Times New Roman"/>
        </w:rPr>
        <w:t>в</w:t>
      </w:r>
      <w:r w:rsidRPr="00730273">
        <w:rPr>
          <w:rFonts w:eastAsia="Times New Roman" w:cs="Times New Roman"/>
          <w:spacing w:val="3"/>
        </w:rPr>
        <w:t xml:space="preserve"> </w:t>
      </w:r>
      <w:r w:rsidRPr="00730273">
        <w:rPr>
          <w:rFonts w:eastAsia="Times New Roman" w:cs="Times New Roman"/>
        </w:rPr>
        <w:t>т</w:t>
      </w:r>
      <w:r w:rsidRPr="00730273">
        <w:rPr>
          <w:rFonts w:eastAsia="Times New Roman" w:cs="Times New Roman"/>
          <w:spacing w:val="-3"/>
        </w:rPr>
        <w:t>а</w:t>
      </w:r>
      <w:r w:rsidRPr="00730273">
        <w:rPr>
          <w:rFonts w:eastAsia="Times New Roman" w:cs="Times New Roman"/>
          <w:spacing w:val="2"/>
        </w:rPr>
        <w:t>б</w:t>
      </w:r>
      <w:r w:rsidRPr="00730273">
        <w:rPr>
          <w:rFonts w:eastAsia="Times New Roman" w:cs="Times New Roman"/>
          <w:spacing w:val="-5"/>
        </w:rPr>
        <w:t>л</w:t>
      </w:r>
      <w:r w:rsidRPr="00730273">
        <w:rPr>
          <w:rFonts w:eastAsia="Times New Roman" w:cs="Times New Roman"/>
          <w:spacing w:val="-3"/>
        </w:rPr>
        <w:t>и</w:t>
      </w:r>
      <w:r w:rsidRPr="00730273">
        <w:rPr>
          <w:rFonts w:eastAsia="Times New Roman" w:cs="Times New Roman"/>
          <w:spacing w:val="6"/>
        </w:rPr>
        <w:t>ц</w:t>
      </w:r>
      <w:r w:rsidRPr="00730273">
        <w:rPr>
          <w:rFonts w:eastAsia="Times New Roman" w:cs="Times New Roman"/>
          <w:spacing w:val="-2"/>
        </w:rPr>
        <w:t>е 14.1.1</w:t>
      </w:r>
      <w:r w:rsidRPr="00730273">
        <w:rPr>
          <w:rFonts w:eastAsia="Times New Roman" w:cs="Times New Roman"/>
        </w:rPr>
        <w:t>.</w:t>
      </w:r>
    </w:p>
    <w:p w:rsidR="008409E2" w:rsidRDefault="008409E2" w:rsidP="008409E2">
      <w:pPr>
        <w:jc w:val="both"/>
        <w:rPr>
          <w:rFonts w:asciiTheme="minorHAnsi" w:hAnsiTheme="minorHAnsi"/>
          <w:lang w:eastAsia="ru-RU"/>
        </w:rPr>
      </w:pPr>
    </w:p>
    <w:p w:rsidR="008409E2" w:rsidRDefault="008409E2" w:rsidP="008409E2">
      <w:pPr>
        <w:pStyle w:val="a0"/>
        <w:rPr>
          <w:lang w:eastAsia="ru-RU"/>
        </w:rPr>
      </w:pPr>
    </w:p>
    <w:p w:rsidR="008409E2" w:rsidRDefault="008409E2" w:rsidP="008409E2">
      <w:pPr>
        <w:pStyle w:val="a0"/>
        <w:rPr>
          <w:lang w:eastAsia="ru-RU"/>
        </w:rPr>
      </w:pPr>
    </w:p>
    <w:p w:rsidR="008409E2" w:rsidRDefault="008409E2" w:rsidP="008409E2">
      <w:pPr>
        <w:pStyle w:val="a0"/>
        <w:rPr>
          <w:lang w:eastAsia="ru-RU"/>
        </w:rPr>
      </w:pPr>
    </w:p>
    <w:p w:rsidR="008409E2" w:rsidRDefault="008409E2" w:rsidP="008409E2">
      <w:pPr>
        <w:pStyle w:val="a0"/>
        <w:rPr>
          <w:lang w:eastAsia="ru-RU"/>
        </w:rPr>
      </w:pPr>
    </w:p>
    <w:p w:rsidR="008409E2" w:rsidRDefault="008409E2" w:rsidP="008409E2">
      <w:pPr>
        <w:pStyle w:val="a0"/>
        <w:rPr>
          <w:lang w:eastAsia="ru-RU"/>
        </w:rPr>
      </w:pPr>
    </w:p>
    <w:p w:rsidR="008409E2" w:rsidRDefault="008409E2" w:rsidP="008409E2">
      <w:pPr>
        <w:pStyle w:val="a0"/>
        <w:rPr>
          <w:lang w:eastAsia="ru-RU"/>
        </w:rPr>
      </w:pPr>
    </w:p>
    <w:p w:rsidR="008409E2" w:rsidRDefault="008409E2" w:rsidP="008409E2">
      <w:pPr>
        <w:pStyle w:val="a0"/>
        <w:rPr>
          <w:lang w:eastAsia="ru-RU"/>
        </w:rPr>
      </w:pPr>
    </w:p>
    <w:p w:rsidR="008409E2" w:rsidRDefault="008409E2" w:rsidP="008409E2">
      <w:pPr>
        <w:pStyle w:val="a0"/>
        <w:rPr>
          <w:lang w:eastAsia="ru-RU"/>
        </w:rPr>
      </w:pPr>
    </w:p>
    <w:p w:rsidR="008409E2" w:rsidRDefault="008409E2" w:rsidP="008409E2">
      <w:pPr>
        <w:pStyle w:val="a0"/>
        <w:rPr>
          <w:lang w:eastAsia="ru-RU"/>
        </w:rPr>
      </w:pPr>
    </w:p>
    <w:p w:rsidR="008409E2" w:rsidRDefault="008409E2" w:rsidP="008409E2">
      <w:pPr>
        <w:pStyle w:val="a0"/>
        <w:rPr>
          <w:lang w:eastAsia="ru-RU"/>
        </w:rPr>
      </w:pPr>
    </w:p>
    <w:p w:rsidR="008409E2" w:rsidRDefault="008409E2" w:rsidP="008409E2">
      <w:pPr>
        <w:pStyle w:val="a0"/>
        <w:rPr>
          <w:lang w:eastAsia="ru-RU"/>
        </w:rPr>
        <w:sectPr w:rsidR="008409E2" w:rsidSect="008409E2">
          <w:pgSz w:w="11906" w:h="16838"/>
          <w:pgMar w:top="1134" w:right="850" w:bottom="1134" w:left="1701" w:header="708" w:footer="708" w:gutter="0"/>
          <w:cols w:space="708"/>
          <w:docGrid w:linePitch="360"/>
        </w:sectPr>
      </w:pPr>
    </w:p>
    <w:p w:rsidR="008409E2" w:rsidRPr="00D066DB" w:rsidRDefault="008409E2" w:rsidP="008409E2">
      <w:pPr>
        <w:spacing w:before="400" w:after="200"/>
        <w:rPr>
          <w:rFonts w:cs="Times New Roman"/>
        </w:rPr>
      </w:pPr>
      <w:r w:rsidRPr="00D066DB">
        <w:rPr>
          <w:rFonts w:cs="Times New Roman"/>
          <w:b/>
        </w:rPr>
        <w:t>Таблица 14.1.1 - Тарифно-балансовые расчетные модели теплоснабжения потребления</w:t>
      </w:r>
    </w:p>
    <w:tbl>
      <w:tblPr>
        <w:tblW w:w="14448" w:type="dxa"/>
        <w:tblInd w:w="-10" w:type="dxa"/>
        <w:tblLook w:val="04A0" w:firstRow="1" w:lastRow="0" w:firstColumn="1" w:lastColumn="0" w:noHBand="0" w:noVBand="1"/>
      </w:tblPr>
      <w:tblGrid>
        <w:gridCol w:w="2786"/>
        <w:gridCol w:w="1270"/>
        <w:gridCol w:w="966"/>
        <w:gridCol w:w="966"/>
        <w:gridCol w:w="1083"/>
        <w:gridCol w:w="1107"/>
        <w:gridCol w:w="1107"/>
        <w:gridCol w:w="1107"/>
        <w:gridCol w:w="1014"/>
        <w:gridCol w:w="1014"/>
        <w:gridCol w:w="1014"/>
        <w:gridCol w:w="1014"/>
      </w:tblGrid>
      <w:tr w:rsidR="000B62F5" w:rsidRPr="000B62F5" w:rsidTr="00F77A2B">
        <w:trPr>
          <w:trHeight w:val="495"/>
          <w:tblHeader/>
        </w:trPr>
        <w:tc>
          <w:tcPr>
            <w:tcW w:w="2786"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rsidR="00F77A2B" w:rsidRPr="000B62F5" w:rsidRDefault="00F77A2B" w:rsidP="008409E2">
            <w:pPr>
              <w:jc w:val="center"/>
              <w:rPr>
                <w:rFonts w:eastAsia="Times New Roman" w:cs="Times New Roman"/>
                <w:sz w:val="18"/>
                <w:szCs w:val="18"/>
                <w:lang w:eastAsia="ru-RU"/>
              </w:rPr>
            </w:pPr>
            <w:r w:rsidRPr="000B62F5">
              <w:rPr>
                <w:rFonts w:eastAsia="Times New Roman" w:cs="Times New Roman"/>
                <w:sz w:val="18"/>
                <w:szCs w:val="18"/>
                <w:lang w:eastAsia="ru-RU"/>
              </w:rPr>
              <w:t>Наименования показателей</w:t>
            </w:r>
          </w:p>
        </w:tc>
        <w:tc>
          <w:tcPr>
            <w:tcW w:w="1270" w:type="dxa"/>
            <w:tcBorders>
              <w:top w:val="single" w:sz="8" w:space="0" w:color="000000"/>
              <w:left w:val="nil"/>
              <w:bottom w:val="single" w:sz="8" w:space="0" w:color="000000"/>
              <w:right w:val="single" w:sz="8" w:space="0" w:color="000000"/>
            </w:tcBorders>
            <w:shd w:val="clear" w:color="auto" w:fill="F2F2F2" w:themeFill="background1" w:themeFillShade="F2"/>
            <w:vAlign w:val="center"/>
            <w:hideMark/>
          </w:tcPr>
          <w:p w:rsidR="00F77A2B" w:rsidRPr="000B62F5" w:rsidRDefault="00F77A2B" w:rsidP="008409E2">
            <w:pPr>
              <w:jc w:val="center"/>
              <w:rPr>
                <w:rFonts w:eastAsia="Times New Roman" w:cs="Times New Roman"/>
                <w:sz w:val="18"/>
                <w:szCs w:val="18"/>
                <w:lang w:eastAsia="ru-RU"/>
              </w:rPr>
            </w:pPr>
            <w:r w:rsidRPr="000B62F5">
              <w:rPr>
                <w:rFonts w:eastAsia="Times New Roman" w:cs="Times New Roman"/>
                <w:sz w:val="18"/>
                <w:szCs w:val="18"/>
                <w:lang w:eastAsia="ru-RU"/>
              </w:rPr>
              <w:t>Ед. изм.</w:t>
            </w:r>
          </w:p>
        </w:tc>
        <w:tc>
          <w:tcPr>
            <w:tcW w:w="966" w:type="dxa"/>
            <w:tcBorders>
              <w:top w:val="single" w:sz="8" w:space="0" w:color="000000"/>
              <w:left w:val="nil"/>
              <w:bottom w:val="single" w:sz="8" w:space="0" w:color="000000"/>
              <w:right w:val="single" w:sz="8" w:space="0" w:color="000000"/>
            </w:tcBorders>
            <w:shd w:val="clear" w:color="auto" w:fill="F2F2F2" w:themeFill="background1" w:themeFillShade="F2"/>
            <w:vAlign w:val="center"/>
            <w:hideMark/>
          </w:tcPr>
          <w:p w:rsidR="00F77A2B" w:rsidRPr="000B62F5" w:rsidRDefault="00F77A2B" w:rsidP="008409E2">
            <w:pPr>
              <w:jc w:val="center"/>
              <w:rPr>
                <w:rFonts w:eastAsia="Times New Roman" w:cs="Times New Roman"/>
                <w:sz w:val="18"/>
                <w:szCs w:val="18"/>
                <w:lang w:eastAsia="ru-RU"/>
              </w:rPr>
            </w:pPr>
            <w:r w:rsidRPr="000B62F5">
              <w:rPr>
                <w:rFonts w:eastAsia="Times New Roman" w:cs="Times New Roman"/>
                <w:sz w:val="18"/>
                <w:szCs w:val="18"/>
                <w:lang w:eastAsia="ru-RU"/>
              </w:rPr>
              <w:t>2020</w:t>
            </w:r>
          </w:p>
        </w:tc>
        <w:tc>
          <w:tcPr>
            <w:tcW w:w="966" w:type="dxa"/>
            <w:tcBorders>
              <w:top w:val="single" w:sz="8" w:space="0" w:color="000000"/>
              <w:left w:val="nil"/>
              <w:bottom w:val="single" w:sz="8" w:space="0" w:color="000000"/>
              <w:right w:val="single" w:sz="8" w:space="0" w:color="000000"/>
            </w:tcBorders>
            <w:shd w:val="clear" w:color="auto" w:fill="F2F2F2" w:themeFill="background1" w:themeFillShade="F2"/>
            <w:vAlign w:val="center"/>
            <w:hideMark/>
          </w:tcPr>
          <w:p w:rsidR="00F77A2B" w:rsidRPr="000B62F5" w:rsidRDefault="00F77A2B" w:rsidP="008409E2">
            <w:pPr>
              <w:jc w:val="center"/>
              <w:rPr>
                <w:rFonts w:eastAsia="Times New Roman" w:cs="Times New Roman"/>
                <w:sz w:val="18"/>
                <w:szCs w:val="18"/>
                <w:lang w:eastAsia="ru-RU"/>
              </w:rPr>
            </w:pPr>
            <w:r w:rsidRPr="000B62F5">
              <w:rPr>
                <w:rFonts w:eastAsia="Times New Roman" w:cs="Times New Roman"/>
                <w:sz w:val="18"/>
                <w:szCs w:val="18"/>
                <w:lang w:eastAsia="ru-RU"/>
              </w:rPr>
              <w:t>2021</w:t>
            </w:r>
          </w:p>
        </w:tc>
        <w:tc>
          <w:tcPr>
            <w:tcW w:w="1083" w:type="dxa"/>
            <w:tcBorders>
              <w:top w:val="single" w:sz="8" w:space="0" w:color="000000"/>
              <w:left w:val="nil"/>
              <w:bottom w:val="single" w:sz="8" w:space="0" w:color="000000"/>
              <w:right w:val="single" w:sz="8" w:space="0" w:color="000000"/>
            </w:tcBorders>
            <w:shd w:val="clear" w:color="auto" w:fill="F2F2F2" w:themeFill="background1" w:themeFillShade="F2"/>
            <w:vAlign w:val="center"/>
            <w:hideMark/>
          </w:tcPr>
          <w:p w:rsidR="00F77A2B" w:rsidRPr="000B62F5" w:rsidRDefault="00F77A2B" w:rsidP="008409E2">
            <w:pPr>
              <w:jc w:val="center"/>
              <w:rPr>
                <w:rFonts w:eastAsia="Times New Roman" w:cs="Times New Roman"/>
                <w:sz w:val="18"/>
                <w:szCs w:val="18"/>
                <w:lang w:eastAsia="ru-RU"/>
              </w:rPr>
            </w:pPr>
            <w:r w:rsidRPr="000B62F5">
              <w:rPr>
                <w:rFonts w:eastAsia="Times New Roman" w:cs="Times New Roman"/>
                <w:sz w:val="18"/>
                <w:szCs w:val="18"/>
                <w:lang w:eastAsia="ru-RU"/>
              </w:rPr>
              <w:t>2022</w:t>
            </w:r>
          </w:p>
        </w:tc>
        <w:tc>
          <w:tcPr>
            <w:tcW w:w="1107" w:type="dxa"/>
            <w:tcBorders>
              <w:top w:val="single" w:sz="8" w:space="0" w:color="000000"/>
              <w:left w:val="nil"/>
              <w:bottom w:val="single" w:sz="8" w:space="0" w:color="000000"/>
              <w:right w:val="single" w:sz="8" w:space="0" w:color="000000"/>
            </w:tcBorders>
            <w:shd w:val="clear" w:color="auto" w:fill="F2F2F2" w:themeFill="background1" w:themeFillShade="F2"/>
            <w:vAlign w:val="center"/>
            <w:hideMark/>
          </w:tcPr>
          <w:p w:rsidR="00F77A2B" w:rsidRPr="000B62F5" w:rsidRDefault="00F77A2B" w:rsidP="008409E2">
            <w:pPr>
              <w:jc w:val="center"/>
              <w:rPr>
                <w:rFonts w:eastAsia="Times New Roman" w:cs="Times New Roman"/>
                <w:sz w:val="18"/>
                <w:szCs w:val="18"/>
                <w:lang w:eastAsia="ru-RU"/>
              </w:rPr>
            </w:pPr>
            <w:r w:rsidRPr="000B62F5">
              <w:rPr>
                <w:rFonts w:eastAsia="Times New Roman" w:cs="Times New Roman"/>
                <w:sz w:val="18"/>
                <w:szCs w:val="18"/>
                <w:lang w:eastAsia="ru-RU"/>
              </w:rPr>
              <w:t>2023</w:t>
            </w:r>
          </w:p>
        </w:tc>
        <w:tc>
          <w:tcPr>
            <w:tcW w:w="1107" w:type="dxa"/>
            <w:tcBorders>
              <w:top w:val="single" w:sz="8" w:space="0" w:color="000000"/>
              <w:left w:val="nil"/>
              <w:bottom w:val="single" w:sz="8" w:space="0" w:color="000000"/>
              <w:right w:val="single" w:sz="8" w:space="0" w:color="000000"/>
            </w:tcBorders>
            <w:shd w:val="clear" w:color="auto" w:fill="F2F2F2" w:themeFill="background1" w:themeFillShade="F2"/>
            <w:vAlign w:val="center"/>
            <w:hideMark/>
          </w:tcPr>
          <w:p w:rsidR="00F77A2B" w:rsidRPr="000B62F5" w:rsidRDefault="00F77A2B" w:rsidP="008409E2">
            <w:pPr>
              <w:jc w:val="center"/>
              <w:rPr>
                <w:rFonts w:eastAsia="Times New Roman" w:cs="Times New Roman"/>
                <w:sz w:val="18"/>
                <w:szCs w:val="18"/>
                <w:lang w:eastAsia="ru-RU"/>
              </w:rPr>
            </w:pPr>
            <w:r w:rsidRPr="000B62F5">
              <w:rPr>
                <w:rFonts w:eastAsia="Times New Roman" w:cs="Times New Roman"/>
                <w:sz w:val="18"/>
                <w:szCs w:val="18"/>
                <w:lang w:eastAsia="ru-RU"/>
              </w:rPr>
              <w:t>2024</w:t>
            </w:r>
          </w:p>
        </w:tc>
        <w:tc>
          <w:tcPr>
            <w:tcW w:w="1107" w:type="dxa"/>
            <w:tcBorders>
              <w:top w:val="single" w:sz="8" w:space="0" w:color="000000"/>
              <w:left w:val="nil"/>
              <w:bottom w:val="single" w:sz="8" w:space="0" w:color="000000"/>
              <w:right w:val="single" w:sz="8" w:space="0" w:color="000000"/>
            </w:tcBorders>
            <w:shd w:val="clear" w:color="auto" w:fill="F2F2F2" w:themeFill="background1" w:themeFillShade="F2"/>
            <w:vAlign w:val="center"/>
            <w:hideMark/>
          </w:tcPr>
          <w:p w:rsidR="00F77A2B" w:rsidRPr="000B62F5" w:rsidRDefault="00F77A2B" w:rsidP="008409E2">
            <w:pPr>
              <w:jc w:val="center"/>
              <w:rPr>
                <w:rFonts w:eastAsia="Times New Roman" w:cs="Times New Roman"/>
                <w:sz w:val="18"/>
                <w:szCs w:val="18"/>
                <w:lang w:eastAsia="ru-RU"/>
              </w:rPr>
            </w:pPr>
            <w:r w:rsidRPr="000B62F5">
              <w:rPr>
                <w:rFonts w:eastAsia="Times New Roman" w:cs="Times New Roman"/>
                <w:sz w:val="18"/>
                <w:szCs w:val="18"/>
                <w:lang w:eastAsia="ru-RU"/>
              </w:rPr>
              <w:t>2025</w:t>
            </w:r>
          </w:p>
        </w:tc>
        <w:tc>
          <w:tcPr>
            <w:tcW w:w="1014" w:type="dxa"/>
            <w:tcBorders>
              <w:top w:val="single" w:sz="8" w:space="0" w:color="000000"/>
              <w:left w:val="nil"/>
              <w:bottom w:val="single" w:sz="8" w:space="0" w:color="000000"/>
              <w:right w:val="single" w:sz="8" w:space="0" w:color="000000"/>
            </w:tcBorders>
            <w:shd w:val="clear" w:color="auto" w:fill="F2F2F2" w:themeFill="background1" w:themeFillShade="F2"/>
            <w:vAlign w:val="center"/>
            <w:hideMark/>
          </w:tcPr>
          <w:p w:rsidR="00F77A2B" w:rsidRPr="000B62F5" w:rsidRDefault="00F77A2B" w:rsidP="008409E2">
            <w:pPr>
              <w:jc w:val="center"/>
              <w:rPr>
                <w:rFonts w:eastAsia="Times New Roman" w:cs="Times New Roman"/>
                <w:sz w:val="18"/>
                <w:szCs w:val="18"/>
                <w:lang w:eastAsia="ru-RU"/>
              </w:rPr>
            </w:pPr>
            <w:r w:rsidRPr="000B62F5">
              <w:rPr>
                <w:rFonts w:eastAsia="Times New Roman" w:cs="Times New Roman"/>
                <w:sz w:val="18"/>
                <w:szCs w:val="18"/>
                <w:lang w:eastAsia="ru-RU"/>
              </w:rPr>
              <w:t>2026</w:t>
            </w:r>
          </w:p>
        </w:tc>
        <w:tc>
          <w:tcPr>
            <w:tcW w:w="1014" w:type="dxa"/>
            <w:tcBorders>
              <w:top w:val="single" w:sz="8" w:space="0" w:color="000000"/>
              <w:left w:val="nil"/>
              <w:bottom w:val="single" w:sz="8" w:space="0" w:color="000000"/>
              <w:right w:val="single" w:sz="8" w:space="0" w:color="000000"/>
            </w:tcBorders>
            <w:shd w:val="clear" w:color="auto" w:fill="F2F2F2" w:themeFill="background1" w:themeFillShade="F2"/>
            <w:vAlign w:val="center"/>
            <w:hideMark/>
          </w:tcPr>
          <w:p w:rsidR="00F77A2B" w:rsidRPr="000B62F5" w:rsidRDefault="00F77A2B" w:rsidP="008409E2">
            <w:pPr>
              <w:jc w:val="center"/>
              <w:rPr>
                <w:rFonts w:eastAsia="Times New Roman" w:cs="Times New Roman"/>
                <w:sz w:val="18"/>
                <w:szCs w:val="18"/>
                <w:lang w:eastAsia="ru-RU"/>
              </w:rPr>
            </w:pPr>
            <w:r w:rsidRPr="000B62F5">
              <w:rPr>
                <w:rFonts w:eastAsia="Times New Roman" w:cs="Times New Roman"/>
                <w:sz w:val="18"/>
                <w:szCs w:val="18"/>
                <w:lang w:eastAsia="ru-RU"/>
              </w:rPr>
              <w:t>2027</w:t>
            </w:r>
          </w:p>
        </w:tc>
        <w:tc>
          <w:tcPr>
            <w:tcW w:w="1014" w:type="dxa"/>
            <w:tcBorders>
              <w:top w:val="single" w:sz="8" w:space="0" w:color="000000"/>
              <w:left w:val="nil"/>
              <w:bottom w:val="single" w:sz="8" w:space="0" w:color="000000"/>
              <w:right w:val="single" w:sz="8" w:space="0" w:color="000000"/>
            </w:tcBorders>
            <w:shd w:val="clear" w:color="auto" w:fill="F2F2F2" w:themeFill="background1" w:themeFillShade="F2"/>
            <w:vAlign w:val="center"/>
            <w:hideMark/>
          </w:tcPr>
          <w:p w:rsidR="00F77A2B" w:rsidRPr="000B62F5" w:rsidRDefault="00F77A2B" w:rsidP="008409E2">
            <w:pPr>
              <w:jc w:val="center"/>
              <w:rPr>
                <w:rFonts w:eastAsia="Times New Roman" w:cs="Times New Roman"/>
                <w:sz w:val="18"/>
                <w:szCs w:val="18"/>
                <w:lang w:eastAsia="ru-RU"/>
              </w:rPr>
            </w:pPr>
            <w:r w:rsidRPr="000B62F5">
              <w:rPr>
                <w:rFonts w:eastAsia="Times New Roman" w:cs="Times New Roman"/>
                <w:sz w:val="18"/>
                <w:szCs w:val="18"/>
                <w:lang w:eastAsia="ru-RU"/>
              </w:rPr>
              <w:t>2028</w:t>
            </w:r>
          </w:p>
        </w:tc>
        <w:tc>
          <w:tcPr>
            <w:tcW w:w="1014" w:type="dxa"/>
            <w:tcBorders>
              <w:top w:val="single" w:sz="8" w:space="0" w:color="000000"/>
              <w:left w:val="nil"/>
              <w:bottom w:val="single" w:sz="8" w:space="0" w:color="000000"/>
              <w:right w:val="single" w:sz="8" w:space="0" w:color="000000"/>
            </w:tcBorders>
            <w:shd w:val="clear" w:color="auto" w:fill="F2F2F2" w:themeFill="background1" w:themeFillShade="F2"/>
            <w:vAlign w:val="center"/>
            <w:hideMark/>
          </w:tcPr>
          <w:p w:rsidR="00F77A2B" w:rsidRPr="000B62F5" w:rsidRDefault="00F77A2B" w:rsidP="008409E2">
            <w:pPr>
              <w:jc w:val="center"/>
              <w:rPr>
                <w:rFonts w:eastAsia="Times New Roman" w:cs="Times New Roman"/>
                <w:sz w:val="18"/>
                <w:szCs w:val="18"/>
                <w:lang w:eastAsia="ru-RU"/>
              </w:rPr>
            </w:pPr>
            <w:r w:rsidRPr="000B62F5">
              <w:rPr>
                <w:rFonts w:eastAsia="Times New Roman" w:cs="Times New Roman"/>
                <w:sz w:val="18"/>
                <w:szCs w:val="18"/>
                <w:lang w:eastAsia="ru-RU"/>
              </w:rPr>
              <w:t>2029-2033</w:t>
            </w:r>
          </w:p>
        </w:tc>
      </w:tr>
      <w:tr w:rsidR="00F77A2B" w:rsidRPr="00D066DB" w:rsidTr="00F77A2B">
        <w:trPr>
          <w:trHeight w:val="495"/>
        </w:trPr>
        <w:tc>
          <w:tcPr>
            <w:tcW w:w="2786" w:type="dxa"/>
            <w:tcBorders>
              <w:top w:val="nil"/>
              <w:left w:val="single" w:sz="8" w:space="0" w:color="000000"/>
              <w:bottom w:val="single" w:sz="8" w:space="0" w:color="000000"/>
              <w:right w:val="single" w:sz="8" w:space="0" w:color="000000"/>
            </w:tcBorders>
            <w:shd w:val="clear" w:color="auto" w:fill="auto"/>
            <w:vAlign w:val="center"/>
            <w:hideMark/>
          </w:tcPr>
          <w:p w:rsidR="00F77A2B" w:rsidRPr="00D066DB" w:rsidRDefault="00F77A2B" w:rsidP="00F77A2B">
            <w:pPr>
              <w:rPr>
                <w:rFonts w:eastAsia="Times New Roman" w:cs="Times New Roman"/>
                <w:color w:val="000000"/>
                <w:sz w:val="18"/>
                <w:szCs w:val="18"/>
                <w:lang w:eastAsia="ru-RU"/>
              </w:rPr>
            </w:pPr>
            <w:r w:rsidRPr="00D066DB">
              <w:rPr>
                <w:rFonts w:eastAsia="Times New Roman" w:cs="Times New Roman"/>
                <w:color w:val="000000"/>
                <w:sz w:val="18"/>
                <w:szCs w:val="18"/>
                <w:lang w:eastAsia="ru-RU"/>
              </w:rPr>
              <w:t>1.Операционные (подконтрольные) расходы</w:t>
            </w:r>
          </w:p>
        </w:tc>
        <w:tc>
          <w:tcPr>
            <w:tcW w:w="1270" w:type="dxa"/>
            <w:tcBorders>
              <w:top w:val="nil"/>
              <w:left w:val="nil"/>
              <w:bottom w:val="single" w:sz="8" w:space="0" w:color="000000"/>
              <w:right w:val="single" w:sz="8" w:space="0" w:color="000000"/>
            </w:tcBorders>
            <w:shd w:val="clear" w:color="auto" w:fill="auto"/>
            <w:vAlign w:val="center"/>
            <w:hideMark/>
          </w:tcPr>
          <w:p w:rsidR="00F77A2B" w:rsidRPr="00D066DB" w:rsidRDefault="00F77A2B" w:rsidP="00F77A2B">
            <w:pPr>
              <w:jc w:val="center"/>
              <w:rPr>
                <w:rFonts w:eastAsia="Times New Roman" w:cs="Times New Roman"/>
                <w:color w:val="000000"/>
                <w:sz w:val="18"/>
                <w:szCs w:val="18"/>
                <w:lang w:eastAsia="ru-RU"/>
              </w:rPr>
            </w:pPr>
            <w:r w:rsidRPr="00D066DB">
              <w:rPr>
                <w:rFonts w:eastAsia="Times New Roman" w:cs="Times New Roman"/>
                <w:color w:val="000000"/>
                <w:sz w:val="18"/>
                <w:szCs w:val="18"/>
                <w:lang w:eastAsia="ru-RU"/>
              </w:rPr>
              <w:t>тыс. руб</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83"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r>
      <w:tr w:rsidR="00F77A2B" w:rsidRPr="00D066DB" w:rsidTr="00F77A2B">
        <w:trPr>
          <w:trHeight w:val="495"/>
        </w:trPr>
        <w:tc>
          <w:tcPr>
            <w:tcW w:w="2786" w:type="dxa"/>
            <w:tcBorders>
              <w:top w:val="nil"/>
              <w:left w:val="single" w:sz="8" w:space="0" w:color="000000"/>
              <w:bottom w:val="single" w:sz="8" w:space="0" w:color="000000"/>
              <w:right w:val="single" w:sz="8" w:space="0" w:color="000000"/>
            </w:tcBorders>
            <w:shd w:val="clear" w:color="auto" w:fill="auto"/>
            <w:vAlign w:val="center"/>
            <w:hideMark/>
          </w:tcPr>
          <w:p w:rsidR="00F77A2B" w:rsidRPr="00D066DB" w:rsidRDefault="00F77A2B" w:rsidP="00F77A2B">
            <w:pPr>
              <w:rPr>
                <w:rFonts w:eastAsia="Times New Roman" w:cs="Times New Roman"/>
                <w:color w:val="000000"/>
                <w:sz w:val="18"/>
                <w:szCs w:val="18"/>
                <w:lang w:eastAsia="ru-RU"/>
              </w:rPr>
            </w:pPr>
            <w:r w:rsidRPr="00D066DB">
              <w:rPr>
                <w:rFonts w:eastAsia="Times New Roman" w:cs="Times New Roman"/>
                <w:color w:val="000000"/>
                <w:sz w:val="18"/>
                <w:szCs w:val="18"/>
                <w:lang w:eastAsia="ru-RU"/>
              </w:rPr>
              <w:t>2.Неподконтрольные расходы, в том числе:</w:t>
            </w:r>
          </w:p>
        </w:tc>
        <w:tc>
          <w:tcPr>
            <w:tcW w:w="1270" w:type="dxa"/>
            <w:tcBorders>
              <w:top w:val="nil"/>
              <w:left w:val="nil"/>
              <w:bottom w:val="single" w:sz="8" w:space="0" w:color="000000"/>
              <w:right w:val="single" w:sz="8" w:space="0" w:color="000000"/>
            </w:tcBorders>
            <w:shd w:val="clear" w:color="auto" w:fill="auto"/>
            <w:vAlign w:val="center"/>
            <w:hideMark/>
          </w:tcPr>
          <w:p w:rsidR="00F77A2B" w:rsidRPr="00D066DB" w:rsidRDefault="00F77A2B" w:rsidP="00F77A2B">
            <w:pPr>
              <w:jc w:val="center"/>
              <w:rPr>
                <w:rFonts w:eastAsia="Times New Roman" w:cs="Times New Roman"/>
                <w:color w:val="000000"/>
                <w:sz w:val="18"/>
                <w:szCs w:val="18"/>
                <w:lang w:eastAsia="ru-RU"/>
              </w:rPr>
            </w:pPr>
            <w:r w:rsidRPr="00D066DB">
              <w:rPr>
                <w:rFonts w:eastAsia="Times New Roman" w:cs="Times New Roman"/>
                <w:color w:val="000000"/>
                <w:sz w:val="18"/>
                <w:szCs w:val="18"/>
                <w:lang w:eastAsia="ru-RU"/>
              </w:rPr>
              <w:t>тыс. руб</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83"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r>
      <w:tr w:rsidR="00F77A2B" w:rsidRPr="00D066DB" w:rsidTr="00F77A2B">
        <w:trPr>
          <w:trHeight w:val="1110"/>
        </w:trPr>
        <w:tc>
          <w:tcPr>
            <w:tcW w:w="2786" w:type="dxa"/>
            <w:tcBorders>
              <w:top w:val="nil"/>
              <w:left w:val="single" w:sz="8" w:space="0" w:color="000000"/>
              <w:bottom w:val="single" w:sz="8" w:space="0" w:color="000000"/>
              <w:right w:val="single" w:sz="8" w:space="0" w:color="000000"/>
            </w:tcBorders>
            <w:shd w:val="clear" w:color="auto" w:fill="auto"/>
            <w:vAlign w:val="center"/>
            <w:hideMark/>
          </w:tcPr>
          <w:p w:rsidR="00F77A2B" w:rsidRPr="00D066DB" w:rsidRDefault="00F77A2B" w:rsidP="00F77A2B">
            <w:pPr>
              <w:rPr>
                <w:rFonts w:eastAsia="Times New Roman" w:cs="Times New Roman"/>
                <w:i/>
                <w:iCs/>
                <w:color w:val="000000"/>
                <w:sz w:val="18"/>
                <w:szCs w:val="18"/>
                <w:lang w:eastAsia="ru-RU"/>
              </w:rPr>
            </w:pPr>
            <w:r w:rsidRPr="00D066DB">
              <w:rPr>
                <w:rFonts w:eastAsia="Times New Roman" w:cs="Times New Roman"/>
                <w:i/>
                <w:iCs/>
                <w:color w:val="000000"/>
                <w:sz w:val="18"/>
                <w:szCs w:val="18"/>
                <w:lang w:eastAsia="ru-RU"/>
              </w:rPr>
              <w:t>- расходы на оплату услуг, оказываемых организациями, осуществляющими регулируемые виды деятельности</w:t>
            </w:r>
          </w:p>
        </w:tc>
        <w:tc>
          <w:tcPr>
            <w:tcW w:w="1270" w:type="dxa"/>
            <w:tcBorders>
              <w:top w:val="nil"/>
              <w:left w:val="nil"/>
              <w:bottom w:val="single" w:sz="8" w:space="0" w:color="000000"/>
              <w:right w:val="single" w:sz="8" w:space="0" w:color="000000"/>
            </w:tcBorders>
            <w:shd w:val="clear" w:color="auto" w:fill="auto"/>
            <w:vAlign w:val="center"/>
            <w:hideMark/>
          </w:tcPr>
          <w:p w:rsidR="00F77A2B" w:rsidRPr="00D066DB" w:rsidRDefault="00F77A2B" w:rsidP="00F77A2B">
            <w:pPr>
              <w:jc w:val="center"/>
              <w:rPr>
                <w:rFonts w:eastAsia="Times New Roman" w:cs="Times New Roman"/>
                <w:i/>
                <w:iCs/>
                <w:color w:val="000000"/>
                <w:sz w:val="18"/>
                <w:szCs w:val="18"/>
                <w:lang w:eastAsia="ru-RU"/>
              </w:rPr>
            </w:pPr>
            <w:r w:rsidRPr="00D066DB">
              <w:rPr>
                <w:rFonts w:eastAsia="Times New Roman" w:cs="Times New Roman"/>
                <w:i/>
                <w:iCs/>
                <w:color w:val="000000"/>
                <w:sz w:val="18"/>
                <w:szCs w:val="18"/>
                <w:lang w:eastAsia="ru-RU"/>
              </w:rPr>
              <w:t>тыс. руб</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83"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r>
      <w:tr w:rsidR="00F77A2B" w:rsidRPr="00D066DB" w:rsidTr="00F77A2B">
        <w:trPr>
          <w:trHeight w:val="1851"/>
        </w:trPr>
        <w:tc>
          <w:tcPr>
            <w:tcW w:w="2786" w:type="dxa"/>
            <w:tcBorders>
              <w:top w:val="nil"/>
              <w:left w:val="single" w:sz="8" w:space="0" w:color="000000"/>
              <w:bottom w:val="single" w:sz="8" w:space="0" w:color="000000"/>
              <w:right w:val="single" w:sz="8" w:space="0" w:color="000000"/>
            </w:tcBorders>
            <w:shd w:val="clear" w:color="auto" w:fill="auto"/>
            <w:vAlign w:val="center"/>
            <w:hideMark/>
          </w:tcPr>
          <w:p w:rsidR="00F77A2B" w:rsidRPr="00D066DB" w:rsidRDefault="00F77A2B" w:rsidP="00F77A2B">
            <w:pPr>
              <w:rPr>
                <w:rFonts w:eastAsia="Times New Roman" w:cs="Times New Roman"/>
                <w:i/>
                <w:iCs/>
                <w:color w:val="000000"/>
                <w:sz w:val="18"/>
                <w:szCs w:val="18"/>
                <w:lang w:eastAsia="ru-RU"/>
              </w:rPr>
            </w:pPr>
            <w:r w:rsidRPr="00D066DB">
              <w:rPr>
                <w:rFonts w:eastAsia="Times New Roman" w:cs="Times New Roman"/>
                <w:i/>
                <w:iCs/>
                <w:color w:val="000000"/>
                <w:sz w:val="18"/>
                <w:szCs w:val="18"/>
                <w:lang w:eastAsia="ru-RU"/>
              </w:rPr>
              <w:t>- расходы на уплату налогов, сборов и других обязательных платежей, включая плату за выбросы и сбросы загрязняющих веществ в окужающую среду в пределах установленных нормативов и (или) лимитов, а также расходы на обязательное страхование</w:t>
            </w:r>
          </w:p>
        </w:tc>
        <w:tc>
          <w:tcPr>
            <w:tcW w:w="1270" w:type="dxa"/>
            <w:tcBorders>
              <w:top w:val="nil"/>
              <w:left w:val="nil"/>
              <w:bottom w:val="single" w:sz="8" w:space="0" w:color="000000"/>
              <w:right w:val="single" w:sz="8" w:space="0" w:color="000000"/>
            </w:tcBorders>
            <w:shd w:val="clear" w:color="auto" w:fill="auto"/>
            <w:vAlign w:val="center"/>
            <w:hideMark/>
          </w:tcPr>
          <w:p w:rsidR="00F77A2B" w:rsidRPr="00D066DB" w:rsidRDefault="00F77A2B" w:rsidP="00F77A2B">
            <w:pPr>
              <w:jc w:val="center"/>
              <w:rPr>
                <w:rFonts w:eastAsia="Times New Roman" w:cs="Times New Roman"/>
                <w:i/>
                <w:iCs/>
                <w:color w:val="000000"/>
                <w:sz w:val="18"/>
                <w:szCs w:val="18"/>
                <w:lang w:eastAsia="ru-RU"/>
              </w:rPr>
            </w:pPr>
            <w:r w:rsidRPr="00D066DB">
              <w:rPr>
                <w:rFonts w:eastAsia="Times New Roman" w:cs="Times New Roman"/>
                <w:i/>
                <w:iCs/>
                <w:color w:val="000000"/>
                <w:sz w:val="18"/>
                <w:szCs w:val="18"/>
                <w:lang w:eastAsia="ru-RU"/>
              </w:rPr>
              <w:t>тыс. руб</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83"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r>
      <w:tr w:rsidR="00F77A2B" w:rsidRPr="00D066DB" w:rsidTr="00F77A2B">
        <w:trPr>
          <w:trHeight w:val="315"/>
        </w:trPr>
        <w:tc>
          <w:tcPr>
            <w:tcW w:w="2786" w:type="dxa"/>
            <w:tcBorders>
              <w:top w:val="nil"/>
              <w:left w:val="single" w:sz="8" w:space="0" w:color="000000"/>
              <w:bottom w:val="single" w:sz="8" w:space="0" w:color="000000"/>
              <w:right w:val="single" w:sz="8" w:space="0" w:color="000000"/>
            </w:tcBorders>
            <w:shd w:val="clear" w:color="auto" w:fill="auto"/>
            <w:vAlign w:val="center"/>
            <w:hideMark/>
          </w:tcPr>
          <w:p w:rsidR="00F77A2B" w:rsidRPr="00D066DB" w:rsidRDefault="00F77A2B" w:rsidP="00F77A2B">
            <w:pPr>
              <w:rPr>
                <w:rFonts w:eastAsia="Times New Roman" w:cs="Times New Roman"/>
                <w:i/>
                <w:iCs/>
                <w:color w:val="000000"/>
                <w:sz w:val="18"/>
                <w:szCs w:val="18"/>
                <w:lang w:eastAsia="ru-RU"/>
              </w:rPr>
            </w:pPr>
            <w:r w:rsidRPr="00D066DB">
              <w:rPr>
                <w:rFonts w:eastAsia="Times New Roman" w:cs="Times New Roman"/>
                <w:i/>
                <w:iCs/>
                <w:color w:val="000000"/>
                <w:sz w:val="18"/>
                <w:szCs w:val="18"/>
                <w:lang w:eastAsia="ru-RU"/>
              </w:rPr>
              <w:t>- концессионная плата</w:t>
            </w:r>
          </w:p>
        </w:tc>
        <w:tc>
          <w:tcPr>
            <w:tcW w:w="1270" w:type="dxa"/>
            <w:tcBorders>
              <w:top w:val="nil"/>
              <w:left w:val="nil"/>
              <w:bottom w:val="single" w:sz="8" w:space="0" w:color="000000"/>
              <w:right w:val="single" w:sz="8" w:space="0" w:color="000000"/>
            </w:tcBorders>
            <w:shd w:val="clear" w:color="auto" w:fill="auto"/>
            <w:vAlign w:val="center"/>
            <w:hideMark/>
          </w:tcPr>
          <w:p w:rsidR="00F77A2B" w:rsidRPr="00D066DB" w:rsidRDefault="00F77A2B" w:rsidP="00F77A2B">
            <w:pPr>
              <w:jc w:val="center"/>
              <w:rPr>
                <w:rFonts w:eastAsia="Times New Roman" w:cs="Times New Roman"/>
                <w:i/>
                <w:iCs/>
                <w:color w:val="000000"/>
                <w:sz w:val="18"/>
                <w:szCs w:val="18"/>
                <w:lang w:eastAsia="ru-RU"/>
              </w:rPr>
            </w:pPr>
            <w:r w:rsidRPr="00D066DB">
              <w:rPr>
                <w:rFonts w:eastAsia="Times New Roman" w:cs="Times New Roman"/>
                <w:i/>
                <w:iCs/>
                <w:color w:val="000000"/>
                <w:sz w:val="18"/>
                <w:szCs w:val="18"/>
                <w:lang w:eastAsia="ru-RU"/>
              </w:rPr>
              <w:t>тыс. руб</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83"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r>
      <w:tr w:rsidR="00F77A2B" w:rsidRPr="00D066DB" w:rsidTr="00F77A2B">
        <w:trPr>
          <w:trHeight w:val="315"/>
        </w:trPr>
        <w:tc>
          <w:tcPr>
            <w:tcW w:w="2786" w:type="dxa"/>
            <w:tcBorders>
              <w:top w:val="nil"/>
              <w:left w:val="single" w:sz="8" w:space="0" w:color="000000"/>
              <w:bottom w:val="single" w:sz="8" w:space="0" w:color="000000"/>
              <w:right w:val="single" w:sz="8" w:space="0" w:color="000000"/>
            </w:tcBorders>
            <w:shd w:val="clear" w:color="auto" w:fill="auto"/>
            <w:vAlign w:val="center"/>
            <w:hideMark/>
          </w:tcPr>
          <w:p w:rsidR="00F77A2B" w:rsidRPr="00D066DB" w:rsidRDefault="00F77A2B" w:rsidP="00F77A2B">
            <w:pPr>
              <w:rPr>
                <w:rFonts w:eastAsia="Times New Roman" w:cs="Times New Roman"/>
                <w:i/>
                <w:iCs/>
                <w:color w:val="000000"/>
                <w:sz w:val="18"/>
                <w:szCs w:val="18"/>
                <w:lang w:eastAsia="ru-RU"/>
              </w:rPr>
            </w:pPr>
            <w:r w:rsidRPr="00D066DB">
              <w:rPr>
                <w:rFonts w:eastAsia="Times New Roman" w:cs="Times New Roman"/>
                <w:i/>
                <w:iCs/>
                <w:color w:val="000000"/>
                <w:sz w:val="18"/>
                <w:szCs w:val="18"/>
                <w:lang w:eastAsia="ru-RU"/>
              </w:rPr>
              <w:t>- арендная плата</w:t>
            </w:r>
          </w:p>
        </w:tc>
        <w:tc>
          <w:tcPr>
            <w:tcW w:w="1270" w:type="dxa"/>
            <w:tcBorders>
              <w:top w:val="nil"/>
              <w:left w:val="nil"/>
              <w:bottom w:val="single" w:sz="8" w:space="0" w:color="000000"/>
              <w:right w:val="single" w:sz="8" w:space="0" w:color="000000"/>
            </w:tcBorders>
            <w:shd w:val="clear" w:color="auto" w:fill="auto"/>
            <w:vAlign w:val="center"/>
            <w:hideMark/>
          </w:tcPr>
          <w:p w:rsidR="00F77A2B" w:rsidRPr="00D066DB" w:rsidRDefault="00F77A2B" w:rsidP="00F77A2B">
            <w:pPr>
              <w:jc w:val="center"/>
              <w:rPr>
                <w:rFonts w:eastAsia="Times New Roman" w:cs="Times New Roman"/>
                <w:i/>
                <w:iCs/>
                <w:color w:val="000000"/>
                <w:sz w:val="18"/>
                <w:szCs w:val="18"/>
                <w:lang w:eastAsia="ru-RU"/>
              </w:rPr>
            </w:pPr>
            <w:r w:rsidRPr="00D066DB">
              <w:rPr>
                <w:rFonts w:eastAsia="Times New Roman" w:cs="Times New Roman"/>
                <w:i/>
                <w:iCs/>
                <w:color w:val="000000"/>
                <w:sz w:val="18"/>
                <w:szCs w:val="18"/>
                <w:lang w:eastAsia="ru-RU"/>
              </w:rPr>
              <w:t>тыс. руб</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83"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r>
      <w:tr w:rsidR="00F77A2B" w:rsidRPr="00D066DB" w:rsidTr="00F77A2B">
        <w:trPr>
          <w:trHeight w:val="495"/>
        </w:trPr>
        <w:tc>
          <w:tcPr>
            <w:tcW w:w="2786" w:type="dxa"/>
            <w:tcBorders>
              <w:top w:val="nil"/>
              <w:left w:val="single" w:sz="8" w:space="0" w:color="000000"/>
              <w:bottom w:val="single" w:sz="8" w:space="0" w:color="000000"/>
              <w:right w:val="single" w:sz="8" w:space="0" w:color="000000"/>
            </w:tcBorders>
            <w:shd w:val="clear" w:color="auto" w:fill="auto"/>
            <w:vAlign w:val="center"/>
            <w:hideMark/>
          </w:tcPr>
          <w:p w:rsidR="00F77A2B" w:rsidRPr="00D066DB" w:rsidRDefault="00F77A2B" w:rsidP="00F77A2B">
            <w:pPr>
              <w:rPr>
                <w:rFonts w:eastAsia="Times New Roman" w:cs="Times New Roman"/>
                <w:i/>
                <w:iCs/>
                <w:color w:val="000000"/>
                <w:sz w:val="18"/>
                <w:szCs w:val="18"/>
                <w:lang w:eastAsia="ru-RU"/>
              </w:rPr>
            </w:pPr>
            <w:r w:rsidRPr="00D066DB">
              <w:rPr>
                <w:rFonts w:eastAsia="Times New Roman" w:cs="Times New Roman"/>
                <w:i/>
                <w:iCs/>
                <w:color w:val="000000"/>
                <w:sz w:val="18"/>
                <w:szCs w:val="18"/>
                <w:lang w:eastAsia="ru-RU"/>
              </w:rPr>
              <w:t>- отчисления на социальные нужды</w:t>
            </w:r>
          </w:p>
        </w:tc>
        <w:tc>
          <w:tcPr>
            <w:tcW w:w="1270" w:type="dxa"/>
            <w:tcBorders>
              <w:top w:val="nil"/>
              <w:left w:val="nil"/>
              <w:bottom w:val="single" w:sz="8" w:space="0" w:color="000000"/>
              <w:right w:val="single" w:sz="8" w:space="0" w:color="000000"/>
            </w:tcBorders>
            <w:shd w:val="clear" w:color="auto" w:fill="auto"/>
            <w:vAlign w:val="center"/>
            <w:hideMark/>
          </w:tcPr>
          <w:p w:rsidR="00F77A2B" w:rsidRPr="00D066DB" w:rsidRDefault="00F77A2B" w:rsidP="00F77A2B">
            <w:pPr>
              <w:jc w:val="center"/>
              <w:rPr>
                <w:rFonts w:eastAsia="Times New Roman" w:cs="Times New Roman"/>
                <w:i/>
                <w:iCs/>
                <w:color w:val="000000"/>
                <w:sz w:val="18"/>
                <w:szCs w:val="18"/>
                <w:lang w:eastAsia="ru-RU"/>
              </w:rPr>
            </w:pPr>
            <w:r w:rsidRPr="00D066DB">
              <w:rPr>
                <w:rFonts w:eastAsia="Times New Roman" w:cs="Times New Roman"/>
                <w:i/>
                <w:iCs/>
                <w:color w:val="000000"/>
                <w:sz w:val="18"/>
                <w:szCs w:val="18"/>
                <w:lang w:eastAsia="ru-RU"/>
              </w:rPr>
              <w:t>тыс. руб</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83"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r>
      <w:tr w:rsidR="00F77A2B" w:rsidRPr="00D066DB" w:rsidTr="00F77A2B">
        <w:trPr>
          <w:trHeight w:val="495"/>
        </w:trPr>
        <w:tc>
          <w:tcPr>
            <w:tcW w:w="2786" w:type="dxa"/>
            <w:tcBorders>
              <w:top w:val="nil"/>
              <w:left w:val="single" w:sz="8" w:space="0" w:color="000000"/>
              <w:bottom w:val="single" w:sz="8" w:space="0" w:color="000000"/>
              <w:right w:val="single" w:sz="8" w:space="0" w:color="000000"/>
            </w:tcBorders>
            <w:shd w:val="clear" w:color="auto" w:fill="auto"/>
            <w:vAlign w:val="center"/>
            <w:hideMark/>
          </w:tcPr>
          <w:p w:rsidR="00F77A2B" w:rsidRPr="00D066DB" w:rsidRDefault="00F77A2B" w:rsidP="00F77A2B">
            <w:pPr>
              <w:rPr>
                <w:rFonts w:eastAsia="Times New Roman" w:cs="Times New Roman"/>
                <w:i/>
                <w:iCs/>
                <w:color w:val="000000"/>
                <w:sz w:val="18"/>
                <w:szCs w:val="18"/>
                <w:lang w:eastAsia="ru-RU"/>
              </w:rPr>
            </w:pPr>
            <w:r w:rsidRPr="00D066DB">
              <w:rPr>
                <w:rFonts w:eastAsia="Times New Roman" w:cs="Times New Roman"/>
                <w:i/>
                <w:iCs/>
                <w:color w:val="000000"/>
                <w:sz w:val="18"/>
                <w:szCs w:val="18"/>
                <w:lang w:eastAsia="ru-RU"/>
              </w:rPr>
              <w:t>- амортизация основных средств и нематериальных активов</w:t>
            </w:r>
          </w:p>
        </w:tc>
        <w:tc>
          <w:tcPr>
            <w:tcW w:w="1270" w:type="dxa"/>
            <w:tcBorders>
              <w:top w:val="nil"/>
              <w:left w:val="nil"/>
              <w:bottom w:val="single" w:sz="8" w:space="0" w:color="000000"/>
              <w:right w:val="single" w:sz="8" w:space="0" w:color="000000"/>
            </w:tcBorders>
            <w:shd w:val="clear" w:color="auto" w:fill="auto"/>
            <w:vAlign w:val="center"/>
            <w:hideMark/>
          </w:tcPr>
          <w:p w:rsidR="00F77A2B" w:rsidRPr="00D066DB" w:rsidRDefault="00F77A2B" w:rsidP="00F77A2B">
            <w:pPr>
              <w:jc w:val="center"/>
              <w:rPr>
                <w:rFonts w:eastAsia="Times New Roman" w:cs="Times New Roman"/>
                <w:i/>
                <w:iCs/>
                <w:color w:val="000000"/>
                <w:sz w:val="18"/>
                <w:szCs w:val="18"/>
                <w:lang w:eastAsia="ru-RU"/>
              </w:rPr>
            </w:pPr>
            <w:r w:rsidRPr="00D066DB">
              <w:rPr>
                <w:rFonts w:eastAsia="Times New Roman" w:cs="Times New Roman"/>
                <w:i/>
                <w:iCs/>
                <w:color w:val="000000"/>
                <w:sz w:val="18"/>
                <w:szCs w:val="18"/>
                <w:lang w:eastAsia="ru-RU"/>
              </w:rPr>
              <w:t>тыс. руб</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83"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r>
      <w:tr w:rsidR="00F77A2B" w:rsidRPr="00D066DB" w:rsidTr="00F77A2B">
        <w:trPr>
          <w:trHeight w:val="315"/>
        </w:trPr>
        <w:tc>
          <w:tcPr>
            <w:tcW w:w="2786" w:type="dxa"/>
            <w:tcBorders>
              <w:top w:val="nil"/>
              <w:left w:val="single" w:sz="8" w:space="0" w:color="000000"/>
              <w:bottom w:val="single" w:sz="8" w:space="0" w:color="000000"/>
              <w:right w:val="single" w:sz="8" w:space="0" w:color="000000"/>
            </w:tcBorders>
            <w:shd w:val="clear" w:color="auto" w:fill="auto"/>
            <w:vAlign w:val="center"/>
            <w:hideMark/>
          </w:tcPr>
          <w:p w:rsidR="00F77A2B" w:rsidRPr="00D066DB" w:rsidRDefault="00F77A2B" w:rsidP="00F77A2B">
            <w:pPr>
              <w:rPr>
                <w:rFonts w:eastAsia="Times New Roman" w:cs="Times New Roman"/>
                <w:i/>
                <w:iCs/>
                <w:color w:val="000000"/>
                <w:sz w:val="18"/>
                <w:szCs w:val="18"/>
                <w:lang w:eastAsia="ru-RU"/>
              </w:rPr>
            </w:pPr>
            <w:r w:rsidRPr="00D066DB">
              <w:rPr>
                <w:rFonts w:eastAsia="Times New Roman" w:cs="Times New Roman"/>
                <w:i/>
                <w:iCs/>
                <w:color w:val="000000"/>
                <w:sz w:val="18"/>
                <w:szCs w:val="18"/>
                <w:lang w:eastAsia="ru-RU"/>
              </w:rPr>
              <w:t>- налог на прибыль</w:t>
            </w:r>
          </w:p>
        </w:tc>
        <w:tc>
          <w:tcPr>
            <w:tcW w:w="1270" w:type="dxa"/>
            <w:tcBorders>
              <w:top w:val="nil"/>
              <w:left w:val="nil"/>
              <w:bottom w:val="single" w:sz="8" w:space="0" w:color="000000"/>
              <w:right w:val="single" w:sz="8" w:space="0" w:color="000000"/>
            </w:tcBorders>
            <w:shd w:val="clear" w:color="auto" w:fill="auto"/>
            <w:vAlign w:val="center"/>
            <w:hideMark/>
          </w:tcPr>
          <w:p w:rsidR="00F77A2B" w:rsidRPr="00D066DB" w:rsidRDefault="00F77A2B" w:rsidP="00F77A2B">
            <w:pPr>
              <w:jc w:val="center"/>
              <w:rPr>
                <w:rFonts w:eastAsia="Times New Roman" w:cs="Times New Roman"/>
                <w:i/>
                <w:iCs/>
                <w:color w:val="000000"/>
                <w:sz w:val="18"/>
                <w:szCs w:val="18"/>
                <w:lang w:eastAsia="ru-RU"/>
              </w:rPr>
            </w:pPr>
            <w:r w:rsidRPr="00D066DB">
              <w:rPr>
                <w:rFonts w:eastAsia="Times New Roman" w:cs="Times New Roman"/>
                <w:i/>
                <w:iCs/>
                <w:color w:val="000000"/>
                <w:sz w:val="18"/>
                <w:szCs w:val="18"/>
                <w:lang w:eastAsia="ru-RU"/>
              </w:rPr>
              <w:t>тыс. руб</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83"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r>
      <w:tr w:rsidR="00F77A2B" w:rsidRPr="00D066DB" w:rsidTr="00F77A2B">
        <w:trPr>
          <w:trHeight w:val="315"/>
        </w:trPr>
        <w:tc>
          <w:tcPr>
            <w:tcW w:w="2786" w:type="dxa"/>
            <w:tcBorders>
              <w:top w:val="nil"/>
              <w:left w:val="single" w:sz="8" w:space="0" w:color="000000"/>
              <w:bottom w:val="single" w:sz="8" w:space="0" w:color="000000"/>
              <w:right w:val="single" w:sz="8" w:space="0" w:color="000000"/>
            </w:tcBorders>
            <w:shd w:val="clear" w:color="auto" w:fill="auto"/>
            <w:vAlign w:val="center"/>
            <w:hideMark/>
          </w:tcPr>
          <w:p w:rsidR="00F77A2B" w:rsidRPr="00D066DB" w:rsidRDefault="00F77A2B" w:rsidP="00F77A2B">
            <w:pPr>
              <w:rPr>
                <w:rFonts w:eastAsia="Times New Roman" w:cs="Times New Roman"/>
                <w:i/>
                <w:iCs/>
                <w:color w:val="000000"/>
                <w:sz w:val="18"/>
                <w:szCs w:val="18"/>
                <w:lang w:eastAsia="ru-RU"/>
              </w:rPr>
            </w:pPr>
            <w:r w:rsidRPr="00D066DB">
              <w:rPr>
                <w:rFonts w:eastAsia="Times New Roman" w:cs="Times New Roman"/>
                <w:i/>
                <w:iCs/>
                <w:color w:val="000000"/>
                <w:sz w:val="18"/>
                <w:szCs w:val="18"/>
                <w:lang w:eastAsia="ru-RU"/>
              </w:rPr>
              <w:t>Прочие расходы</w:t>
            </w:r>
          </w:p>
        </w:tc>
        <w:tc>
          <w:tcPr>
            <w:tcW w:w="1270" w:type="dxa"/>
            <w:tcBorders>
              <w:top w:val="nil"/>
              <w:left w:val="nil"/>
              <w:bottom w:val="single" w:sz="8" w:space="0" w:color="000000"/>
              <w:right w:val="single" w:sz="8" w:space="0" w:color="000000"/>
            </w:tcBorders>
            <w:shd w:val="clear" w:color="auto" w:fill="auto"/>
            <w:vAlign w:val="center"/>
            <w:hideMark/>
          </w:tcPr>
          <w:p w:rsidR="00F77A2B" w:rsidRPr="00D066DB" w:rsidRDefault="00F77A2B" w:rsidP="00F77A2B">
            <w:pPr>
              <w:jc w:val="center"/>
              <w:rPr>
                <w:rFonts w:eastAsia="Times New Roman" w:cs="Times New Roman"/>
                <w:i/>
                <w:iCs/>
                <w:color w:val="000000"/>
                <w:sz w:val="18"/>
                <w:szCs w:val="18"/>
                <w:lang w:eastAsia="ru-RU"/>
              </w:rPr>
            </w:pPr>
            <w:r w:rsidRPr="00D066DB">
              <w:rPr>
                <w:rFonts w:eastAsia="Times New Roman" w:cs="Times New Roman"/>
                <w:i/>
                <w:iCs/>
                <w:color w:val="000000"/>
                <w:sz w:val="18"/>
                <w:szCs w:val="18"/>
                <w:lang w:eastAsia="ru-RU"/>
              </w:rPr>
              <w:t>тыс. руб</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83"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r>
      <w:tr w:rsidR="00F77A2B" w:rsidRPr="00D066DB" w:rsidTr="00F77A2B">
        <w:trPr>
          <w:trHeight w:val="975"/>
        </w:trPr>
        <w:tc>
          <w:tcPr>
            <w:tcW w:w="2786" w:type="dxa"/>
            <w:tcBorders>
              <w:top w:val="nil"/>
              <w:left w:val="single" w:sz="8" w:space="0" w:color="000000"/>
              <w:bottom w:val="single" w:sz="8" w:space="0" w:color="000000"/>
              <w:right w:val="single" w:sz="8" w:space="0" w:color="000000"/>
            </w:tcBorders>
            <w:shd w:val="clear" w:color="auto" w:fill="auto"/>
            <w:vAlign w:val="center"/>
            <w:hideMark/>
          </w:tcPr>
          <w:p w:rsidR="00F77A2B" w:rsidRPr="00D066DB" w:rsidRDefault="00F77A2B" w:rsidP="00F77A2B">
            <w:pPr>
              <w:rPr>
                <w:rFonts w:eastAsia="Times New Roman" w:cs="Times New Roman"/>
                <w:color w:val="000000"/>
                <w:sz w:val="18"/>
                <w:szCs w:val="18"/>
                <w:lang w:eastAsia="ru-RU"/>
              </w:rPr>
            </w:pPr>
            <w:r w:rsidRPr="00D066DB">
              <w:rPr>
                <w:rFonts w:eastAsia="Times New Roman" w:cs="Times New Roman"/>
                <w:color w:val="000000"/>
                <w:sz w:val="18"/>
                <w:szCs w:val="18"/>
                <w:lang w:eastAsia="ru-RU"/>
              </w:rPr>
              <w:t>3.Расходы на приобретение (производство) энергетических ресурсов, холодной воды и теплоносителя, в том числе:</w:t>
            </w:r>
          </w:p>
        </w:tc>
        <w:tc>
          <w:tcPr>
            <w:tcW w:w="1270" w:type="dxa"/>
            <w:tcBorders>
              <w:top w:val="nil"/>
              <w:left w:val="nil"/>
              <w:bottom w:val="single" w:sz="8" w:space="0" w:color="000000"/>
              <w:right w:val="single" w:sz="8" w:space="0" w:color="000000"/>
            </w:tcBorders>
            <w:shd w:val="clear" w:color="auto" w:fill="auto"/>
            <w:vAlign w:val="center"/>
            <w:hideMark/>
          </w:tcPr>
          <w:p w:rsidR="00F77A2B" w:rsidRPr="00D066DB" w:rsidRDefault="00F77A2B" w:rsidP="00F77A2B">
            <w:pPr>
              <w:jc w:val="center"/>
              <w:rPr>
                <w:rFonts w:eastAsia="Times New Roman" w:cs="Times New Roman"/>
                <w:color w:val="000000"/>
                <w:sz w:val="18"/>
                <w:szCs w:val="18"/>
                <w:lang w:eastAsia="ru-RU"/>
              </w:rPr>
            </w:pPr>
            <w:r w:rsidRPr="00D066DB">
              <w:rPr>
                <w:rFonts w:eastAsia="Times New Roman" w:cs="Times New Roman"/>
                <w:color w:val="000000"/>
                <w:sz w:val="18"/>
                <w:szCs w:val="18"/>
                <w:lang w:eastAsia="ru-RU"/>
              </w:rPr>
              <w:t>тыс. руб</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83"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r>
      <w:tr w:rsidR="00F77A2B" w:rsidRPr="00D066DB" w:rsidTr="00F77A2B">
        <w:trPr>
          <w:trHeight w:val="315"/>
        </w:trPr>
        <w:tc>
          <w:tcPr>
            <w:tcW w:w="2786" w:type="dxa"/>
            <w:tcBorders>
              <w:top w:val="nil"/>
              <w:left w:val="single" w:sz="8" w:space="0" w:color="000000"/>
              <w:bottom w:val="single" w:sz="8" w:space="0" w:color="000000"/>
              <w:right w:val="single" w:sz="8" w:space="0" w:color="000000"/>
            </w:tcBorders>
            <w:shd w:val="clear" w:color="auto" w:fill="auto"/>
            <w:vAlign w:val="center"/>
            <w:hideMark/>
          </w:tcPr>
          <w:p w:rsidR="00F77A2B" w:rsidRPr="00D066DB" w:rsidRDefault="00F77A2B" w:rsidP="00F77A2B">
            <w:pPr>
              <w:rPr>
                <w:rFonts w:eastAsia="Times New Roman" w:cs="Times New Roman"/>
                <w:color w:val="000000"/>
                <w:sz w:val="18"/>
                <w:szCs w:val="18"/>
                <w:lang w:eastAsia="ru-RU"/>
              </w:rPr>
            </w:pPr>
            <w:r w:rsidRPr="00D066DB">
              <w:rPr>
                <w:rFonts w:eastAsia="Times New Roman" w:cs="Times New Roman"/>
                <w:color w:val="000000"/>
                <w:sz w:val="18"/>
                <w:szCs w:val="18"/>
                <w:lang w:eastAsia="ru-RU"/>
              </w:rPr>
              <w:t xml:space="preserve">- расходы на топливо </w:t>
            </w:r>
          </w:p>
        </w:tc>
        <w:tc>
          <w:tcPr>
            <w:tcW w:w="1270" w:type="dxa"/>
            <w:tcBorders>
              <w:top w:val="nil"/>
              <w:left w:val="nil"/>
              <w:bottom w:val="single" w:sz="8" w:space="0" w:color="000000"/>
              <w:right w:val="single" w:sz="8" w:space="0" w:color="000000"/>
            </w:tcBorders>
            <w:shd w:val="clear" w:color="auto" w:fill="auto"/>
            <w:vAlign w:val="center"/>
            <w:hideMark/>
          </w:tcPr>
          <w:p w:rsidR="00F77A2B" w:rsidRPr="00D066DB" w:rsidRDefault="00F77A2B" w:rsidP="00F77A2B">
            <w:pPr>
              <w:jc w:val="center"/>
              <w:rPr>
                <w:rFonts w:eastAsia="Times New Roman" w:cs="Times New Roman"/>
                <w:color w:val="000000"/>
                <w:sz w:val="18"/>
                <w:szCs w:val="18"/>
                <w:lang w:eastAsia="ru-RU"/>
              </w:rPr>
            </w:pPr>
            <w:r w:rsidRPr="00D066DB">
              <w:rPr>
                <w:rFonts w:eastAsia="Times New Roman" w:cs="Times New Roman"/>
                <w:color w:val="000000"/>
                <w:sz w:val="18"/>
                <w:szCs w:val="18"/>
                <w:lang w:eastAsia="ru-RU"/>
              </w:rPr>
              <w:t>тыс. руб</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83"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r>
      <w:tr w:rsidR="00F77A2B" w:rsidRPr="00D066DB" w:rsidTr="00F77A2B">
        <w:trPr>
          <w:trHeight w:val="495"/>
        </w:trPr>
        <w:tc>
          <w:tcPr>
            <w:tcW w:w="2786" w:type="dxa"/>
            <w:tcBorders>
              <w:top w:val="nil"/>
              <w:left w:val="single" w:sz="8" w:space="0" w:color="000000"/>
              <w:bottom w:val="single" w:sz="8" w:space="0" w:color="000000"/>
              <w:right w:val="single" w:sz="8" w:space="0" w:color="000000"/>
            </w:tcBorders>
            <w:shd w:val="clear" w:color="auto" w:fill="auto"/>
            <w:vAlign w:val="center"/>
            <w:hideMark/>
          </w:tcPr>
          <w:p w:rsidR="00F77A2B" w:rsidRPr="00D066DB" w:rsidRDefault="00F77A2B" w:rsidP="00F77A2B">
            <w:pPr>
              <w:rPr>
                <w:rFonts w:eastAsia="Times New Roman" w:cs="Times New Roman"/>
                <w:i/>
                <w:iCs/>
                <w:color w:val="000000"/>
                <w:sz w:val="18"/>
                <w:szCs w:val="18"/>
                <w:lang w:eastAsia="ru-RU"/>
              </w:rPr>
            </w:pPr>
            <w:r w:rsidRPr="00D066DB">
              <w:rPr>
                <w:rFonts w:eastAsia="Times New Roman" w:cs="Times New Roman"/>
                <w:i/>
                <w:iCs/>
                <w:color w:val="000000"/>
                <w:sz w:val="18"/>
                <w:szCs w:val="18"/>
                <w:lang w:eastAsia="ru-RU"/>
              </w:rPr>
              <w:t>Объем</w:t>
            </w:r>
          </w:p>
        </w:tc>
        <w:tc>
          <w:tcPr>
            <w:tcW w:w="1270" w:type="dxa"/>
            <w:tcBorders>
              <w:top w:val="nil"/>
              <w:left w:val="nil"/>
              <w:bottom w:val="single" w:sz="8" w:space="0" w:color="000000"/>
              <w:right w:val="single" w:sz="8" w:space="0" w:color="000000"/>
            </w:tcBorders>
            <w:shd w:val="clear" w:color="auto" w:fill="auto"/>
            <w:vAlign w:val="center"/>
            <w:hideMark/>
          </w:tcPr>
          <w:p w:rsidR="00F77A2B" w:rsidRPr="00D066DB" w:rsidRDefault="00F77A2B" w:rsidP="00F77A2B">
            <w:pPr>
              <w:jc w:val="center"/>
              <w:rPr>
                <w:rFonts w:eastAsia="Times New Roman" w:cs="Times New Roman"/>
                <w:i/>
                <w:iCs/>
                <w:color w:val="000000"/>
                <w:sz w:val="18"/>
                <w:szCs w:val="18"/>
                <w:lang w:eastAsia="ru-RU"/>
              </w:rPr>
            </w:pPr>
            <w:r w:rsidRPr="00D066DB">
              <w:rPr>
                <w:rFonts w:eastAsia="Times New Roman" w:cs="Times New Roman"/>
                <w:i/>
                <w:iCs/>
                <w:color w:val="000000"/>
                <w:sz w:val="18"/>
                <w:szCs w:val="18"/>
                <w:lang w:eastAsia="ru-RU"/>
              </w:rPr>
              <w:t>тыс. тонн</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83"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r>
      <w:tr w:rsidR="00F77A2B" w:rsidRPr="00D066DB" w:rsidTr="00F77A2B">
        <w:trPr>
          <w:trHeight w:val="315"/>
        </w:trPr>
        <w:tc>
          <w:tcPr>
            <w:tcW w:w="2786" w:type="dxa"/>
            <w:tcBorders>
              <w:top w:val="nil"/>
              <w:left w:val="single" w:sz="8" w:space="0" w:color="000000"/>
              <w:bottom w:val="single" w:sz="8" w:space="0" w:color="000000"/>
              <w:right w:val="single" w:sz="8" w:space="0" w:color="000000"/>
            </w:tcBorders>
            <w:shd w:val="clear" w:color="auto" w:fill="auto"/>
            <w:vAlign w:val="center"/>
            <w:hideMark/>
          </w:tcPr>
          <w:p w:rsidR="00F77A2B" w:rsidRPr="00D066DB" w:rsidRDefault="00F77A2B" w:rsidP="00F77A2B">
            <w:pPr>
              <w:rPr>
                <w:rFonts w:eastAsia="Times New Roman" w:cs="Times New Roman"/>
                <w:color w:val="000000"/>
                <w:sz w:val="18"/>
                <w:szCs w:val="18"/>
                <w:lang w:eastAsia="ru-RU"/>
              </w:rPr>
            </w:pPr>
            <w:r w:rsidRPr="00D066DB">
              <w:rPr>
                <w:rFonts w:eastAsia="Times New Roman" w:cs="Times New Roman"/>
                <w:color w:val="000000"/>
                <w:sz w:val="18"/>
                <w:szCs w:val="18"/>
                <w:lang w:eastAsia="ru-RU"/>
              </w:rPr>
              <w:t>-расходы на теплоноситель</w:t>
            </w:r>
          </w:p>
        </w:tc>
        <w:tc>
          <w:tcPr>
            <w:tcW w:w="1270" w:type="dxa"/>
            <w:tcBorders>
              <w:top w:val="nil"/>
              <w:left w:val="nil"/>
              <w:bottom w:val="single" w:sz="8" w:space="0" w:color="000000"/>
              <w:right w:val="single" w:sz="8" w:space="0" w:color="000000"/>
            </w:tcBorders>
            <w:shd w:val="clear" w:color="auto" w:fill="auto"/>
            <w:vAlign w:val="center"/>
            <w:hideMark/>
          </w:tcPr>
          <w:p w:rsidR="00F77A2B" w:rsidRPr="00D066DB" w:rsidRDefault="00F77A2B" w:rsidP="00F77A2B">
            <w:pPr>
              <w:jc w:val="center"/>
              <w:rPr>
                <w:rFonts w:eastAsia="Times New Roman" w:cs="Times New Roman"/>
                <w:color w:val="000000"/>
                <w:sz w:val="18"/>
                <w:szCs w:val="18"/>
                <w:lang w:eastAsia="ru-RU"/>
              </w:rPr>
            </w:pPr>
            <w:r w:rsidRPr="00D066DB">
              <w:rPr>
                <w:rFonts w:eastAsia="Times New Roman" w:cs="Times New Roman"/>
                <w:color w:val="000000"/>
                <w:sz w:val="18"/>
                <w:szCs w:val="18"/>
                <w:lang w:eastAsia="ru-RU"/>
              </w:rPr>
              <w:t>тыс. руб</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83"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r>
      <w:tr w:rsidR="00F77A2B" w:rsidRPr="00D066DB" w:rsidTr="00F77A2B">
        <w:trPr>
          <w:trHeight w:val="315"/>
        </w:trPr>
        <w:tc>
          <w:tcPr>
            <w:tcW w:w="2786" w:type="dxa"/>
            <w:tcBorders>
              <w:top w:val="nil"/>
              <w:left w:val="single" w:sz="8" w:space="0" w:color="000000"/>
              <w:bottom w:val="single" w:sz="8" w:space="0" w:color="000000"/>
              <w:right w:val="single" w:sz="8" w:space="0" w:color="000000"/>
            </w:tcBorders>
            <w:shd w:val="clear" w:color="auto" w:fill="auto"/>
            <w:vAlign w:val="center"/>
            <w:hideMark/>
          </w:tcPr>
          <w:p w:rsidR="00F77A2B" w:rsidRPr="00D066DB" w:rsidRDefault="00F77A2B" w:rsidP="00F77A2B">
            <w:pPr>
              <w:rPr>
                <w:rFonts w:eastAsia="Times New Roman" w:cs="Times New Roman"/>
                <w:i/>
                <w:iCs/>
                <w:color w:val="000000"/>
                <w:sz w:val="18"/>
                <w:szCs w:val="18"/>
                <w:lang w:eastAsia="ru-RU"/>
              </w:rPr>
            </w:pPr>
            <w:r w:rsidRPr="00D066DB">
              <w:rPr>
                <w:rFonts w:eastAsia="Times New Roman" w:cs="Times New Roman"/>
                <w:i/>
                <w:iCs/>
                <w:color w:val="000000"/>
                <w:sz w:val="18"/>
                <w:szCs w:val="18"/>
                <w:lang w:eastAsia="ru-RU"/>
              </w:rPr>
              <w:t>Объем</w:t>
            </w:r>
          </w:p>
        </w:tc>
        <w:tc>
          <w:tcPr>
            <w:tcW w:w="1270" w:type="dxa"/>
            <w:tcBorders>
              <w:top w:val="nil"/>
              <w:left w:val="nil"/>
              <w:bottom w:val="single" w:sz="8" w:space="0" w:color="000000"/>
              <w:right w:val="single" w:sz="8" w:space="0" w:color="000000"/>
            </w:tcBorders>
            <w:shd w:val="clear" w:color="auto" w:fill="auto"/>
            <w:vAlign w:val="center"/>
            <w:hideMark/>
          </w:tcPr>
          <w:p w:rsidR="00F77A2B" w:rsidRPr="00D066DB" w:rsidRDefault="00F77A2B" w:rsidP="00F77A2B">
            <w:pPr>
              <w:jc w:val="center"/>
              <w:rPr>
                <w:rFonts w:eastAsia="Times New Roman" w:cs="Times New Roman"/>
                <w:i/>
                <w:iCs/>
                <w:color w:val="000000"/>
                <w:sz w:val="18"/>
                <w:szCs w:val="18"/>
                <w:lang w:eastAsia="ru-RU"/>
              </w:rPr>
            </w:pPr>
            <w:r w:rsidRPr="00D066DB">
              <w:rPr>
                <w:rFonts w:eastAsia="Times New Roman" w:cs="Times New Roman"/>
                <w:i/>
                <w:iCs/>
                <w:color w:val="000000"/>
                <w:sz w:val="18"/>
                <w:szCs w:val="18"/>
                <w:lang w:eastAsia="ru-RU"/>
              </w:rPr>
              <w:t>тыс. м3</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83"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r>
      <w:tr w:rsidR="00F77A2B" w:rsidRPr="00D066DB" w:rsidTr="00F77A2B">
        <w:trPr>
          <w:trHeight w:val="495"/>
        </w:trPr>
        <w:tc>
          <w:tcPr>
            <w:tcW w:w="2786" w:type="dxa"/>
            <w:tcBorders>
              <w:top w:val="nil"/>
              <w:left w:val="single" w:sz="8" w:space="0" w:color="000000"/>
              <w:bottom w:val="single" w:sz="8" w:space="0" w:color="000000"/>
              <w:right w:val="single" w:sz="8" w:space="0" w:color="000000"/>
            </w:tcBorders>
            <w:shd w:val="clear" w:color="auto" w:fill="auto"/>
            <w:vAlign w:val="center"/>
            <w:hideMark/>
          </w:tcPr>
          <w:p w:rsidR="00F77A2B" w:rsidRPr="00D066DB" w:rsidRDefault="00F77A2B" w:rsidP="00F77A2B">
            <w:pPr>
              <w:rPr>
                <w:rFonts w:eastAsia="Times New Roman" w:cs="Times New Roman"/>
                <w:color w:val="000000"/>
                <w:sz w:val="18"/>
                <w:szCs w:val="18"/>
                <w:lang w:eastAsia="ru-RU"/>
              </w:rPr>
            </w:pPr>
            <w:r w:rsidRPr="00D066DB">
              <w:rPr>
                <w:rFonts w:eastAsia="Times New Roman" w:cs="Times New Roman"/>
                <w:color w:val="000000"/>
                <w:sz w:val="18"/>
                <w:szCs w:val="18"/>
                <w:lang w:eastAsia="ru-RU"/>
              </w:rPr>
              <w:t>-расходы на электрическую энергию</w:t>
            </w:r>
          </w:p>
        </w:tc>
        <w:tc>
          <w:tcPr>
            <w:tcW w:w="1270" w:type="dxa"/>
            <w:tcBorders>
              <w:top w:val="nil"/>
              <w:left w:val="nil"/>
              <w:bottom w:val="single" w:sz="8" w:space="0" w:color="000000"/>
              <w:right w:val="single" w:sz="8" w:space="0" w:color="000000"/>
            </w:tcBorders>
            <w:shd w:val="clear" w:color="auto" w:fill="auto"/>
            <w:vAlign w:val="center"/>
            <w:hideMark/>
          </w:tcPr>
          <w:p w:rsidR="00F77A2B" w:rsidRPr="00D066DB" w:rsidRDefault="00F77A2B" w:rsidP="00F77A2B">
            <w:pPr>
              <w:jc w:val="center"/>
              <w:rPr>
                <w:rFonts w:eastAsia="Times New Roman" w:cs="Times New Roman"/>
                <w:color w:val="000000"/>
                <w:sz w:val="18"/>
                <w:szCs w:val="18"/>
                <w:lang w:eastAsia="ru-RU"/>
              </w:rPr>
            </w:pPr>
            <w:r w:rsidRPr="00D066DB">
              <w:rPr>
                <w:rFonts w:eastAsia="Times New Roman" w:cs="Times New Roman"/>
                <w:color w:val="000000"/>
                <w:sz w:val="18"/>
                <w:szCs w:val="18"/>
                <w:lang w:eastAsia="ru-RU"/>
              </w:rPr>
              <w:t>тыс. руб</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83"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r>
      <w:tr w:rsidR="00F77A2B" w:rsidRPr="00D066DB" w:rsidTr="00F77A2B">
        <w:trPr>
          <w:trHeight w:val="495"/>
        </w:trPr>
        <w:tc>
          <w:tcPr>
            <w:tcW w:w="2786" w:type="dxa"/>
            <w:tcBorders>
              <w:top w:val="nil"/>
              <w:left w:val="single" w:sz="8" w:space="0" w:color="000000"/>
              <w:bottom w:val="single" w:sz="8" w:space="0" w:color="000000"/>
              <w:right w:val="single" w:sz="8" w:space="0" w:color="000000"/>
            </w:tcBorders>
            <w:shd w:val="clear" w:color="auto" w:fill="auto"/>
            <w:vAlign w:val="center"/>
            <w:hideMark/>
          </w:tcPr>
          <w:p w:rsidR="00F77A2B" w:rsidRPr="00D066DB" w:rsidRDefault="00F77A2B" w:rsidP="00F77A2B">
            <w:pPr>
              <w:rPr>
                <w:rFonts w:eastAsia="Times New Roman" w:cs="Times New Roman"/>
                <w:i/>
                <w:iCs/>
                <w:color w:val="000000"/>
                <w:sz w:val="18"/>
                <w:szCs w:val="18"/>
                <w:lang w:eastAsia="ru-RU"/>
              </w:rPr>
            </w:pPr>
            <w:r w:rsidRPr="00D066DB">
              <w:rPr>
                <w:rFonts w:eastAsia="Times New Roman" w:cs="Times New Roman"/>
                <w:i/>
                <w:iCs/>
                <w:color w:val="000000"/>
                <w:sz w:val="18"/>
                <w:szCs w:val="18"/>
                <w:lang w:eastAsia="ru-RU"/>
              </w:rPr>
              <w:t>Объем</w:t>
            </w:r>
          </w:p>
        </w:tc>
        <w:tc>
          <w:tcPr>
            <w:tcW w:w="1270" w:type="dxa"/>
            <w:tcBorders>
              <w:top w:val="nil"/>
              <w:left w:val="nil"/>
              <w:bottom w:val="single" w:sz="8" w:space="0" w:color="000000"/>
              <w:right w:val="single" w:sz="8" w:space="0" w:color="000000"/>
            </w:tcBorders>
            <w:shd w:val="clear" w:color="auto" w:fill="auto"/>
            <w:vAlign w:val="center"/>
            <w:hideMark/>
          </w:tcPr>
          <w:p w:rsidR="00F77A2B" w:rsidRPr="00D066DB" w:rsidRDefault="00F77A2B" w:rsidP="00F77A2B">
            <w:pPr>
              <w:jc w:val="center"/>
              <w:rPr>
                <w:rFonts w:eastAsia="Times New Roman" w:cs="Times New Roman"/>
                <w:i/>
                <w:iCs/>
                <w:color w:val="000000"/>
                <w:sz w:val="18"/>
                <w:szCs w:val="18"/>
                <w:lang w:eastAsia="ru-RU"/>
              </w:rPr>
            </w:pPr>
            <w:r w:rsidRPr="00D066DB">
              <w:rPr>
                <w:rFonts w:eastAsia="Times New Roman" w:cs="Times New Roman"/>
                <w:i/>
                <w:iCs/>
                <w:color w:val="000000"/>
                <w:sz w:val="18"/>
                <w:szCs w:val="18"/>
                <w:lang w:eastAsia="ru-RU"/>
              </w:rPr>
              <w:t>тыс. кВт.ч</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83"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r>
      <w:tr w:rsidR="00F77A2B" w:rsidRPr="00D066DB" w:rsidTr="00F77A2B">
        <w:trPr>
          <w:trHeight w:val="315"/>
        </w:trPr>
        <w:tc>
          <w:tcPr>
            <w:tcW w:w="2786" w:type="dxa"/>
            <w:tcBorders>
              <w:top w:val="nil"/>
              <w:left w:val="single" w:sz="8" w:space="0" w:color="000000"/>
              <w:bottom w:val="single" w:sz="8" w:space="0" w:color="000000"/>
              <w:right w:val="single" w:sz="8" w:space="0" w:color="000000"/>
            </w:tcBorders>
            <w:shd w:val="clear" w:color="auto" w:fill="auto"/>
            <w:vAlign w:val="center"/>
            <w:hideMark/>
          </w:tcPr>
          <w:p w:rsidR="00F77A2B" w:rsidRPr="00D066DB" w:rsidRDefault="00F77A2B" w:rsidP="00F77A2B">
            <w:pPr>
              <w:rPr>
                <w:rFonts w:eastAsia="Times New Roman" w:cs="Times New Roman"/>
                <w:color w:val="000000"/>
                <w:sz w:val="18"/>
                <w:szCs w:val="18"/>
                <w:lang w:eastAsia="ru-RU"/>
              </w:rPr>
            </w:pPr>
            <w:r w:rsidRPr="00D066DB">
              <w:rPr>
                <w:rFonts w:eastAsia="Times New Roman" w:cs="Times New Roman"/>
                <w:color w:val="000000"/>
                <w:sz w:val="18"/>
                <w:szCs w:val="18"/>
                <w:lang w:eastAsia="ru-RU"/>
              </w:rPr>
              <w:t>-расходы на тепловую энергию</w:t>
            </w:r>
          </w:p>
        </w:tc>
        <w:tc>
          <w:tcPr>
            <w:tcW w:w="1270" w:type="dxa"/>
            <w:tcBorders>
              <w:top w:val="nil"/>
              <w:left w:val="nil"/>
              <w:bottom w:val="single" w:sz="8" w:space="0" w:color="000000"/>
              <w:right w:val="single" w:sz="8" w:space="0" w:color="000000"/>
            </w:tcBorders>
            <w:shd w:val="clear" w:color="auto" w:fill="auto"/>
            <w:vAlign w:val="center"/>
            <w:hideMark/>
          </w:tcPr>
          <w:p w:rsidR="00F77A2B" w:rsidRPr="00D066DB" w:rsidRDefault="00F77A2B" w:rsidP="00F77A2B">
            <w:pPr>
              <w:jc w:val="center"/>
              <w:rPr>
                <w:rFonts w:eastAsia="Times New Roman" w:cs="Times New Roman"/>
                <w:color w:val="000000"/>
                <w:sz w:val="18"/>
                <w:szCs w:val="18"/>
                <w:lang w:eastAsia="ru-RU"/>
              </w:rPr>
            </w:pPr>
            <w:r w:rsidRPr="00D066DB">
              <w:rPr>
                <w:rFonts w:eastAsia="Times New Roman" w:cs="Times New Roman"/>
                <w:color w:val="000000"/>
                <w:sz w:val="18"/>
                <w:szCs w:val="18"/>
                <w:lang w:eastAsia="ru-RU"/>
              </w:rPr>
              <w:t>тыс. руб</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83"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r>
      <w:tr w:rsidR="00F77A2B" w:rsidRPr="00D066DB" w:rsidTr="00F77A2B">
        <w:trPr>
          <w:trHeight w:val="315"/>
        </w:trPr>
        <w:tc>
          <w:tcPr>
            <w:tcW w:w="2786" w:type="dxa"/>
            <w:tcBorders>
              <w:top w:val="nil"/>
              <w:left w:val="single" w:sz="8" w:space="0" w:color="000000"/>
              <w:bottom w:val="single" w:sz="8" w:space="0" w:color="000000"/>
              <w:right w:val="single" w:sz="8" w:space="0" w:color="000000"/>
            </w:tcBorders>
            <w:shd w:val="clear" w:color="auto" w:fill="auto"/>
            <w:vAlign w:val="center"/>
            <w:hideMark/>
          </w:tcPr>
          <w:p w:rsidR="00F77A2B" w:rsidRPr="00D066DB" w:rsidRDefault="00F77A2B" w:rsidP="00F77A2B">
            <w:pPr>
              <w:rPr>
                <w:rFonts w:eastAsia="Times New Roman" w:cs="Times New Roman"/>
                <w:i/>
                <w:iCs/>
                <w:color w:val="000000"/>
                <w:sz w:val="18"/>
                <w:szCs w:val="18"/>
                <w:lang w:eastAsia="ru-RU"/>
              </w:rPr>
            </w:pPr>
            <w:r w:rsidRPr="00D066DB">
              <w:rPr>
                <w:rFonts w:eastAsia="Times New Roman" w:cs="Times New Roman"/>
                <w:i/>
                <w:iCs/>
                <w:color w:val="000000"/>
                <w:sz w:val="18"/>
                <w:szCs w:val="18"/>
                <w:lang w:eastAsia="ru-RU"/>
              </w:rPr>
              <w:t>Объем</w:t>
            </w:r>
          </w:p>
        </w:tc>
        <w:tc>
          <w:tcPr>
            <w:tcW w:w="1270" w:type="dxa"/>
            <w:tcBorders>
              <w:top w:val="nil"/>
              <w:left w:val="nil"/>
              <w:bottom w:val="single" w:sz="8" w:space="0" w:color="000000"/>
              <w:right w:val="single" w:sz="8" w:space="0" w:color="000000"/>
            </w:tcBorders>
            <w:shd w:val="clear" w:color="auto" w:fill="auto"/>
            <w:vAlign w:val="center"/>
            <w:hideMark/>
          </w:tcPr>
          <w:p w:rsidR="00F77A2B" w:rsidRPr="00D066DB" w:rsidRDefault="00F77A2B" w:rsidP="00F77A2B">
            <w:pPr>
              <w:jc w:val="center"/>
              <w:rPr>
                <w:rFonts w:eastAsia="Times New Roman" w:cs="Times New Roman"/>
                <w:i/>
                <w:iCs/>
                <w:color w:val="000000"/>
                <w:sz w:val="18"/>
                <w:szCs w:val="18"/>
                <w:lang w:eastAsia="ru-RU"/>
              </w:rPr>
            </w:pPr>
            <w:r w:rsidRPr="00D066DB">
              <w:rPr>
                <w:rFonts w:eastAsia="Times New Roman" w:cs="Times New Roman"/>
                <w:i/>
                <w:iCs/>
                <w:color w:val="000000"/>
                <w:sz w:val="18"/>
                <w:szCs w:val="18"/>
                <w:lang w:eastAsia="ru-RU"/>
              </w:rPr>
              <w:t>Гкал</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83"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r>
      <w:tr w:rsidR="00F77A2B" w:rsidRPr="00D066DB" w:rsidTr="00F77A2B">
        <w:trPr>
          <w:trHeight w:val="315"/>
        </w:trPr>
        <w:tc>
          <w:tcPr>
            <w:tcW w:w="2786" w:type="dxa"/>
            <w:tcBorders>
              <w:top w:val="nil"/>
              <w:left w:val="single" w:sz="8" w:space="0" w:color="000000"/>
              <w:bottom w:val="single" w:sz="8" w:space="0" w:color="000000"/>
              <w:right w:val="single" w:sz="8" w:space="0" w:color="000000"/>
            </w:tcBorders>
            <w:shd w:val="clear" w:color="auto" w:fill="auto"/>
            <w:vAlign w:val="center"/>
            <w:hideMark/>
          </w:tcPr>
          <w:p w:rsidR="00F77A2B" w:rsidRPr="00D066DB" w:rsidRDefault="00F77A2B" w:rsidP="00F77A2B">
            <w:pPr>
              <w:rPr>
                <w:rFonts w:eastAsia="Times New Roman" w:cs="Times New Roman"/>
                <w:color w:val="000000"/>
                <w:sz w:val="18"/>
                <w:szCs w:val="18"/>
                <w:lang w:eastAsia="ru-RU"/>
              </w:rPr>
            </w:pPr>
            <w:r w:rsidRPr="00D066DB">
              <w:rPr>
                <w:rFonts w:eastAsia="Times New Roman" w:cs="Times New Roman"/>
                <w:color w:val="000000"/>
                <w:sz w:val="18"/>
                <w:szCs w:val="18"/>
                <w:lang w:eastAsia="ru-RU"/>
              </w:rPr>
              <w:t>-расходы на холодную воду</w:t>
            </w:r>
          </w:p>
        </w:tc>
        <w:tc>
          <w:tcPr>
            <w:tcW w:w="1270" w:type="dxa"/>
            <w:tcBorders>
              <w:top w:val="nil"/>
              <w:left w:val="nil"/>
              <w:bottom w:val="single" w:sz="8" w:space="0" w:color="000000"/>
              <w:right w:val="single" w:sz="8" w:space="0" w:color="000000"/>
            </w:tcBorders>
            <w:shd w:val="clear" w:color="auto" w:fill="auto"/>
            <w:vAlign w:val="center"/>
            <w:hideMark/>
          </w:tcPr>
          <w:p w:rsidR="00F77A2B" w:rsidRPr="00D066DB" w:rsidRDefault="00F77A2B" w:rsidP="00F77A2B">
            <w:pPr>
              <w:jc w:val="center"/>
              <w:rPr>
                <w:rFonts w:eastAsia="Times New Roman" w:cs="Times New Roman"/>
                <w:color w:val="000000"/>
                <w:sz w:val="18"/>
                <w:szCs w:val="18"/>
                <w:lang w:eastAsia="ru-RU"/>
              </w:rPr>
            </w:pPr>
            <w:r w:rsidRPr="00D066DB">
              <w:rPr>
                <w:rFonts w:eastAsia="Times New Roman" w:cs="Times New Roman"/>
                <w:color w:val="000000"/>
                <w:sz w:val="18"/>
                <w:szCs w:val="18"/>
                <w:lang w:eastAsia="ru-RU"/>
              </w:rPr>
              <w:t>тыс. руб</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83"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r>
      <w:tr w:rsidR="00F77A2B" w:rsidRPr="00D066DB" w:rsidTr="00F77A2B">
        <w:trPr>
          <w:trHeight w:val="315"/>
        </w:trPr>
        <w:tc>
          <w:tcPr>
            <w:tcW w:w="2786" w:type="dxa"/>
            <w:tcBorders>
              <w:top w:val="nil"/>
              <w:left w:val="single" w:sz="8" w:space="0" w:color="000000"/>
              <w:bottom w:val="single" w:sz="8" w:space="0" w:color="000000"/>
              <w:right w:val="single" w:sz="8" w:space="0" w:color="000000"/>
            </w:tcBorders>
            <w:shd w:val="clear" w:color="auto" w:fill="auto"/>
            <w:vAlign w:val="center"/>
            <w:hideMark/>
          </w:tcPr>
          <w:p w:rsidR="00F77A2B" w:rsidRPr="00D066DB" w:rsidRDefault="00F77A2B" w:rsidP="00F77A2B">
            <w:pPr>
              <w:rPr>
                <w:rFonts w:eastAsia="Times New Roman" w:cs="Times New Roman"/>
                <w:i/>
                <w:iCs/>
                <w:color w:val="000000"/>
                <w:sz w:val="18"/>
                <w:szCs w:val="18"/>
                <w:lang w:eastAsia="ru-RU"/>
              </w:rPr>
            </w:pPr>
            <w:r w:rsidRPr="00D066DB">
              <w:rPr>
                <w:rFonts w:eastAsia="Times New Roman" w:cs="Times New Roman"/>
                <w:i/>
                <w:iCs/>
                <w:color w:val="000000"/>
                <w:sz w:val="18"/>
                <w:szCs w:val="18"/>
                <w:lang w:eastAsia="ru-RU"/>
              </w:rPr>
              <w:t>Объем</w:t>
            </w:r>
          </w:p>
        </w:tc>
        <w:tc>
          <w:tcPr>
            <w:tcW w:w="1270" w:type="dxa"/>
            <w:tcBorders>
              <w:top w:val="nil"/>
              <w:left w:val="nil"/>
              <w:bottom w:val="single" w:sz="8" w:space="0" w:color="000000"/>
              <w:right w:val="single" w:sz="8" w:space="0" w:color="000000"/>
            </w:tcBorders>
            <w:shd w:val="clear" w:color="auto" w:fill="auto"/>
            <w:vAlign w:val="center"/>
            <w:hideMark/>
          </w:tcPr>
          <w:p w:rsidR="00F77A2B" w:rsidRPr="00D066DB" w:rsidRDefault="00F77A2B" w:rsidP="00F77A2B">
            <w:pPr>
              <w:jc w:val="center"/>
              <w:rPr>
                <w:rFonts w:eastAsia="Times New Roman" w:cs="Times New Roman"/>
                <w:i/>
                <w:iCs/>
                <w:color w:val="000000"/>
                <w:sz w:val="18"/>
                <w:szCs w:val="18"/>
                <w:lang w:eastAsia="ru-RU"/>
              </w:rPr>
            </w:pPr>
            <w:r w:rsidRPr="00D066DB">
              <w:rPr>
                <w:rFonts w:eastAsia="Times New Roman" w:cs="Times New Roman"/>
                <w:i/>
                <w:iCs/>
                <w:color w:val="000000"/>
                <w:sz w:val="18"/>
                <w:szCs w:val="18"/>
                <w:lang w:eastAsia="ru-RU"/>
              </w:rPr>
              <w:t>тыс. м3</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83"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r>
      <w:tr w:rsidR="00F77A2B" w:rsidRPr="00D066DB" w:rsidTr="00F77A2B">
        <w:trPr>
          <w:trHeight w:val="495"/>
        </w:trPr>
        <w:tc>
          <w:tcPr>
            <w:tcW w:w="2786" w:type="dxa"/>
            <w:tcBorders>
              <w:top w:val="nil"/>
              <w:left w:val="single" w:sz="8" w:space="0" w:color="000000"/>
              <w:bottom w:val="single" w:sz="8" w:space="0" w:color="000000"/>
              <w:right w:val="single" w:sz="8" w:space="0" w:color="000000"/>
            </w:tcBorders>
            <w:shd w:val="clear" w:color="auto" w:fill="auto"/>
            <w:vAlign w:val="center"/>
            <w:hideMark/>
          </w:tcPr>
          <w:p w:rsidR="00F77A2B" w:rsidRPr="00D066DB" w:rsidRDefault="00F77A2B" w:rsidP="00F77A2B">
            <w:pPr>
              <w:rPr>
                <w:rFonts w:eastAsia="Times New Roman" w:cs="Times New Roman"/>
                <w:color w:val="000000"/>
                <w:sz w:val="18"/>
                <w:szCs w:val="18"/>
                <w:lang w:eastAsia="ru-RU"/>
              </w:rPr>
            </w:pPr>
            <w:r w:rsidRPr="00D066DB">
              <w:rPr>
                <w:rFonts w:eastAsia="Times New Roman" w:cs="Times New Roman"/>
                <w:color w:val="000000"/>
                <w:sz w:val="18"/>
                <w:szCs w:val="18"/>
                <w:lang w:eastAsia="ru-RU"/>
              </w:rPr>
              <w:t>4.Нормативная прибыль, в том числе:</w:t>
            </w:r>
          </w:p>
        </w:tc>
        <w:tc>
          <w:tcPr>
            <w:tcW w:w="1270" w:type="dxa"/>
            <w:tcBorders>
              <w:top w:val="nil"/>
              <w:left w:val="nil"/>
              <w:bottom w:val="single" w:sz="8" w:space="0" w:color="000000"/>
              <w:right w:val="single" w:sz="8" w:space="0" w:color="000000"/>
            </w:tcBorders>
            <w:shd w:val="clear" w:color="auto" w:fill="auto"/>
            <w:vAlign w:val="center"/>
            <w:hideMark/>
          </w:tcPr>
          <w:p w:rsidR="00F77A2B" w:rsidRPr="00D066DB" w:rsidRDefault="00F77A2B" w:rsidP="00F77A2B">
            <w:pPr>
              <w:jc w:val="center"/>
              <w:rPr>
                <w:rFonts w:eastAsia="Times New Roman" w:cs="Times New Roman"/>
                <w:color w:val="000000"/>
                <w:sz w:val="18"/>
                <w:szCs w:val="18"/>
                <w:lang w:eastAsia="ru-RU"/>
              </w:rPr>
            </w:pPr>
            <w:r w:rsidRPr="00D066DB">
              <w:rPr>
                <w:rFonts w:eastAsia="Times New Roman" w:cs="Times New Roman"/>
                <w:color w:val="000000"/>
                <w:sz w:val="18"/>
                <w:szCs w:val="18"/>
                <w:lang w:eastAsia="ru-RU"/>
              </w:rPr>
              <w:t>тыс. руб</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83"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r>
      <w:tr w:rsidR="00F77A2B" w:rsidRPr="00D066DB" w:rsidTr="00F77A2B">
        <w:trPr>
          <w:trHeight w:val="1215"/>
        </w:trPr>
        <w:tc>
          <w:tcPr>
            <w:tcW w:w="2786" w:type="dxa"/>
            <w:tcBorders>
              <w:top w:val="nil"/>
              <w:left w:val="single" w:sz="8" w:space="0" w:color="000000"/>
              <w:bottom w:val="single" w:sz="8" w:space="0" w:color="000000"/>
              <w:right w:val="single" w:sz="8" w:space="0" w:color="000000"/>
            </w:tcBorders>
            <w:shd w:val="clear" w:color="auto" w:fill="auto"/>
            <w:vAlign w:val="center"/>
            <w:hideMark/>
          </w:tcPr>
          <w:p w:rsidR="00F77A2B" w:rsidRPr="00D066DB" w:rsidRDefault="00F77A2B" w:rsidP="00F77A2B">
            <w:pPr>
              <w:rPr>
                <w:rFonts w:eastAsia="Times New Roman" w:cs="Times New Roman"/>
                <w:i/>
                <w:iCs/>
                <w:color w:val="000000"/>
                <w:sz w:val="18"/>
                <w:szCs w:val="18"/>
                <w:lang w:eastAsia="ru-RU"/>
              </w:rPr>
            </w:pPr>
            <w:r w:rsidRPr="00D066DB">
              <w:rPr>
                <w:rFonts w:eastAsia="Times New Roman" w:cs="Times New Roman"/>
                <w:i/>
                <w:iCs/>
                <w:color w:val="000000"/>
                <w:sz w:val="18"/>
                <w:szCs w:val="18"/>
                <w:lang w:eastAsia="ru-RU"/>
              </w:rPr>
              <w:t>- величина расходов на капитальные вложения (инвестиции), определенная в соответствии с утвержденной инвестиционной программой</w:t>
            </w:r>
          </w:p>
        </w:tc>
        <w:tc>
          <w:tcPr>
            <w:tcW w:w="1270" w:type="dxa"/>
            <w:tcBorders>
              <w:top w:val="nil"/>
              <w:left w:val="nil"/>
              <w:bottom w:val="single" w:sz="8" w:space="0" w:color="000000"/>
              <w:right w:val="single" w:sz="8" w:space="0" w:color="000000"/>
            </w:tcBorders>
            <w:shd w:val="clear" w:color="auto" w:fill="auto"/>
            <w:vAlign w:val="center"/>
            <w:hideMark/>
          </w:tcPr>
          <w:p w:rsidR="00F77A2B" w:rsidRPr="00D066DB" w:rsidRDefault="00F77A2B" w:rsidP="00F77A2B">
            <w:pPr>
              <w:jc w:val="center"/>
              <w:rPr>
                <w:rFonts w:eastAsia="Times New Roman" w:cs="Times New Roman"/>
                <w:i/>
                <w:iCs/>
                <w:color w:val="000000"/>
                <w:sz w:val="18"/>
                <w:szCs w:val="18"/>
                <w:lang w:eastAsia="ru-RU"/>
              </w:rPr>
            </w:pPr>
            <w:r w:rsidRPr="00D066DB">
              <w:rPr>
                <w:rFonts w:eastAsia="Times New Roman" w:cs="Times New Roman"/>
                <w:i/>
                <w:iCs/>
                <w:color w:val="000000"/>
                <w:sz w:val="18"/>
                <w:szCs w:val="18"/>
                <w:lang w:eastAsia="ru-RU"/>
              </w:rPr>
              <w:t>тыс. руб</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83"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r>
      <w:tr w:rsidR="00F77A2B" w:rsidRPr="00D066DB" w:rsidTr="00F77A2B">
        <w:trPr>
          <w:trHeight w:val="975"/>
        </w:trPr>
        <w:tc>
          <w:tcPr>
            <w:tcW w:w="2786" w:type="dxa"/>
            <w:tcBorders>
              <w:top w:val="nil"/>
              <w:left w:val="single" w:sz="8" w:space="0" w:color="000000"/>
              <w:bottom w:val="single" w:sz="8" w:space="0" w:color="000000"/>
              <w:right w:val="single" w:sz="8" w:space="0" w:color="000000"/>
            </w:tcBorders>
            <w:shd w:val="clear" w:color="auto" w:fill="auto"/>
            <w:vAlign w:val="center"/>
            <w:hideMark/>
          </w:tcPr>
          <w:p w:rsidR="00F77A2B" w:rsidRPr="00D066DB" w:rsidRDefault="00F77A2B" w:rsidP="00F77A2B">
            <w:pPr>
              <w:rPr>
                <w:rFonts w:eastAsia="Times New Roman" w:cs="Times New Roman"/>
                <w:i/>
                <w:iCs/>
                <w:color w:val="000000"/>
                <w:sz w:val="18"/>
                <w:szCs w:val="18"/>
                <w:lang w:eastAsia="ru-RU"/>
              </w:rPr>
            </w:pPr>
            <w:r w:rsidRPr="00D066DB">
              <w:rPr>
                <w:rFonts w:eastAsia="Times New Roman" w:cs="Times New Roman"/>
                <w:i/>
                <w:iCs/>
                <w:color w:val="000000"/>
                <w:sz w:val="18"/>
                <w:szCs w:val="18"/>
                <w:lang w:eastAsia="ru-RU"/>
              </w:rPr>
              <w:t>-прибыль, не предусмотренная инвестпрограммой (на мероприятия из схемы теплоснабжения)</w:t>
            </w:r>
          </w:p>
        </w:tc>
        <w:tc>
          <w:tcPr>
            <w:tcW w:w="1270" w:type="dxa"/>
            <w:tcBorders>
              <w:top w:val="nil"/>
              <w:left w:val="nil"/>
              <w:bottom w:val="single" w:sz="8" w:space="0" w:color="000000"/>
              <w:right w:val="single" w:sz="8" w:space="0" w:color="000000"/>
            </w:tcBorders>
            <w:shd w:val="clear" w:color="auto" w:fill="auto"/>
            <w:vAlign w:val="center"/>
            <w:hideMark/>
          </w:tcPr>
          <w:p w:rsidR="00F77A2B" w:rsidRPr="00D066DB" w:rsidRDefault="00F77A2B" w:rsidP="00F77A2B">
            <w:pPr>
              <w:jc w:val="center"/>
              <w:rPr>
                <w:rFonts w:eastAsia="Times New Roman" w:cs="Times New Roman"/>
                <w:i/>
                <w:iCs/>
                <w:color w:val="000000"/>
                <w:sz w:val="18"/>
                <w:szCs w:val="18"/>
                <w:lang w:eastAsia="ru-RU"/>
              </w:rPr>
            </w:pPr>
            <w:r w:rsidRPr="00D066DB">
              <w:rPr>
                <w:rFonts w:eastAsia="Times New Roman" w:cs="Times New Roman"/>
                <w:i/>
                <w:iCs/>
                <w:color w:val="000000"/>
                <w:sz w:val="18"/>
                <w:szCs w:val="18"/>
                <w:lang w:eastAsia="ru-RU"/>
              </w:rPr>
              <w:t>тыс. руб</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83"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r>
      <w:tr w:rsidR="00F77A2B" w:rsidRPr="00D066DB" w:rsidTr="00F77A2B">
        <w:trPr>
          <w:trHeight w:val="735"/>
        </w:trPr>
        <w:tc>
          <w:tcPr>
            <w:tcW w:w="2786" w:type="dxa"/>
            <w:tcBorders>
              <w:top w:val="nil"/>
              <w:left w:val="single" w:sz="8" w:space="0" w:color="000000"/>
              <w:bottom w:val="single" w:sz="8" w:space="0" w:color="000000"/>
              <w:right w:val="single" w:sz="8" w:space="0" w:color="000000"/>
            </w:tcBorders>
            <w:shd w:val="clear" w:color="auto" w:fill="auto"/>
            <w:vAlign w:val="center"/>
            <w:hideMark/>
          </w:tcPr>
          <w:p w:rsidR="00F77A2B" w:rsidRPr="00D066DB" w:rsidRDefault="00F77A2B" w:rsidP="00F77A2B">
            <w:pPr>
              <w:rPr>
                <w:rFonts w:eastAsia="Times New Roman" w:cs="Times New Roman"/>
                <w:color w:val="000000"/>
                <w:sz w:val="18"/>
                <w:szCs w:val="18"/>
                <w:lang w:eastAsia="ru-RU"/>
              </w:rPr>
            </w:pPr>
            <w:r w:rsidRPr="00D066DB">
              <w:rPr>
                <w:rFonts w:eastAsia="Times New Roman" w:cs="Times New Roman"/>
                <w:color w:val="000000"/>
                <w:sz w:val="18"/>
                <w:szCs w:val="18"/>
                <w:lang w:eastAsia="ru-RU"/>
              </w:rPr>
              <w:t>5.Расчетная предпринимательская прибыль гарантирующей организации</w:t>
            </w:r>
          </w:p>
        </w:tc>
        <w:tc>
          <w:tcPr>
            <w:tcW w:w="1270" w:type="dxa"/>
            <w:tcBorders>
              <w:top w:val="nil"/>
              <w:left w:val="nil"/>
              <w:bottom w:val="single" w:sz="8" w:space="0" w:color="000000"/>
              <w:right w:val="single" w:sz="8" w:space="0" w:color="000000"/>
            </w:tcBorders>
            <w:shd w:val="clear" w:color="auto" w:fill="auto"/>
            <w:vAlign w:val="center"/>
            <w:hideMark/>
          </w:tcPr>
          <w:p w:rsidR="00F77A2B" w:rsidRPr="00D066DB" w:rsidRDefault="00F77A2B" w:rsidP="00F77A2B">
            <w:pPr>
              <w:jc w:val="center"/>
              <w:rPr>
                <w:rFonts w:eastAsia="Times New Roman" w:cs="Times New Roman"/>
                <w:color w:val="000000"/>
                <w:sz w:val="18"/>
                <w:szCs w:val="18"/>
                <w:lang w:eastAsia="ru-RU"/>
              </w:rPr>
            </w:pPr>
            <w:r w:rsidRPr="00D066DB">
              <w:rPr>
                <w:rFonts w:eastAsia="Times New Roman" w:cs="Times New Roman"/>
                <w:color w:val="000000"/>
                <w:sz w:val="18"/>
                <w:szCs w:val="18"/>
                <w:lang w:eastAsia="ru-RU"/>
              </w:rPr>
              <w:t>тыс. руб</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83"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r>
      <w:tr w:rsidR="00F77A2B" w:rsidRPr="00D066DB" w:rsidTr="00F77A2B">
        <w:trPr>
          <w:trHeight w:val="495"/>
        </w:trPr>
        <w:tc>
          <w:tcPr>
            <w:tcW w:w="2786" w:type="dxa"/>
            <w:tcBorders>
              <w:top w:val="nil"/>
              <w:left w:val="single" w:sz="8" w:space="0" w:color="000000"/>
              <w:bottom w:val="single" w:sz="8" w:space="0" w:color="000000"/>
              <w:right w:val="single" w:sz="8" w:space="0" w:color="000000"/>
            </w:tcBorders>
            <w:shd w:val="clear" w:color="auto" w:fill="auto"/>
            <w:vAlign w:val="center"/>
            <w:hideMark/>
          </w:tcPr>
          <w:p w:rsidR="00F77A2B" w:rsidRPr="00D066DB" w:rsidRDefault="00F77A2B" w:rsidP="00F77A2B">
            <w:pPr>
              <w:rPr>
                <w:rFonts w:eastAsia="Times New Roman" w:cs="Times New Roman"/>
                <w:b/>
                <w:bCs/>
                <w:color w:val="000000"/>
                <w:sz w:val="18"/>
                <w:szCs w:val="18"/>
                <w:lang w:eastAsia="ru-RU"/>
              </w:rPr>
            </w:pPr>
            <w:r w:rsidRPr="00D066DB">
              <w:rPr>
                <w:rFonts w:eastAsia="Times New Roman" w:cs="Times New Roman"/>
                <w:b/>
                <w:bCs/>
                <w:color w:val="000000"/>
                <w:sz w:val="18"/>
                <w:szCs w:val="18"/>
                <w:lang w:eastAsia="ru-RU"/>
              </w:rPr>
              <w:t>Итого необходимая валовая выручка</w:t>
            </w:r>
          </w:p>
        </w:tc>
        <w:tc>
          <w:tcPr>
            <w:tcW w:w="1270" w:type="dxa"/>
            <w:tcBorders>
              <w:top w:val="nil"/>
              <w:left w:val="nil"/>
              <w:bottom w:val="single" w:sz="8" w:space="0" w:color="000000"/>
              <w:right w:val="single" w:sz="8" w:space="0" w:color="000000"/>
            </w:tcBorders>
            <w:shd w:val="clear" w:color="auto" w:fill="auto"/>
            <w:vAlign w:val="center"/>
            <w:hideMark/>
          </w:tcPr>
          <w:p w:rsidR="00F77A2B" w:rsidRPr="00D066DB" w:rsidRDefault="00F77A2B" w:rsidP="00F77A2B">
            <w:pPr>
              <w:jc w:val="center"/>
              <w:rPr>
                <w:rFonts w:eastAsia="Times New Roman" w:cs="Times New Roman"/>
                <w:b/>
                <w:bCs/>
                <w:color w:val="000000"/>
                <w:sz w:val="18"/>
                <w:szCs w:val="18"/>
                <w:lang w:eastAsia="ru-RU"/>
              </w:rPr>
            </w:pPr>
            <w:r w:rsidRPr="00D066DB">
              <w:rPr>
                <w:rFonts w:eastAsia="Times New Roman" w:cs="Times New Roman"/>
                <w:b/>
                <w:bCs/>
                <w:color w:val="000000"/>
                <w:sz w:val="18"/>
                <w:szCs w:val="18"/>
                <w:lang w:eastAsia="ru-RU"/>
              </w:rPr>
              <w:t>тыс. руб</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83"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r>
      <w:tr w:rsidR="00F77A2B" w:rsidRPr="00D066DB" w:rsidTr="00F77A2B">
        <w:trPr>
          <w:trHeight w:val="495"/>
        </w:trPr>
        <w:tc>
          <w:tcPr>
            <w:tcW w:w="2786" w:type="dxa"/>
            <w:tcBorders>
              <w:top w:val="nil"/>
              <w:left w:val="single" w:sz="8" w:space="0" w:color="000000"/>
              <w:bottom w:val="single" w:sz="8" w:space="0" w:color="000000"/>
              <w:right w:val="single" w:sz="8" w:space="0" w:color="000000"/>
            </w:tcBorders>
            <w:shd w:val="clear" w:color="auto" w:fill="auto"/>
            <w:vAlign w:val="center"/>
            <w:hideMark/>
          </w:tcPr>
          <w:p w:rsidR="00F77A2B" w:rsidRPr="00D066DB" w:rsidRDefault="00F77A2B" w:rsidP="00F77A2B">
            <w:pPr>
              <w:rPr>
                <w:rFonts w:eastAsia="Times New Roman" w:cs="Times New Roman"/>
                <w:b/>
                <w:bCs/>
                <w:color w:val="000000"/>
                <w:sz w:val="18"/>
                <w:szCs w:val="18"/>
                <w:lang w:eastAsia="ru-RU"/>
              </w:rPr>
            </w:pPr>
            <w:r w:rsidRPr="00D066DB">
              <w:rPr>
                <w:rFonts w:eastAsia="Times New Roman" w:cs="Times New Roman"/>
                <w:b/>
                <w:bCs/>
                <w:color w:val="000000"/>
                <w:sz w:val="18"/>
                <w:szCs w:val="18"/>
                <w:lang w:eastAsia="ru-RU"/>
              </w:rPr>
              <w:t>Полезный отпуск тепловой энергии</w:t>
            </w:r>
          </w:p>
        </w:tc>
        <w:tc>
          <w:tcPr>
            <w:tcW w:w="1270" w:type="dxa"/>
            <w:tcBorders>
              <w:top w:val="nil"/>
              <w:left w:val="nil"/>
              <w:bottom w:val="single" w:sz="8" w:space="0" w:color="000000"/>
              <w:right w:val="single" w:sz="8" w:space="0" w:color="000000"/>
            </w:tcBorders>
            <w:shd w:val="clear" w:color="auto" w:fill="auto"/>
            <w:vAlign w:val="center"/>
            <w:hideMark/>
          </w:tcPr>
          <w:p w:rsidR="00F77A2B" w:rsidRPr="00D066DB" w:rsidRDefault="00F77A2B" w:rsidP="00F77A2B">
            <w:pPr>
              <w:jc w:val="center"/>
              <w:rPr>
                <w:rFonts w:eastAsia="Times New Roman" w:cs="Times New Roman"/>
                <w:b/>
                <w:bCs/>
                <w:color w:val="000000"/>
                <w:sz w:val="18"/>
                <w:szCs w:val="18"/>
                <w:lang w:eastAsia="ru-RU"/>
              </w:rPr>
            </w:pPr>
            <w:r w:rsidRPr="00D066DB">
              <w:rPr>
                <w:rFonts w:eastAsia="Times New Roman" w:cs="Times New Roman"/>
                <w:b/>
                <w:bCs/>
                <w:color w:val="000000"/>
                <w:sz w:val="18"/>
                <w:szCs w:val="18"/>
                <w:lang w:eastAsia="ru-RU"/>
              </w:rPr>
              <w:t>Гкал</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966"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83"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107"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1014" w:type="dxa"/>
            <w:tcBorders>
              <w:top w:val="nil"/>
              <w:left w:val="nil"/>
              <w:bottom w:val="single" w:sz="8" w:space="0" w:color="000000"/>
              <w:right w:val="single" w:sz="8" w:space="0" w:color="000000"/>
            </w:tcBorders>
            <w:shd w:val="clear" w:color="auto" w:fill="auto"/>
            <w:vAlign w:val="center"/>
          </w:tcPr>
          <w:p w:rsidR="00F77A2B" w:rsidRPr="00D066DB" w:rsidRDefault="00F77A2B" w:rsidP="00F77A2B">
            <w:pPr>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r>
    </w:tbl>
    <w:p w:rsidR="008409E2" w:rsidRDefault="008409E2" w:rsidP="008409E2">
      <w:pPr>
        <w:pStyle w:val="a0"/>
        <w:rPr>
          <w:lang w:eastAsia="ru-RU"/>
        </w:rPr>
        <w:sectPr w:rsidR="008409E2" w:rsidSect="008409E2">
          <w:pgSz w:w="16838" w:h="11906" w:orient="landscape"/>
          <w:pgMar w:top="851" w:right="1134" w:bottom="1701" w:left="1134" w:header="709" w:footer="709" w:gutter="0"/>
          <w:cols w:space="708"/>
          <w:docGrid w:linePitch="360"/>
        </w:sectPr>
      </w:pPr>
    </w:p>
    <w:p w:rsidR="008409E2" w:rsidRPr="00D066DB" w:rsidRDefault="008409E2" w:rsidP="008409E2">
      <w:pPr>
        <w:pStyle w:val="2"/>
        <w:ind w:left="0" w:firstLine="0"/>
      </w:pPr>
      <w:bookmarkStart w:id="417" w:name="_Toc53927745"/>
      <w:bookmarkStart w:id="418" w:name="_Toc75365579"/>
      <w:r w:rsidRPr="00D066DB">
        <w:t>Часть 4</w:t>
      </w:r>
      <w:r w:rsidRPr="00CF6065">
        <w:t>.</w:t>
      </w:r>
      <w:r w:rsidRPr="00D066DB">
        <w:t xml:space="preserve"> ОПИСАНИЕ ИЗМЕНЕНИЙ (ФАКТИЧЕСКИХ ДАННЫХ) В ОЦЕНКЕ ЦЕНОВЫХ (ТАРИФНЫХ) ПОСЛЕДСТВИЙ РЕАЛИЗАЦИИ ПРОЕКТОВ СХЕМЫ ТЕПЛОСНАБЖЕНИЯ</w:t>
      </w:r>
      <w:bookmarkEnd w:id="417"/>
      <w:bookmarkEnd w:id="418"/>
    </w:p>
    <w:p w:rsidR="008409E2" w:rsidRPr="00D066DB" w:rsidRDefault="008409E2" w:rsidP="008409E2">
      <w:pPr>
        <w:rPr>
          <w:rFonts w:cs="Times New Roman"/>
          <w:lang w:eastAsia="ru-RU"/>
        </w:rPr>
      </w:pPr>
    </w:p>
    <w:p w:rsidR="008409E2" w:rsidRPr="00D81D83" w:rsidRDefault="008409E2" w:rsidP="008409E2">
      <w:pPr>
        <w:pStyle w:val="a8"/>
        <w:ind w:firstLine="567"/>
      </w:pPr>
      <w:r w:rsidRPr="00D066DB">
        <w:t>Д</w:t>
      </w:r>
      <w:r w:rsidRPr="00D066DB">
        <w:rPr>
          <w:spacing w:val="-2"/>
        </w:rPr>
        <w:t>а</w:t>
      </w:r>
      <w:r w:rsidRPr="00D066DB">
        <w:t>нн</w:t>
      </w:r>
      <w:r w:rsidRPr="00D066DB">
        <w:rPr>
          <w:spacing w:val="-1"/>
        </w:rPr>
        <w:t>а</w:t>
      </w:r>
      <w:r w:rsidRPr="00D066DB">
        <w:t>я</w:t>
      </w:r>
      <w:r w:rsidRPr="00D066DB">
        <w:rPr>
          <w:spacing w:val="16"/>
        </w:rPr>
        <w:t xml:space="preserve"> </w:t>
      </w:r>
      <w:r w:rsidRPr="00D066DB">
        <w:t>гл</w:t>
      </w:r>
      <w:r w:rsidRPr="00D066DB">
        <w:rPr>
          <w:spacing w:val="-1"/>
        </w:rPr>
        <w:t>а</w:t>
      </w:r>
      <w:r w:rsidRPr="00D066DB">
        <w:t>ва</w:t>
      </w:r>
      <w:r w:rsidRPr="00D066DB">
        <w:rPr>
          <w:spacing w:val="15"/>
        </w:rPr>
        <w:t xml:space="preserve"> </w:t>
      </w:r>
      <w:r w:rsidRPr="00D066DB">
        <w:t>откорректирована в соответствии с полученными данными.</w:t>
      </w:r>
    </w:p>
    <w:p w:rsidR="008409E2" w:rsidRPr="0023488B" w:rsidRDefault="008409E2" w:rsidP="008409E2">
      <w:pPr>
        <w:pStyle w:val="a0"/>
        <w:rPr>
          <w:lang w:eastAsia="ru-RU"/>
        </w:rPr>
      </w:pPr>
    </w:p>
    <w:p w:rsidR="008409E2" w:rsidRPr="005A7EE8" w:rsidRDefault="00474A11" w:rsidP="008409E2">
      <w:pPr>
        <w:pStyle w:val="2"/>
        <w:ind w:left="0" w:firstLine="0"/>
        <w:rPr>
          <w:sz w:val="28"/>
          <w:szCs w:val="28"/>
        </w:rPr>
      </w:pPr>
      <w:hyperlink r:id="rId206" w:anchor="bookmark136" w:history="1">
        <w:bookmarkStart w:id="419" w:name="_Toc30085172"/>
        <w:bookmarkStart w:id="420" w:name="_Toc32845495"/>
        <w:bookmarkStart w:id="421" w:name="_Toc75365580"/>
        <w:r w:rsidR="008409E2" w:rsidRPr="005A7EE8">
          <w:rPr>
            <w:sz w:val="28"/>
            <w:szCs w:val="28"/>
          </w:rPr>
          <w:t xml:space="preserve">ГЛАВА </w:t>
        </w:r>
        <w:r w:rsidR="008409E2">
          <w:rPr>
            <w:sz w:val="28"/>
            <w:szCs w:val="28"/>
          </w:rPr>
          <w:t>15</w:t>
        </w:r>
        <w:r w:rsidR="008409E2" w:rsidRPr="005A7EE8">
          <w:rPr>
            <w:sz w:val="28"/>
            <w:szCs w:val="28"/>
          </w:rPr>
          <w:t>. РЕЕСТР ЕДИНЫХ ТЕПЛОСНАБЖАЮЩИХ ОРГАНИЗАЦИЙ</w:t>
        </w:r>
        <w:bookmarkEnd w:id="419"/>
        <w:bookmarkEnd w:id="420"/>
        <w:bookmarkEnd w:id="421"/>
      </w:hyperlink>
    </w:p>
    <w:p w:rsidR="008409E2" w:rsidRPr="005A7EE8" w:rsidRDefault="008409E2" w:rsidP="008409E2">
      <w:pPr>
        <w:rPr>
          <w:lang w:eastAsia="ru-RU"/>
        </w:rPr>
      </w:pPr>
    </w:p>
    <w:p w:rsidR="008409E2" w:rsidRDefault="00474A11" w:rsidP="008409E2">
      <w:pPr>
        <w:pStyle w:val="2"/>
        <w:ind w:left="0" w:firstLine="0"/>
      </w:pPr>
      <w:hyperlink r:id="rId207" w:anchor="bookmark137" w:history="1">
        <w:bookmarkStart w:id="422" w:name="_Toc30085173"/>
        <w:bookmarkStart w:id="423" w:name="_Toc32845496"/>
        <w:bookmarkStart w:id="424" w:name="_Toc75365581"/>
        <w:r w:rsidR="008409E2" w:rsidRPr="005A7EE8">
          <w:t>Часть 1. РЕЕСТР СИСТЕМ ТЕПЛОСНАБЖЕНИЯ, СОДЕРЖАЩИЙ ПЕРЕЧЕНЬ</w:t>
        </w:r>
      </w:hyperlink>
      <w:r w:rsidR="008409E2">
        <w:t xml:space="preserve"> </w:t>
      </w:r>
      <w:hyperlink r:id="rId208" w:anchor="bookmark137" w:history="1">
        <w:r w:rsidR="008409E2" w:rsidRPr="005A7EE8">
          <w:t>ТЕПЛОСНАБЖАЮЩИХ ОРГАНИЗАЦИЙ, ДЕЙСТВУЮЩИХ В КАЖДОЙ СИСТЕМЕ</w:t>
        </w:r>
      </w:hyperlink>
      <w:r w:rsidR="008409E2">
        <w:t xml:space="preserve"> </w:t>
      </w:r>
      <w:hyperlink r:id="rId209" w:anchor="bookmark137" w:history="1">
        <w:r w:rsidR="008409E2" w:rsidRPr="005A7EE8">
          <w:t>ТЕПЛОСНАБЖЕНИЯ, РАСПОЛОЖЕННЫХ В ГРАНИЦАХ ПОСЕЛЕНИЯ, ГОРОДСКОГО</w:t>
        </w:r>
      </w:hyperlink>
      <w:r w:rsidR="008409E2">
        <w:t xml:space="preserve"> </w:t>
      </w:r>
      <w:hyperlink r:id="rId210" w:anchor="bookmark137" w:history="1">
        <w:r w:rsidR="008409E2" w:rsidRPr="005A7EE8">
          <w:t>ОКРУГА, ГОРОДА ФЕДЕРАЛЬНОГО ЗНАЧЕНИЯ</w:t>
        </w:r>
        <w:bookmarkEnd w:id="422"/>
        <w:bookmarkEnd w:id="423"/>
        <w:bookmarkEnd w:id="424"/>
      </w:hyperlink>
    </w:p>
    <w:p w:rsidR="008409E2" w:rsidRDefault="008409E2" w:rsidP="008409E2">
      <w:pPr>
        <w:spacing w:line="250" w:lineRule="exact"/>
        <w:ind w:left="116" w:right="106" w:firstLine="710"/>
        <w:jc w:val="both"/>
        <w:rPr>
          <w:rFonts w:eastAsia="Times New Roman" w:cs="Times New Roman"/>
        </w:rPr>
      </w:pPr>
    </w:p>
    <w:p w:rsidR="008409E2" w:rsidRDefault="008409E2" w:rsidP="008409E2">
      <w:pPr>
        <w:spacing w:line="250" w:lineRule="exact"/>
        <w:ind w:left="116" w:right="106" w:firstLine="710"/>
        <w:jc w:val="both"/>
        <w:rPr>
          <w:rFonts w:eastAsia="Times New Roman" w:cs="Times New Roman"/>
        </w:rPr>
      </w:pPr>
      <w:r>
        <w:rPr>
          <w:rFonts w:eastAsia="Times New Roman" w:cs="Times New Roman"/>
        </w:rPr>
        <w:t>В</w:t>
      </w:r>
      <w:r>
        <w:rPr>
          <w:rFonts w:eastAsia="Times New Roman" w:cs="Times New Roman"/>
          <w:spacing w:val="8"/>
        </w:rPr>
        <w:t xml:space="preserve"> </w:t>
      </w:r>
      <w:r>
        <w:rPr>
          <w:rFonts w:eastAsia="Times New Roman" w:cs="Times New Roman"/>
        </w:rPr>
        <w:t>т</w:t>
      </w:r>
      <w:r>
        <w:rPr>
          <w:rFonts w:eastAsia="Times New Roman" w:cs="Times New Roman"/>
          <w:spacing w:val="-3"/>
        </w:rPr>
        <w:t>а</w:t>
      </w:r>
      <w:r>
        <w:rPr>
          <w:rFonts w:eastAsia="Times New Roman" w:cs="Times New Roman"/>
          <w:spacing w:val="2"/>
        </w:rPr>
        <w:t>б</w:t>
      </w:r>
      <w:r>
        <w:rPr>
          <w:rFonts w:eastAsia="Times New Roman" w:cs="Times New Roman"/>
          <w:spacing w:val="-5"/>
        </w:rPr>
        <w:t>л</w:t>
      </w:r>
      <w:r>
        <w:rPr>
          <w:rFonts w:eastAsia="Times New Roman" w:cs="Times New Roman"/>
          <w:spacing w:val="-3"/>
        </w:rPr>
        <w:t>и</w:t>
      </w:r>
      <w:r>
        <w:rPr>
          <w:rFonts w:eastAsia="Times New Roman" w:cs="Times New Roman"/>
          <w:spacing w:val="6"/>
        </w:rPr>
        <w:t>ц</w:t>
      </w:r>
      <w:r>
        <w:rPr>
          <w:rFonts w:eastAsia="Times New Roman" w:cs="Times New Roman"/>
        </w:rPr>
        <w:t>е</w:t>
      </w:r>
      <w:r>
        <w:rPr>
          <w:rFonts w:eastAsia="Times New Roman" w:cs="Times New Roman"/>
          <w:spacing w:val="19"/>
        </w:rPr>
        <w:t xml:space="preserve"> </w:t>
      </w:r>
      <w:r>
        <w:rPr>
          <w:rFonts w:eastAsia="Times New Roman" w:cs="Times New Roman"/>
          <w:spacing w:val="-3"/>
        </w:rPr>
        <w:t>п</w:t>
      </w:r>
      <w:r>
        <w:rPr>
          <w:rFonts w:eastAsia="Times New Roman" w:cs="Times New Roman"/>
          <w:spacing w:val="4"/>
        </w:rPr>
        <w:t>р</w:t>
      </w:r>
      <w:r>
        <w:rPr>
          <w:rFonts w:eastAsia="Times New Roman" w:cs="Times New Roman"/>
          <w:spacing w:val="-2"/>
        </w:rPr>
        <w:t>е</w:t>
      </w:r>
      <w:r>
        <w:rPr>
          <w:rFonts w:eastAsia="Times New Roman" w:cs="Times New Roman"/>
          <w:spacing w:val="2"/>
        </w:rPr>
        <w:t>д</w:t>
      </w:r>
      <w:r>
        <w:rPr>
          <w:rFonts w:eastAsia="Times New Roman" w:cs="Times New Roman"/>
          <w:spacing w:val="-2"/>
        </w:rPr>
        <w:t>с</w:t>
      </w:r>
      <w:r>
        <w:rPr>
          <w:rFonts w:eastAsia="Times New Roman" w:cs="Times New Roman"/>
        </w:rPr>
        <w:t>т</w:t>
      </w:r>
      <w:r>
        <w:rPr>
          <w:rFonts w:eastAsia="Times New Roman" w:cs="Times New Roman"/>
          <w:spacing w:val="-3"/>
        </w:rPr>
        <w:t>а</w:t>
      </w:r>
      <w:r>
        <w:rPr>
          <w:rFonts w:eastAsia="Times New Roman" w:cs="Times New Roman"/>
          <w:spacing w:val="1"/>
        </w:rPr>
        <w:t>в</w:t>
      </w:r>
      <w:r>
        <w:rPr>
          <w:rFonts w:eastAsia="Times New Roman" w:cs="Times New Roman"/>
          <w:spacing w:val="-5"/>
        </w:rPr>
        <w:t>л</w:t>
      </w:r>
      <w:r>
        <w:rPr>
          <w:rFonts w:eastAsia="Times New Roman" w:cs="Times New Roman"/>
          <w:spacing w:val="-2"/>
        </w:rPr>
        <w:t>е</w:t>
      </w:r>
      <w:r>
        <w:rPr>
          <w:rFonts w:eastAsia="Times New Roman" w:cs="Times New Roman"/>
        </w:rPr>
        <w:t>н</w:t>
      </w:r>
      <w:r>
        <w:rPr>
          <w:rFonts w:eastAsia="Times New Roman" w:cs="Times New Roman"/>
          <w:spacing w:val="18"/>
        </w:rPr>
        <w:t xml:space="preserve"> </w:t>
      </w:r>
      <w:r>
        <w:rPr>
          <w:rFonts w:eastAsia="Times New Roman" w:cs="Times New Roman"/>
          <w:spacing w:val="4"/>
        </w:rPr>
        <w:t>р</w:t>
      </w:r>
      <w:r>
        <w:rPr>
          <w:rFonts w:eastAsia="Times New Roman" w:cs="Times New Roman"/>
          <w:spacing w:val="-2"/>
        </w:rPr>
        <w:t>еес</w:t>
      </w:r>
      <w:r>
        <w:rPr>
          <w:rFonts w:eastAsia="Times New Roman" w:cs="Times New Roman"/>
        </w:rPr>
        <w:t>тр</w:t>
      </w:r>
      <w:r>
        <w:rPr>
          <w:rFonts w:eastAsia="Times New Roman" w:cs="Times New Roman"/>
          <w:spacing w:val="25"/>
        </w:rPr>
        <w:t xml:space="preserve"> </w:t>
      </w:r>
      <w:r>
        <w:rPr>
          <w:rFonts w:eastAsia="Times New Roman" w:cs="Times New Roman"/>
          <w:spacing w:val="-2"/>
        </w:rPr>
        <w:t>с</w:t>
      </w:r>
      <w:r>
        <w:rPr>
          <w:rFonts w:eastAsia="Times New Roman" w:cs="Times New Roman"/>
          <w:spacing w:val="-3"/>
        </w:rPr>
        <w:t>и</w:t>
      </w:r>
      <w:r>
        <w:rPr>
          <w:rFonts w:eastAsia="Times New Roman" w:cs="Times New Roman"/>
          <w:spacing w:val="-2"/>
        </w:rPr>
        <w:t>с</w:t>
      </w:r>
      <w:r>
        <w:rPr>
          <w:rFonts w:eastAsia="Times New Roman" w:cs="Times New Roman"/>
        </w:rPr>
        <w:t>т</w:t>
      </w:r>
      <w:r>
        <w:rPr>
          <w:rFonts w:eastAsia="Times New Roman" w:cs="Times New Roman"/>
          <w:spacing w:val="-3"/>
        </w:rPr>
        <w:t>е</w:t>
      </w:r>
      <w:r>
        <w:rPr>
          <w:rFonts w:eastAsia="Times New Roman" w:cs="Times New Roman"/>
        </w:rPr>
        <w:t>м</w:t>
      </w:r>
      <w:r>
        <w:rPr>
          <w:rFonts w:eastAsia="Times New Roman" w:cs="Times New Roman"/>
          <w:spacing w:val="16"/>
        </w:rPr>
        <w:t xml:space="preserve"> </w:t>
      </w:r>
      <w:r>
        <w:rPr>
          <w:rFonts w:eastAsia="Times New Roman" w:cs="Times New Roman"/>
        </w:rPr>
        <w:t>т</w:t>
      </w:r>
      <w:r>
        <w:rPr>
          <w:rFonts w:eastAsia="Times New Roman" w:cs="Times New Roman"/>
          <w:spacing w:val="-3"/>
        </w:rPr>
        <w:t>еп</w:t>
      </w:r>
      <w:r>
        <w:rPr>
          <w:rFonts w:eastAsia="Times New Roman" w:cs="Times New Roman"/>
          <w:spacing w:val="-5"/>
        </w:rPr>
        <w:t>л</w:t>
      </w:r>
      <w:r>
        <w:rPr>
          <w:rFonts w:eastAsia="Times New Roman" w:cs="Times New Roman"/>
          <w:spacing w:val="4"/>
        </w:rPr>
        <w:t>о</w:t>
      </w:r>
      <w:r>
        <w:rPr>
          <w:rFonts w:eastAsia="Times New Roman" w:cs="Times New Roman"/>
          <w:spacing w:val="-2"/>
        </w:rPr>
        <w:t>с</w:t>
      </w:r>
      <w:r>
        <w:rPr>
          <w:rFonts w:eastAsia="Times New Roman" w:cs="Times New Roman"/>
          <w:spacing w:val="-3"/>
        </w:rPr>
        <w:t>н</w:t>
      </w:r>
      <w:r>
        <w:rPr>
          <w:rFonts w:eastAsia="Times New Roman" w:cs="Times New Roman"/>
          <w:spacing w:val="-2"/>
        </w:rPr>
        <w:t>а</w:t>
      </w:r>
      <w:r>
        <w:rPr>
          <w:rFonts w:eastAsia="Times New Roman" w:cs="Times New Roman"/>
          <w:spacing w:val="2"/>
        </w:rPr>
        <w:t>б</w:t>
      </w:r>
      <w:r>
        <w:rPr>
          <w:rFonts w:eastAsia="Times New Roman" w:cs="Times New Roman"/>
        </w:rPr>
        <w:t>ж</w:t>
      </w:r>
      <w:r>
        <w:rPr>
          <w:rFonts w:eastAsia="Times New Roman" w:cs="Times New Roman"/>
          <w:spacing w:val="-2"/>
        </w:rPr>
        <w:t>е</w:t>
      </w:r>
      <w:r>
        <w:rPr>
          <w:rFonts w:eastAsia="Times New Roman" w:cs="Times New Roman"/>
          <w:spacing w:val="-3"/>
        </w:rPr>
        <w:t>ни</w:t>
      </w:r>
      <w:r>
        <w:rPr>
          <w:rFonts w:eastAsia="Times New Roman" w:cs="Times New Roman"/>
          <w:spacing w:val="3"/>
        </w:rPr>
        <w:t>я</w:t>
      </w:r>
      <w:r>
        <w:rPr>
          <w:rFonts w:eastAsia="Times New Roman" w:cs="Times New Roman"/>
        </w:rPr>
        <w:t>,</w:t>
      </w:r>
      <w:r>
        <w:rPr>
          <w:rFonts w:eastAsia="Times New Roman" w:cs="Times New Roman"/>
          <w:spacing w:val="23"/>
        </w:rPr>
        <w:t xml:space="preserve"> </w:t>
      </w:r>
      <w:r>
        <w:rPr>
          <w:rFonts w:eastAsia="Times New Roman" w:cs="Times New Roman"/>
          <w:spacing w:val="-2"/>
        </w:rPr>
        <w:t>с</w:t>
      </w:r>
      <w:r>
        <w:rPr>
          <w:rFonts w:eastAsia="Times New Roman" w:cs="Times New Roman"/>
          <w:spacing w:val="4"/>
        </w:rPr>
        <w:t>о</w:t>
      </w:r>
      <w:r>
        <w:rPr>
          <w:rFonts w:eastAsia="Times New Roman" w:cs="Times New Roman"/>
          <w:spacing w:val="2"/>
        </w:rPr>
        <w:t>д</w:t>
      </w:r>
      <w:r>
        <w:rPr>
          <w:rFonts w:eastAsia="Times New Roman" w:cs="Times New Roman"/>
          <w:spacing w:val="-12"/>
        </w:rPr>
        <w:t>е</w:t>
      </w:r>
      <w:r>
        <w:rPr>
          <w:rFonts w:eastAsia="Times New Roman" w:cs="Times New Roman"/>
          <w:spacing w:val="4"/>
        </w:rPr>
        <w:t>р</w:t>
      </w:r>
      <w:r>
        <w:rPr>
          <w:rFonts w:eastAsia="Times New Roman" w:cs="Times New Roman"/>
        </w:rPr>
        <w:t>ж</w:t>
      </w:r>
      <w:r>
        <w:rPr>
          <w:rFonts w:eastAsia="Times New Roman" w:cs="Times New Roman"/>
          <w:spacing w:val="-2"/>
        </w:rPr>
        <w:t>а</w:t>
      </w:r>
      <w:r>
        <w:rPr>
          <w:rFonts w:eastAsia="Times New Roman" w:cs="Times New Roman"/>
          <w:spacing w:val="2"/>
        </w:rPr>
        <w:t>щ</w:t>
      </w:r>
      <w:r>
        <w:rPr>
          <w:rFonts w:eastAsia="Times New Roman" w:cs="Times New Roman"/>
          <w:spacing w:val="-3"/>
        </w:rPr>
        <w:t>и</w:t>
      </w:r>
      <w:r>
        <w:rPr>
          <w:rFonts w:eastAsia="Times New Roman" w:cs="Times New Roman"/>
        </w:rPr>
        <w:t>й</w:t>
      </w:r>
      <w:r>
        <w:rPr>
          <w:rFonts w:eastAsia="Times New Roman" w:cs="Times New Roman"/>
          <w:spacing w:val="18"/>
        </w:rPr>
        <w:t xml:space="preserve"> </w:t>
      </w:r>
      <w:r>
        <w:rPr>
          <w:rFonts w:eastAsia="Times New Roman" w:cs="Times New Roman"/>
          <w:spacing w:val="-3"/>
        </w:rPr>
        <w:t>п</w:t>
      </w:r>
      <w:r>
        <w:rPr>
          <w:rFonts w:eastAsia="Times New Roman" w:cs="Times New Roman"/>
          <w:spacing w:val="-2"/>
        </w:rPr>
        <w:t>е</w:t>
      </w:r>
      <w:r>
        <w:rPr>
          <w:rFonts w:eastAsia="Times New Roman" w:cs="Times New Roman"/>
          <w:spacing w:val="4"/>
        </w:rPr>
        <w:t>р</w:t>
      </w:r>
      <w:r>
        <w:rPr>
          <w:rFonts w:eastAsia="Times New Roman" w:cs="Times New Roman"/>
          <w:spacing w:val="-12"/>
        </w:rPr>
        <w:t>е</w:t>
      </w:r>
      <w:r>
        <w:rPr>
          <w:rFonts w:eastAsia="Times New Roman" w:cs="Times New Roman"/>
          <w:spacing w:val="3"/>
        </w:rPr>
        <w:t>ч</w:t>
      </w:r>
      <w:r>
        <w:rPr>
          <w:rFonts w:eastAsia="Times New Roman" w:cs="Times New Roman"/>
          <w:spacing w:val="-2"/>
        </w:rPr>
        <w:t>е</w:t>
      </w:r>
      <w:r>
        <w:rPr>
          <w:rFonts w:eastAsia="Times New Roman" w:cs="Times New Roman"/>
          <w:spacing w:val="-3"/>
        </w:rPr>
        <w:t>н</w:t>
      </w:r>
      <w:r>
        <w:rPr>
          <w:rFonts w:eastAsia="Times New Roman" w:cs="Times New Roman"/>
        </w:rPr>
        <w:t>ь</w:t>
      </w:r>
      <w:r>
        <w:rPr>
          <w:rFonts w:eastAsia="Times New Roman" w:cs="Times New Roman"/>
          <w:spacing w:val="17"/>
        </w:rPr>
        <w:t xml:space="preserve"> </w:t>
      </w:r>
      <w:r>
        <w:rPr>
          <w:rFonts w:eastAsia="Times New Roman" w:cs="Times New Roman"/>
        </w:rPr>
        <w:t>т</w:t>
      </w:r>
      <w:r>
        <w:rPr>
          <w:rFonts w:eastAsia="Times New Roman" w:cs="Times New Roman"/>
          <w:spacing w:val="-3"/>
        </w:rPr>
        <w:t>еп</w:t>
      </w:r>
      <w:r>
        <w:rPr>
          <w:rFonts w:eastAsia="Times New Roman" w:cs="Times New Roman"/>
          <w:spacing w:val="-5"/>
        </w:rPr>
        <w:t>л</w:t>
      </w:r>
      <w:r>
        <w:rPr>
          <w:rFonts w:eastAsia="Times New Roman" w:cs="Times New Roman"/>
          <w:spacing w:val="4"/>
        </w:rPr>
        <w:t>о</w:t>
      </w:r>
      <w:r>
        <w:rPr>
          <w:rFonts w:eastAsia="Times New Roman" w:cs="Times New Roman"/>
          <w:spacing w:val="-2"/>
        </w:rPr>
        <w:t>с</w:t>
      </w:r>
      <w:r>
        <w:rPr>
          <w:rFonts w:eastAsia="Times New Roman" w:cs="Times New Roman"/>
          <w:spacing w:val="-3"/>
        </w:rPr>
        <w:t>н</w:t>
      </w:r>
      <w:r>
        <w:rPr>
          <w:rFonts w:eastAsia="Times New Roman" w:cs="Times New Roman"/>
          <w:spacing w:val="-2"/>
        </w:rPr>
        <w:t>а</w:t>
      </w:r>
      <w:r>
        <w:rPr>
          <w:rFonts w:eastAsia="Times New Roman" w:cs="Times New Roman"/>
          <w:spacing w:val="2"/>
        </w:rPr>
        <w:t>б</w:t>
      </w:r>
      <w:r>
        <w:rPr>
          <w:rFonts w:eastAsia="Times New Roman" w:cs="Times New Roman"/>
        </w:rPr>
        <w:t>ж</w:t>
      </w:r>
      <w:r>
        <w:rPr>
          <w:rFonts w:eastAsia="Times New Roman" w:cs="Times New Roman"/>
          <w:spacing w:val="-2"/>
        </w:rPr>
        <w:t>аю</w:t>
      </w:r>
      <w:r>
        <w:rPr>
          <w:rFonts w:eastAsia="Times New Roman" w:cs="Times New Roman"/>
          <w:spacing w:val="2"/>
        </w:rPr>
        <w:t>щ</w:t>
      </w:r>
      <w:r>
        <w:rPr>
          <w:rFonts w:eastAsia="Times New Roman" w:cs="Times New Roman"/>
          <w:spacing w:val="-3"/>
        </w:rPr>
        <w:t>и</w:t>
      </w:r>
      <w:r>
        <w:rPr>
          <w:rFonts w:eastAsia="Times New Roman" w:cs="Times New Roman"/>
        </w:rPr>
        <w:t xml:space="preserve">х </w:t>
      </w:r>
      <w:r>
        <w:rPr>
          <w:rFonts w:eastAsia="Times New Roman" w:cs="Times New Roman"/>
          <w:spacing w:val="4"/>
        </w:rPr>
        <w:t>ор</w:t>
      </w:r>
      <w:r>
        <w:rPr>
          <w:rFonts w:eastAsia="Times New Roman" w:cs="Times New Roman"/>
          <w:spacing w:val="-5"/>
        </w:rPr>
        <w:t>г</w:t>
      </w:r>
      <w:r>
        <w:rPr>
          <w:rFonts w:eastAsia="Times New Roman" w:cs="Times New Roman"/>
          <w:spacing w:val="-2"/>
        </w:rPr>
        <w:t>а</w:t>
      </w:r>
      <w:r>
        <w:rPr>
          <w:rFonts w:eastAsia="Times New Roman" w:cs="Times New Roman"/>
          <w:spacing w:val="-3"/>
        </w:rPr>
        <w:t>ни</w:t>
      </w:r>
      <w:r>
        <w:rPr>
          <w:rFonts w:eastAsia="Times New Roman" w:cs="Times New Roman"/>
          <w:spacing w:val="-1"/>
        </w:rPr>
        <w:t>з</w:t>
      </w:r>
      <w:r>
        <w:rPr>
          <w:rFonts w:eastAsia="Times New Roman" w:cs="Times New Roman"/>
          <w:spacing w:val="-2"/>
        </w:rPr>
        <w:t>а</w:t>
      </w:r>
      <w:r>
        <w:rPr>
          <w:rFonts w:eastAsia="Times New Roman" w:cs="Times New Roman"/>
          <w:spacing w:val="-3"/>
        </w:rPr>
        <w:t>ций</w:t>
      </w:r>
      <w:r>
        <w:rPr>
          <w:rFonts w:eastAsia="Times New Roman" w:cs="Times New Roman"/>
        </w:rPr>
        <w:t>,</w:t>
      </w:r>
      <w:r>
        <w:rPr>
          <w:rFonts w:eastAsia="Times New Roman" w:cs="Times New Roman"/>
          <w:spacing w:val="45"/>
        </w:rPr>
        <w:t xml:space="preserve"> </w:t>
      </w:r>
      <w:r>
        <w:rPr>
          <w:rFonts w:eastAsia="Times New Roman" w:cs="Times New Roman"/>
          <w:spacing w:val="2"/>
        </w:rPr>
        <w:t>д</w:t>
      </w:r>
      <w:r>
        <w:rPr>
          <w:rFonts w:eastAsia="Times New Roman" w:cs="Times New Roman"/>
          <w:spacing w:val="-2"/>
        </w:rPr>
        <w:t>е</w:t>
      </w:r>
      <w:r>
        <w:rPr>
          <w:rFonts w:eastAsia="Times New Roman" w:cs="Times New Roman"/>
          <w:spacing w:val="-3"/>
        </w:rPr>
        <w:t>й</w:t>
      </w:r>
      <w:r>
        <w:rPr>
          <w:rFonts w:eastAsia="Times New Roman" w:cs="Times New Roman"/>
          <w:spacing w:val="-2"/>
        </w:rPr>
        <w:t>с</w:t>
      </w:r>
      <w:r>
        <w:rPr>
          <w:rFonts w:eastAsia="Times New Roman" w:cs="Times New Roman"/>
        </w:rPr>
        <w:t>тв</w:t>
      </w:r>
      <w:r>
        <w:rPr>
          <w:rFonts w:eastAsia="Times New Roman" w:cs="Times New Roman"/>
          <w:spacing w:val="-5"/>
        </w:rPr>
        <w:t>у</w:t>
      </w:r>
      <w:r>
        <w:rPr>
          <w:rFonts w:eastAsia="Times New Roman" w:cs="Times New Roman"/>
          <w:spacing w:val="-2"/>
        </w:rPr>
        <w:t>ю</w:t>
      </w:r>
      <w:r>
        <w:rPr>
          <w:rFonts w:eastAsia="Times New Roman" w:cs="Times New Roman"/>
          <w:spacing w:val="2"/>
        </w:rPr>
        <w:t>щ</w:t>
      </w:r>
      <w:r>
        <w:rPr>
          <w:rFonts w:eastAsia="Times New Roman" w:cs="Times New Roman"/>
          <w:spacing w:val="-3"/>
        </w:rPr>
        <w:t>и</w:t>
      </w:r>
      <w:r>
        <w:rPr>
          <w:rFonts w:eastAsia="Times New Roman" w:cs="Times New Roman"/>
        </w:rPr>
        <w:t>х</w:t>
      </w:r>
      <w:r>
        <w:rPr>
          <w:rFonts w:eastAsia="Times New Roman" w:cs="Times New Roman"/>
          <w:spacing w:val="38"/>
        </w:rPr>
        <w:t xml:space="preserve"> </w:t>
      </w:r>
      <w:r>
        <w:rPr>
          <w:rFonts w:eastAsia="Times New Roman" w:cs="Times New Roman"/>
        </w:rPr>
        <w:t>в</w:t>
      </w:r>
      <w:r>
        <w:rPr>
          <w:rFonts w:eastAsia="Times New Roman" w:cs="Times New Roman"/>
          <w:spacing w:val="44"/>
        </w:rPr>
        <w:t xml:space="preserve"> </w:t>
      </w:r>
      <w:r>
        <w:rPr>
          <w:rFonts w:eastAsia="Times New Roman" w:cs="Times New Roman"/>
          <w:spacing w:val="-2"/>
        </w:rPr>
        <w:t>ка</w:t>
      </w:r>
      <w:r>
        <w:rPr>
          <w:rFonts w:eastAsia="Times New Roman" w:cs="Times New Roman"/>
        </w:rPr>
        <w:t>ж</w:t>
      </w:r>
      <w:r>
        <w:rPr>
          <w:rFonts w:eastAsia="Times New Roman" w:cs="Times New Roman"/>
          <w:spacing w:val="2"/>
        </w:rPr>
        <w:t>д</w:t>
      </w:r>
      <w:r>
        <w:rPr>
          <w:rFonts w:eastAsia="Times New Roman" w:cs="Times New Roman"/>
          <w:spacing w:val="4"/>
        </w:rPr>
        <w:t>о</w:t>
      </w:r>
      <w:r>
        <w:rPr>
          <w:rFonts w:eastAsia="Times New Roman" w:cs="Times New Roman"/>
        </w:rPr>
        <w:t>й</w:t>
      </w:r>
      <w:r>
        <w:rPr>
          <w:rFonts w:eastAsia="Times New Roman" w:cs="Times New Roman"/>
          <w:spacing w:val="40"/>
        </w:rPr>
        <w:t xml:space="preserve"> </w:t>
      </w:r>
      <w:r>
        <w:rPr>
          <w:rFonts w:eastAsia="Times New Roman" w:cs="Times New Roman"/>
          <w:spacing w:val="-2"/>
        </w:rPr>
        <w:t>с</w:t>
      </w:r>
      <w:r>
        <w:rPr>
          <w:rFonts w:eastAsia="Times New Roman" w:cs="Times New Roman"/>
          <w:spacing w:val="-3"/>
        </w:rPr>
        <w:t>и</w:t>
      </w:r>
      <w:r>
        <w:rPr>
          <w:rFonts w:eastAsia="Times New Roman" w:cs="Times New Roman"/>
          <w:spacing w:val="-2"/>
        </w:rPr>
        <w:t>с</w:t>
      </w:r>
      <w:r>
        <w:rPr>
          <w:rFonts w:eastAsia="Times New Roman" w:cs="Times New Roman"/>
        </w:rPr>
        <w:t>т</w:t>
      </w:r>
      <w:r>
        <w:rPr>
          <w:rFonts w:eastAsia="Times New Roman" w:cs="Times New Roman"/>
          <w:spacing w:val="-3"/>
        </w:rPr>
        <w:t>е</w:t>
      </w:r>
      <w:r>
        <w:rPr>
          <w:rFonts w:eastAsia="Times New Roman" w:cs="Times New Roman"/>
          <w:spacing w:val="3"/>
        </w:rPr>
        <w:t>м</w:t>
      </w:r>
      <w:r>
        <w:rPr>
          <w:rFonts w:eastAsia="Times New Roman" w:cs="Times New Roman"/>
        </w:rPr>
        <w:t>е</w:t>
      </w:r>
      <w:r>
        <w:rPr>
          <w:rFonts w:eastAsia="Times New Roman" w:cs="Times New Roman"/>
          <w:spacing w:val="47"/>
        </w:rPr>
        <w:t xml:space="preserve"> </w:t>
      </w:r>
      <w:r>
        <w:rPr>
          <w:rFonts w:eastAsia="Times New Roman" w:cs="Times New Roman"/>
        </w:rPr>
        <w:t>т</w:t>
      </w:r>
      <w:r>
        <w:rPr>
          <w:rFonts w:eastAsia="Times New Roman" w:cs="Times New Roman"/>
          <w:spacing w:val="-3"/>
        </w:rPr>
        <w:t>еп</w:t>
      </w:r>
      <w:r>
        <w:rPr>
          <w:rFonts w:eastAsia="Times New Roman" w:cs="Times New Roman"/>
          <w:spacing w:val="-5"/>
        </w:rPr>
        <w:t>л</w:t>
      </w:r>
      <w:r>
        <w:rPr>
          <w:rFonts w:eastAsia="Times New Roman" w:cs="Times New Roman"/>
          <w:spacing w:val="4"/>
        </w:rPr>
        <w:t>о</w:t>
      </w:r>
      <w:r>
        <w:rPr>
          <w:rFonts w:eastAsia="Times New Roman" w:cs="Times New Roman"/>
          <w:spacing w:val="-2"/>
        </w:rPr>
        <w:t>с</w:t>
      </w:r>
      <w:r>
        <w:rPr>
          <w:rFonts w:eastAsia="Times New Roman" w:cs="Times New Roman"/>
          <w:spacing w:val="-3"/>
        </w:rPr>
        <w:t>н</w:t>
      </w:r>
      <w:r>
        <w:rPr>
          <w:rFonts w:eastAsia="Times New Roman" w:cs="Times New Roman"/>
          <w:spacing w:val="-2"/>
        </w:rPr>
        <w:t>а</w:t>
      </w:r>
      <w:r>
        <w:rPr>
          <w:rFonts w:eastAsia="Times New Roman" w:cs="Times New Roman"/>
          <w:spacing w:val="2"/>
        </w:rPr>
        <w:t>б</w:t>
      </w:r>
      <w:r>
        <w:rPr>
          <w:rFonts w:eastAsia="Times New Roman" w:cs="Times New Roman"/>
        </w:rPr>
        <w:t>ж</w:t>
      </w:r>
      <w:r>
        <w:rPr>
          <w:rFonts w:eastAsia="Times New Roman" w:cs="Times New Roman"/>
          <w:spacing w:val="-2"/>
        </w:rPr>
        <w:t>е</w:t>
      </w:r>
      <w:r>
        <w:rPr>
          <w:rFonts w:eastAsia="Times New Roman" w:cs="Times New Roman"/>
          <w:spacing w:val="-3"/>
        </w:rPr>
        <w:t>ни</w:t>
      </w:r>
      <w:r>
        <w:rPr>
          <w:rFonts w:eastAsia="Times New Roman" w:cs="Times New Roman"/>
          <w:spacing w:val="3"/>
        </w:rPr>
        <w:t>я</w:t>
      </w:r>
      <w:r>
        <w:rPr>
          <w:rFonts w:eastAsia="Times New Roman" w:cs="Times New Roman"/>
        </w:rPr>
        <w:t>,</w:t>
      </w:r>
      <w:r>
        <w:rPr>
          <w:rFonts w:eastAsia="Times New Roman" w:cs="Times New Roman"/>
          <w:spacing w:val="45"/>
        </w:rPr>
        <w:t xml:space="preserve"> </w:t>
      </w:r>
      <w:r>
        <w:rPr>
          <w:rFonts w:eastAsia="Times New Roman" w:cs="Times New Roman"/>
          <w:spacing w:val="4"/>
        </w:rPr>
        <w:t>р</w:t>
      </w:r>
      <w:r>
        <w:rPr>
          <w:rFonts w:eastAsia="Times New Roman" w:cs="Times New Roman"/>
          <w:spacing w:val="-2"/>
        </w:rPr>
        <w:t>ас</w:t>
      </w:r>
      <w:r>
        <w:rPr>
          <w:rFonts w:eastAsia="Times New Roman" w:cs="Times New Roman"/>
          <w:spacing w:val="-3"/>
        </w:rPr>
        <w:t>п</w:t>
      </w:r>
      <w:r>
        <w:rPr>
          <w:rFonts w:eastAsia="Times New Roman" w:cs="Times New Roman"/>
          <w:spacing w:val="4"/>
        </w:rPr>
        <w:t>о</w:t>
      </w:r>
      <w:r>
        <w:rPr>
          <w:rFonts w:eastAsia="Times New Roman" w:cs="Times New Roman"/>
          <w:spacing w:val="-5"/>
        </w:rPr>
        <w:t>л</w:t>
      </w:r>
      <w:r>
        <w:rPr>
          <w:rFonts w:eastAsia="Times New Roman" w:cs="Times New Roman"/>
          <w:spacing w:val="4"/>
        </w:rPr>
        <w:t>о</w:t>
      </w:r>
      <w:r>
        <w:rPr>
          <w:rFonts w:eastAsia="Times New Roman" w:cs="Times New Roman"/>
        </w:rPr>
        <w:t>ж</w:t>
      </w:r>
      <w:r>
        <w:rPr>
          <w:rFonts w:eastAsia="Times New Roman" w:cs="Times New Roman"/>
          <w:spacing w:val="-2"/>
        </w:rPr>
        <w:t>е</w:t>
      </w:r>
      <w:r>
        <w:rPr>
          <w:rFonts w:eastAsia="Times New Roman" w:cs="Times New Roman"/>
          <w:spacing w:val="-3"/>
        </w:rPr>
        <w:t>нн</w:t>
      </w:r>
      <w:r>
        <w:rPr>
          <w:rFonts w:eastAsia="Times New Roman" w:cs="Times New Roman"/>
          <w:spacing w:val="-5"/>
        </w:rPr>
        <w:t>ы</w:t>
      </w:r>
      <w:r>
        <w:rPr>
          <w:rFonts w:eastAsia="Times New Roman" w:cs="Times New Roman"/>
        </w:rPr>
        <w:t>х</w:t>
      </w:r>
      <w:r>
        <w:rPr>
          <w:rFonts w:eastAsia="Times New Roman" w:cs="Times New Roman"/>
          <w:spacing w:val="38"/>
        </w:rPr>
        <w:t xml:space="preserve"> </w:t>
      </w:r>
      <w:r>
        <w:rPr>
          <w:rFonts w:eastAsia="Times New Roman" w:cs="Times New Roman"/>
        </w:rPr>
        <w:t>в</w:t>
      </w:r>
      <w:r>
        <w:rPr>
          <w:rFonts w:eastAsia="Times New Roman" w:cs="Times New Roman"/>
          <w:spacing w:val="44"/>
        </w:rPr>
        <w:t xml:space="preserve"> </w:t>
      </w:r>
      <w:r>
        <w:rPr>
          <w:rFonts w:eastAsia="Times New Roman" w:cs="Times New Roman"/>
          <w:spacing w:val="3"/>
        </w:rPr>
        <w:t>м</w:t>
      </w:r>
      <w:r>
        <w:rPr>
          <w:rFonts w:eastAsia="Times New Roman" w:cs="Times New Roman"/>
          <w:spacing w:val="-5"/>
        </w:rPr>
        <w:t>у</w:t>
      </w:r>
      <w:r>
        <w:rPr>
          <w:rFonts w:eastAsia="Times New Roman" w:cs="Times New Roman"/>
          <w:spacing w:val="-3"/>
        </w:rPr>
        <w:t>ницип</w:t>
      </w:r>
      <w:r>
        <w:rPr>
          <w:rFonts w:eastAsia="Times New Roman" w:cs="Times New Roman"/>
          <w:spacing w:val="-2"/>
        </w:rPr>
        <w:t>а</w:t>
      </w:r>
      <w:r>
        <w:rPr>
          <w:rFonts w:eastAsia="Times New Roman" w:cs="Times New Roman"/>
          <w:spacing w:val="-5"/>
        </w:rPr>
        <w:t>л</w:t>
      </w:r>
      <w:r>
        <w:rPr>
          <w:rFonts w:eastAsia="Times New Roman" w:cs="Times New Roman"/>
          <w:spacing w:val="4"/>
        </w:rPr>
        <w:t>ь</w:t>
      </w:r>
      <w:r>
        <w:rPr>
          <w:rFonts w:eastAsia="Times New Roman" w:cs="Times New Roman"/>
          <w:spacing w:val="6"/>
        </w:rPr>
        <w:t>н</w:t>
      </w:r>
      <w:r>
        <w:rPr>
          <w:rFonts w:eastAsia="Times New Roman" w:cs="Times New Roman"/>
          <w:spacing w:val="-5"/>
        </w:rPr>
        <w:t>о</w:t>
      </w:r>
      <w:r>
        <w:rPr>
          <w:rFonts w:eastAsia="Times New Roman" w:cs="Times New Roman"/>
        </w:rPr>
        <w:t xml:space="preserve">м </w:t>
      </w:r>
      <w:r>
        <w:rPr>
          <w:rFonts w:eastAsia="Times New Roman" w:cs="Times New Roman"/>
          <w:spacing w:val="4"/>
        </w:rPr>
        <w:t>о</w:t>
      </w:r>
      <w:r>
        <w:rPr>
          <w:rFonts w:eastAsia="Times New Roman" w:cs="Times New Roman"/>
          <w:spacing w:val="2"/>
        </w:rPr>
        <w:t>б</w:t>
      </w:r>
      <w:r>
        <w:rPr>
          <w:rFonts w:eastAsia="Times New Roman" w:cs="Times New Roman"/>
          <w:spacing w:val="4"/>
        </w:rPr>
        <w:t>р</w:t>
      </w:r>
      <w:r>
        <w:rPr>
          <w:rFonts w:eastAsia="Times New Roman" w:cs="Times New Roman"/>
          <w:spacing w:val="-2"/>
        </w:rPr>
        <w:t>а</w:t>
      </w:r>
      <w:r>
        <w:rPr>
          <w:rFonts w:eastAsia="Times New Roman" w:cs="Times New Roman"/>
          <w:spacing w:val="-11"/>
        </w:rPr>
        <w:t>з</w:t>
      </w:r>
      <w:r>
        <w:rPr>
          <w:rFonts w:eastAsia="Times New Roman" w:cs="Times New Roman"/>
          <w:spacing w:val="4"/>
        </w:rPr>
        <w:t>о</w:t>
      </w:r>
      <w:r>
        <w:rPr>
          <w:rFonts w:eastAsia="Times New Roman" w:cs="Times New Roman"/>
          <w:spacing w:val="1"/>
        </w:rPr>
        <w:t>в</w:t>
      </w:r>
      <w:r>
        <w:rPr>
          <w:rFonts w:eastAsia="Times New Roman" w:cs="Times New Roman"/>
          <w:spacing w:val="-2"/>
        </w:rPr>
        <w:t>а</w:t>
      </w:r>
      <w:r>
        <w:rPr>
          <w:rFonts w:eastAsia="Times New Roman" w:cs="Times New Roman"/>
          <w:spacing w:val="-3"/>
        </w:rPr>
        <w:t>ни</w:t>
      </w:r>
      <w:r>
        <w:rPr>
          <w:rFonts w:eastAsia="Times New Roman" w:cs="Times New Roman"/>
        </w:rPr>
        <w:t>и</w:t>
      </w:r>
      <w:r>
        <w:rPr>
          <w:rFonts w:eastAsia="Times New Roman" w:cs="Times New Roman"/>
          <w:spacing w:val="-1"/>
        </w:rPr>
        <w:t xml:space="preserve"> </w:t>
      </w:r>
      <w:r>
        <w:rPr>
          <w:rFonts w:eastAsia="Times New Roman" w:cs="Times New Roman"/>
        </w:rPr>
        <w:t>г. Болотное.</w:t>
      </w:r>
    </w:p>
    <w:p w:rsidR="008409E2" w:rsidRDefault="008409E2" w:rsidP="008409E2">
      <w:pPr>
        <w:pStyle w:val="a0"/>
        <w:jc w:val="center"/>
        <w:rPr>
          <w:rFonts w:eastAsia="Times New Roman" w:cs="Times New Roman"/>
          <w:sz w:val="22"/>
        </w:rPr>
      </w:pPr>
      <w:bookmarkStart w:id="425" w:name="OLE_LINK19"/>
      <w:bookmarkStart w:id="426" w:name="OLE_LINK20"/>
      <w:bookmarkStart w:id="427" w:name="OLE_LINK21"/>
      <w:bookmarkEnd w:id="425"/>
      <w:bookmarkEnd w:id="426"/>
      <w:bookmarkEnd w:id="427"/>
    </w:p>
    <w:p w:rsidR="009E7564" w:rsidRDefault="008409E2">
      <w:pPr>
        <w:spacing w:before="400" w:after="200"/>
      </w:pPr>
      <w:r>
        <w:rPr>
          <w:b/>
        </w:rPr>
        <w:t>Таблица 15.1.1 - Перечень теплоснабжающих организаций</w:t>
      </w:r>
    </w:p>
    <w:tbl>
      <w:tblPr>
        <w:tblStyle w:val="a7"/>
        <w:tblW w:w="5000" w:type="pct"/>
        <w:jc w:val="center"/>
        <w:tblInd w:w="0" w:type="dxa"/>
        <w:tblLook w:val="04A0" w:firstRow="1" w:lastRow="0" w:firstColumn="1" w:lastColumn="0" w:noHBand="0" w:noVBand="1"/>
      </w:tblPr>
      <w:tblGrid>
        <w:gridCol w:w="302"/>
        <w:gridCol w:w="2282"/>
        <w:gridCol w:w="3486"/>
        <w:gridCol w:w="1788"/>
        <w:gridCol w:w="1717"/>
      </w:tblGrid>
      <w:tr w:rsidR="009E7564">
        <w:trPr>
          <w:jc w:val="center"/>
        </w:trPr>
        <w:tc>
          <w:tcPr>
            <w:tcW w:w="0" w:type="dxa"/>
            <w:shd w:val="clear" w:color="auto" w:fill="F2F2F2"/>
            <w:tcMar>
              <w:top w:w="120" w:type="dxa"/>
              <w:left w:w="20" w:type="dxa"/>
              <w:bottom w:w="120" w:type="dxa"/>
              <w:right w:w="20" w:type="dxa"/>
            </w:tcMar>
            <w:vAlign w:val="center"/>
          </w:tcPr>
          <w:p w:rsidR="009E7564" w:rsidRDefault="008409E2">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Наименование организации</w:t>
            </w:r>
          </w:p>
        </w:tc>
        <w:tc>
          <w:tcPr>
            <w:tcW w:w="0" w:type="dxa"/>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Статус организации</w:t>
            </w:r>
          </w:p>
        </w:tc>
        <w:tc>
          <w:tcPr>
            <w:tcW w:w="0" w:type="dxa"/>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Зона действия</w:t>
            </w:r>
          </w:p>
        </w:tc>
        <w:tc>
          <w:tcPr>
            <w:tcW w:w="0" w:type="dxa"/>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Основание</w:t>
            </w: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МУП "Коммунальное хозяйство"</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Теплоснабжающая организация,Теплосетевая организация</w:t>
            </w:r>
          </w:p>
        </w:tc>
        <w:tc>
          <w:tcPr>
            <w:tcW w:w="0" w:type="dxa"/>
            <w:shd w:val="clear" w:color="auto" w:fill="FFFFFF"/>
            <w:tcMar>
              <w:top w:w="40" w:type="dxa"/>
              <w:left w:w="200" w:type="dxa"/>
              <w:bottom w:w="40" w:type="dxa"/>
              <w:right w:w="200" w:type="dxa"/>
            </w:tcMar>
            <w:vAlign w:val="center"/>
          </w:tcPr>
          <w:p w:rsidR="009E7564" w:rsidRPr="008409E2" w:rsidRDefault="008409E2" w:rsidP="00F77A2B">
            <w:pPr>
              <w:jc w:val="center"/>
            </w:pPr>
            <w:r w:rsidRPr="008409E2">
              <w:rPr>
                <w:rFonts w:eastAsia="Times New Roman" w:cs="Times New Roman"/>
                <w:sz w:val="22"/>
              </w:rPr>
              <w:t>г. Болотное,</w:t>
            </w:r>
          </w:p>
        </w:tc>
        <w:tc>
          <w:tcPr>
            <w:tcW w:w="0" w:type="dxa"/>
            <w:shd w:val="clear" w:color="auto" w:fill="FFFFFF"/>
            <w:tcMar>
              <w:top w:w="40" w:type="dxa"/>
              <w:left w:w="200" w:type="dxa"/>
              <w:bottom w:w="40" w:type="dxa"/>
              <w:right w:w="200" w:type="dxa"/>
            </w:tcMar>
            <w:vAlign w:val="center"/>
          </w:tcPr>
          <w:p w:rsidR="009E7564" w:rsidRPr="008409E2" w:rsidRDefault="009E7564">
            <w:pPr>
              <w:jc w:val="center"/>
              <w:rPr>
                <w:sz w:val="22"/>
              </w:rPr>
            </w:pP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ООО "СибТЭК"</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Теплоснабжающая организация,Теплосетевая организация</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 Болотное,г. Болотное</w:t>
            </w:r>
          </w:p>
        </w:tc>
        <w:tc>
          <w:tcPr>
            <w:tcW w:w="0" w:type="dxa"/>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МПК "УК ЖКХ" Болотнинского района</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Теплоснабжающая организация,Теплосетевая организация</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 Болотное,г. Болотное</w:t>
            </w:r>
          </w:p>
        </w:tc>
        <w:tc>
          <w:tcPr>
            <w:tcW w:w="0" w:type="dxa"/>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4</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ГАУССО БПНИ</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Теплоснабжающая организация,Теплосетевая организация</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 Болотное</w:t>
            </w:r>
          </w:p>
        </w:tc>
        <w:tc>
          <w:tcPr>
            <w:tcW w:w="0" w:type="dxa"/>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5</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ЗАО "Болотнинская гофротара"</w:t>
            </w:r>
          </w:p>
        </w:tc>
        <w:tc>
          <w:tcPr>
            <w:tcW w:w="0" w:type="dxa"/>
            <w:shd w:val="clear" w:color="auto" w:fill="FFFFFF"/>
            <w:tcMar>
              <w:top w:w="40" w:type="dxa"/>
              <w:left w:w="200" w:type="dxa"/>
              <w:bottom w:w="40" w:type="dxa"/>
              <w:right w:w="200" w:type="dxa"/>
            </w:tcMar>
            <w:vAlign w:val="center"/>
          </w:tcPr>
          <w:p w:rsidR="009E7564" w:rsidRPr="008409E2" w:rsidRDefault="008409E2">
            <w:pPr>
              <w:jc w:val="center"/>
            </w:pPr>
            <w:r w:rsidRPr="008409E2">
              <w:rPr>
                <w:rFonts w:eastAsia="Times New Roman" w:cs="Times New Roman"/>
                <w:sz w:val="22"/>
              </w:rPr>
              <w:t>Единая теплоснабжающая организация,Теплосетевая организация</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 Болотное</w:t>
            </w:r>
          </w:p>
        </w:tc>
        <w:tc>
          <w:tcPr>
            <w:tcW w:w="0" w:type="dxa"/>
            <w:shd w:val="clear" w:color="auto" w:fill="FFFFFF"/>
            <w:tcMar>
              <w:top w:w="40" w:type="dxa"/>
              <w:left w:w="200" w:type="dxa"/>
              <w:bottom w:w="40" w:type="dxa"/>
              <w:right w:w="200" w:type="dxa"/>
            </w:tcMar>
            <w:vAlign w:val="center"/>
          </w:tcPr>
          <w:p w:rsidR="009E7564" w:rsidRDefault="009E7564">
            <w:pPr>
              <w:jc w:val="center"/>
              <w:rPr>
                <w:sz w:val="22"/>
              </w:rPr>
            </w:pPr>
          </w:p>
        </w:tc>
      </w:tr>
      <w:tr w:rsidR="009E7564">
        <w:trPr>
          <w:jc w:val="center"/>
        </w:trPr>
        <w:tc>
          <w:tcPr>
            <w:tcW w:w="0"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6</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Депо Болотная ОАО "ВРК-3"</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Теплоснабжающая организация,Теплосетевая организация</w:t>
            </w:r>
          </w:p>
        </w:tc>
        <w:tc>
          <w:tcPr>
            <w:tcW w:w="0"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г. Болотное</w:t>
            </w:r>
          </w:p>
        </w:tc>
        <w:tc>
          <w:tcPr>
            <w:tcW w:w="0" w:type="dxa"/>
            <w:shd w:val="clear" w:color="auto" w:fill="FFFFFF"/>
            <w:tcMar>
              <w:top w:w="40" w:type="dxa"/>
              <w:left w:w="200" w:type="dxa"/>
              <w:bottom w:w="40" w:type="dxa"/>
              <w:right w:w="200" w:type="dxa"/>
            </w:tcMar>
            <w:vAlign w:val="center"/>
          </w:tcPr>
          <w:p w:rsidR="009E7564" w:rsidRDefault="009E7564">
            <w:pPr>
              <w:jc w:val="center"/>
              <w:rPr>
                <w:sz w:val="22"/>
              </w:rPr>
            </w:pPr>
          </w:p>
        </w:tc>
      </w:tr>
    </w:tbl>
    <w:p w:rsidR="008409E2" w:rsidRDefault="008409E2" w:rsidP="008409E2">
      <w:pPr>
        <w:jc w:val="both"/>
        <w:rPr>
          <w:lang w:eastAsia="ru-RU"/>
        </w:rPr>
      </w:pPr>
    </w:p>
    <w:p w:rsidR="008409E2" w:rsidRDefault="00474A11" w:rsidP="008409E2">
      <w:pPr>
        <w:pStyle w:val="2"/>
        <w:ind w:left="0" w:firstLine="0"/>
      </w:pPr>
      <w:hyperlink r:id="rId211" w:anchor="bookmark138" w:history="1">
        <w:bookmarkStart w:id="428" w:name="_Toc30085174"/>
        <w:bookmarkStart w:id="429" w:name="_Toc32845497"/>
        <w:bookmarkStart w:id="430" w:name="_Toc75365582"/>
        <w:r w:rsidR="008409E2" w:rsidRPr="005A7EE8">
          <w:t>Часть 2. РЕЕСТР ЕДИНЫХ ТЕПЛОСНАБЖАЮЩИХ ОРГАНИЗАЦИЙ, СОДЕРЖАЩИЙ</w:t>
        </w:r>
      </w:hyperlink>
      <w:r w:rsidR="008409E2">
        <w:t xml:space="preserve"> </w:t>
      </w:r>
      <w:hyperlink r:id="rId212" w:anchor="bookmark138" w:history="1">
        <w:r w:rsidR="008409E2" w:rsidRPr="005A7EE8">
          <w:t>ПЕРЕЧЕНЬ СИСТЕМ ТЕПЛОСНАБЖЕНИЯ, ВХОДЯЩИХ В СОСТАВ ЕДИНОЙ</w:t>
        </w:r>
      </w:hyperlink>
      <w:r w:rsidR="008409E2">
        <w:t xml:space="preserve"> </w:t>
      </w:r>
      <w:hyperlink r:id="rId213" w:anchor="bookmark138" w:history="1">
        <w:r w:rsidR="008409E2" w:rsidRPr="005A7EE8">
          <w:t>ТЕПЛОСНАБЖАЮЩЕЙ ОРГАНИЗАЦИИ</w:t>
        </w:r>
        <w:bookmarkEnd w:id="428"/>
        <w:bookmarkEnd w:id="429"/>
        <w:bookmarkEnd w:id="430"/>
      </w:hyperlink>
    </w:p>
    <w:p w:rsidR="008409E2" w:rsidRPr="00EB0E15" w:rsidRDefault="008409E2" w:rsidP="008409E2">
      <w:pPr>
        <w:pStyle w:val="a0"/>
        <w:jc w:val="center"/>
      </w:pPr>
      <w:bookmarkStart w:id="431" w:name="OLE_LINK22"/>
      <w:bookmarkStart w:id="432" w:name="OLE_LINK23"/>
      <w:bookmarkStart w:id="433" w:name="OLE_LINK24"/>
      <w:bookmarkEnd w:id="431"/>
      <w:bookmarkEnd w:id="432"/>
      <w:bookmarkEnd w:id="433"/>
    </w:p>
    <w:p w:rsidR="009E7564" w:rsidRDefault="008409E2">
      <w:pPr>
        <w:spacing w:before="400" w:after="200"/>
      </w:pPr>
      <w:r>
        <w:rPr>
          <w:b/>
        </w:rPr>
        <w:t>Таблица 15.2.1 - Реестр теплоснабжающих организаций</w:t>
      </w:r>
    </w:p>
    <w:tbl>
      <w:tblPr>
        <w:tblStyle w:val="a7"/>
        <w:tblW w:w="5000" w:type="pct"/>
        <w:jc w:val="center"/>
        <w:tblInd w:w="0" w:type="dxa"/>
        <w:tblLook w:val="04A0" w:firstRow="1" w:lastRow="0" w:firstColumn="1" w:lastColumn="0" w:noHBand="0" w:noVBand="1"/>
      </w:tblPr>
      <w:tblGrid>
        <w:gridCol w:w="532"/>
        <w:gridCol w:w="4627"/>
        <w:gridCol w:w="4416"/>
      </w:tblGrid>
      <w:tr w:rsidR="009E7564" w:rsidTr="00F77A2B">
        <w:trPr>
          <w:jc w:val="center"/>
        </w:trPr>
        <w:tc>
          <w:tcPr>
            <w:tcW w:w="532" w:type="dxa"/>
            <w:shd w:val="clear" w:color="auto" w:fill="F2F2F2"/>
            <w:tcMar>
              <w:top w:w="120" w:type="dxa"/>
              <w:left w:w="20" w:type="dxa"/>
              <w:bottom w:w="120" w:type="dxa"/>
              <w:right w:w="20" w:type="dxa"/>
            </w:tcMar>
            <w:vAlign w:val="center"/>
          </w:tcPr>
          <w:p w:rsidR="009E7564" w:rsidRDefault="008409E2">
            <w:pPr>
              <w:jc w:val="center"/>
            </w:pPr>
            <w:r>
              <w:rPr>
                <w:rFonts w:eastAsia="Times New Roman" w:cs="Times New Roman"/>
                <w:sz w:val="22"/>
              </w:rPr>
              <w:t>№</w:t>
            </w:r>
          </w:p>
        </w:tc>
        <w:tc>
          <w:tcPr>
            <w:tcW w:w="4627" w:type="dxa"/>
            <w:shd w:val="clear" w:color="auto" w:fill="F2F2F2"/>
            <w:tcMar>
              <w:top w:w="120" w:type="dxa"/>
              <w:left w:w="200" w:type="dxa"/>
              <w:bottom w:w="120" w:type="dxa"/>
              <w:right w:w="200" w:type="dxa"/>
            </w:tcMar>
            <w:vAlign w:val="center"/>
          </w:tcPr>
          <w:p w:rsidR="009E7564" w:rsidRDefault="008409E2">
            <w:pPr>
              <w:jc w:val="center"/>
            </w:pPr>
            <w:r>
              <w:rPr>
                <w:rFonts w:eastAsia="Times New Roman" w:cs="Times New Roman"/>
                <w:sz w:val="22"/>
              </w:rPr>
              <w:t>Источник тепловой энергии</w:t>
            </w:r>
          </w:p>
        </w:tc>
        <w:tc>
          <w:tcPr>
            <w:tcW w:w="4416" w:type="dxa"/>
            <w:shd w:val="clear" w:color="auto" w:fill="F2F2F2"/>
            <w:tcMar>
              <w:top w:w="120" w:type="dxa"/>
              <w:left w:w="200" w:type="dxa"/>
              <w:bottom w:w="120" w:type="dxa"/>
              <w:right w:w="200" w:type="dxa"/>
            </w:tcMar>
            <w:vAlign w:val="center"/>
          </w:tcPr>
          <w:p w:rsidR="009E7564" w:rsidRPr="008409E2" w:rsidRDefault="008409E2">
            <w:pPr>
              <w:jc w:val="center"/>
            </w:pPr>
            <w:r w:rsidRPr="008409E2">
              <w:rPr>
                <w:rFonts w:eastAsia="Times New Roman" w:cs="Times New Roman"/>
                <w:sz w:val="22"/>
              </w:rPr>
              <w:t>Организация наделенная статусом Единой теплоснабжающей организацией</w:t>
            </w:r>
          </w:p>
        </w:tc>
      </w:tr>
      <w:tr w:rsidR="00F77A2B" w:rsidTr="00F77A2B">
        <w:trPr>
          <w:jc w:val="center"/>
        </w:trPr>
        <w:tc>
          <w:tcPr>
            <w:tcW w:w="532" w:type="dxa"/>
            <w:shd w:val="clear" w:color="auto" w:fill="FFFFFF"/>
            <w:tcMar>
              <w:top w:w="40" w:type="dxa"/>
              <w:left w:w="20" w:type="dxa"/>
              <w:bottom w:w="40" w:type="dxa"/>
              <w:right w:w="20" w:type="dxa"/>
            </w:tcMar>
            <w:vAlign w:val="center"/>
          </w:tcPr>
          <w:p w:rsidR="00F77A2B" w:rsidRDefault="00F77A2B">
            <w:pPr>
              <w:jc w:val="center"/>
            </w:pPr>
            <w:r>
              <w:rPr>
                <w:rFonts w:eastAsia="Times New Roman" w:cs="Times New Roman"/>
                <w:sz w:val="22"/>
              </w:rPr>
              <w:t>1</w:t>
            </w:r>
          </w:p>
        </w:tc>
        <w:tc>
          <w:tcPr>
            <w:tcW w:w="4627" w:type="dxa"/>
            <w:shd w:val="clear" w:color="auto" w:fill="FFFFFF"/>
            <w:tcMar>
              <w:top w:w="40" w:type="dxa"/>
              <w:left w:w="200" w:type="dxa"/>
              <w:bottom w:w="40" w:type="dxa"/>
              <w:right w:w="200" w:type="dxa"/>
            </w:tcMar>
            <w:vAlign w:val="center"/>
          </w:tcPr>
          <w:p w:rsidR="00F77A2B" w:rsidRDefault="00F77A2B">
            <w:pPr>
              <w:jc w:val="center"/>
            </w:pPr>
            <w:r>
              <w:rPr>
                <w:rFonts w:eastAsia="Times New Roman" w:cs="Times New Roman"/>
                <w:sz w:val="22"/>
              </w:rPr>
              <w:t>Котельная, ул. Степная, 33а</w:t>
            </w:r>
          </w:p>
        </w:tc>
        <w:tc>
          <w:tcPr>
            <w:tcW w:w="4416" w:type="dxa"/>
            <w:vMerge w:val="restart"/>
            <w:shd w:val="clear" w:color="auto" w:fill="FFFFFF"/>
            <w:tcMar>
              <w:top w:w="40" w:type="dxa"/>
              <w:left w:w="200" w:type="dxa"/>
              <w:bottom w:w="40" w:type="dxa"/>
              <w:right w:w="200" w:type="dxa"/>
            </w:tcMar>
            <w:vAlign w:val="center"/>
          </w:tcPr>
          <w:p w:rsidR="00F77A2B" w:rsidRDefault="00F77A2B">
            <w:pPr>
              <w:jc w:val="center"/>
            </w:pPr>
            <w:r>
              <w:rPr>
                <w:rFonts w:eastAsia="Times New Roman" w:cs="Times New Roman"/>
                <w:sz w:val="22"/>
              </w:rPr>
              <w:t>-</w:t>
            </w:r>
          </w:p>
          <w:p w:rsidR="00F77A2B" w:rsidRDefault="00F77A2B">
            <w:pPr>
              <w:jc w:val="center"/>
            </w:pPr>
            <w:r>
              <w:rPr>
                <w:rFonts w:eastAsia="Times New Roman" w:cs="Times New Roman"/>
                <w:sz w:val="22"/>
              </w:rPr>
              <w:t>-</w:t>
            </w:r>
          </w:p>
          <w:p w:rsidR="00F77A2B" w:rsidRDefault="00F77A2B">
            <w:pPr>
              <w:jc w:val="center"/>
            </w:pPr>
            <w:r>
              <w:rPr>
                <w:rFonts w:eastAsia="Times New Roman" w:cs="Times New Roman"/>
                <w:sz w:val="22"/>
              </w:rPr>
              <w:t>- МУП "Коммунальное хозяйство"</w:t>
            </w:r>
          </w:p>
          <w:p w:rsidR="00F77A2B" w:rsidRDefault="00F77A2B">
            <w:pPr>
              <w:jc w:val="center"/>
            </w:pPr>
            <w:r>
              <w:rPr>
                <w:rFonts w:eastAsia="Times New Roman" w:cs="Times New Roman"/>
                <w:sz w:val="22"/>
              </w:rPr>
              <w:t>-</w:t>
            </w:r>
          </w:p>
          <w:p w:rsidR="00F77A2B" w:rsidRDefault="00F77A2B">
            <w:pPr>
              <w:jc w:val="center"/>
            </w:pPr>
            <w:r>
              <w:rPr>
                <w:rFonts w:eastAsia="Times New Roman" w:cs="Times New Roman"/>
                <w:sz w:val="22"/>
              </w:rPr>
              <w:t>-</w:t>
            </w:r>
          </w:p>
          <w:p w:rsidR="00F77A2B" w:rsidRDefault="00F77A2B" w:rsidP="00040EAD">
            <w:pPr>
              <w:jc w:val="center"/>
            </w:pPr>
            <w:r>
              <w:rPr>
                <w:rFonts w:eastAsia="Times New Roman" w:cs="Times New Roman"/>
                <w:sz w:val="22"/>
              </w:rPr>
              <w:t>-</w:t>
            </w:r>
          </w:p>
        </w:tc>
      </w:tr>
      <w:tr w:rsidR="00F77A2B" w:rsidTr="00F77A2B">
        <w:trPr>
          <w:jc w:val="center"/>
        </w:trPr>
        <w:tc>
          <w:tcPr>
            <w:tcW w:w="532" w:type="dxa"/>
            <w:shd w:val="clear" w:color="auto" w:fill="FFFFFF"/>
            <w:tcMar>
              <w:top w:w="40" w:type="dxa"/>
              <w:left w:w="20" w:type="dxa"/>
              <w:bottom w:w="40" w:type="dxa"/>
              <w:right w:w="20" w:type="dxa"/>
            </w:tcMar>
            <w:vAlign w:val="center"/>
          </w:tcPr>
          <w:p w:rsidR="00F77A2B" w:rsidRDefault="00F77A2B">
            <w:pPr>
              <w:jc w:val="center"/>
            </w:pPr>
            <w:r>
              <w:rPr>
                <w:rFonts w:eastAsia="Times New Roman" w:cs="Times New Roman"/>
                <w:sz w:val="22"/>
              </w:rPr>
              <w:t>2</w:t>
            </w:r>
          </w:p>
        </w:tc>
        <w:tc>
          <w:tcPr>
            <w:tcW w:w="4627" w:type="dxa"/>
            <w:shd w:val="clear" w:color="auto" w:fill="FFFFFF"/>
            <w:tcMar>
              <w:top w:w="40" w:type="dxa"/>
              <w:left w:w="200" w:type="dxa"/>
              <w:bottom w:w="40" w:type="dxa"/>
              <w:right w:w="200" w:type="dxa"/>
            </w:tcMar>
            <w:vAlign w:val="center"/>
          </w:tcPr>
          <w:p w:rsidR="00F77A2B" w:rsidRPr="008409E2" w:rsidRDefault="00F77A2B">
            <w:pPr>
              <w:jc w:val="center"/>
            </w:pPr>
            <w:r w:rsidRPr="008409E2">
              <w:rPr>
                <w:rFonts w:eastAsia="Times New Roman" w:cs="Times New Roman"/>
                <w:sz w:val="22"/>
              </w:rPr>
              <w:t>Блочно-модульная котельная, ул. Красноярская, 58в</w:t>
            </w:r>
          </w:p>
        </w:tc>
        <w:tc>
          <w:tcPr>
            <w:tcW w:w="4416" w:type="dxa"/>
            <w:vMerge/>
            <w:shd w:val="clear" w:color="auto" w:fill="FFFFFF"/>
            <w:tcMar>
              <w:top w:w="40" w:type="dxa"/>
              <w:left w:w="200" w:type="dxa"/>
              <w:bottom w:w="40" w:type="dxa"/>
              <w:right w:w="200" w:type="dxa"/>
            </w:tcMar>
            <w:vAlign w:val="center"/>
          </w:tcPr>
          <w:p w:rsidR="00F77A2B" w:rsidRDefault="00F77A2B" w:rsidP="00040EAD">
            <w:pPr>
              <w:jc w:val="center"/>
            </w:pPr>
          </w:p>
        </w:tc>
      </w:tr>
      <w:tr w:rsidR="00F77A2B" w:rsidTr="00F77A2B">
        <w:trPr>
          <w:jc w:val="center"/>
        </w:trPr>
        <w:tc>
          <w:tcPr>
            <w:tcW w:w="532" w:type="dxa"/>
            <w:shd w:val="clear" w:color="auto" w:fill="FFFFFF"/>
            <w:tcMar>
              <w:top w:w="40" w:type="dxa"/>
              <w:left w:w="20" w:type="dxa"/>
              <w:bottom w:w="40" w:type="dxa"/>
              <w:right w:w="20" w:type="dxa"/>
            </w:tcMar>
            <w:vAlign w:val="center"/>
          </w:tcPr>
          <w:p w:rsidR="00F77A2B" w:rsidRDefault="00F77A2B">
            <w:pPr>
              <w:jc w:val="center"/>
            </w:pPr>
            <w:r>
              <w:rPr>
                <w:rFonts w:eastAsia="Times New Roman" w:cs="Times New Roman"/>
                <w:sz w:val="22"/>
              </w:rPr>
              <w:t>3</w:t>
            </w:r>
          </w:p>
        </w:tc>
        <w:tc>
          <w:tcPr>
            <w:tcW w:w="4627" w:type="dxa"/>
            <w:shd w:val="clear" w:color="auto" w:fill="FFFFFF"/>
            <w:tcMar>
              <w:top w:w="40" w:type="dxa"/>
              <w:left w:w="200" w:type="dxa"/>
              <w:bottom w:w="40" w:type="dxa"/>
              <w:right w:w="200" w:type="dxa"/>
            </w:tcMar>
            <w:vAlign w:val="center"/>
          </w:tcPr>
          <w:p w:rsidR="00F77A2B" w:rsidRDefault="00F77A2B">
            <w:pPr>
              <w:jc w:val="center"/>
            </w:pPr>
            <w:r>
              <w:rPr>
                <w:rFonts w:eastAsia="Times New Roman" w:cs="Times New Roman"/>
                <w:sz w:val="22"/>
              </w:rPr>
              <w:t>Котельная, ул. Московская, 220/1</w:t>
            </w:r>
          </w:p>
        </w:tc>
        <w:tc>
          <w:tcPr>
            <w:tcW w:w="4416" w:type="dxa"/>
            <w:vMerge/>
            <w:shd w:val="clear" w:color="auto" w:fill="FFFFFF"/>
            <w:tcMar>
              <w:top w:w="40" w:type="dxa"/>
              <w:left w:w="200" w:type="dxa"/>
              <w:bottom w:w="40" w:type="dxa"/>
              <w:right w:w="200" w:type="dxa"/>
            </w:tcMar>
            <w:vAlign w:val="center"/>
          </w:tcPr>
          <w:p w:rsidR="00F77A2B" w:rsidRDefault="00F77A2B" w:rsidP="00040EAD">
            <w:pPr>
              <w:jc w:val="center"/>
            </w:pPr>
          </w:p>
        </w:tc>
      </w:tr>
      <w:tr w:rsidR="00F77A2B" w:rsidTr="00F77A2B">
        <w:trPr>
          <w:jc w:val="center"/>
        </w:trPr>
        <w:tc>
          <w:tcPr>
            <w:tcW w:w="532" w:type="dxa"/>
            <w:shd w:val="clear" w:color="auto" w:fill="FFFFFF"/>
            <w:tcMar>
              <w:top w:w="40" w:type="dxa"/>
              <w:left w:w="20" w:type="dxa"/>
              <w:bottom w:w="40" w:type="dxa"/>
              <w:right w:w="20" w:type="dxa"/>
            </w:tcMar>
            <w:vAlign w:val="center"/>
          </w:tcPr>
          <w:p w:rsidR="00F77A2B" w:rsidRDefault="00F77A2B">
            <w:pPr>
              <w:jc w:val="center"/>
            </w:pPr>
            <w:r>
              <w:rPr>
                <w:rFonts w:eastAsia="Times New Roman" w:cs="Times New Roman"/>
                <w:sz w:val="22"/>
              </w:rPr>
              <w:t>4</w:t>
            </w:r>
          </w:p>
        </w:tc>
        <w:tc>
          <w:tcPr>
            <w:tcW w:w="4627" w:type="dxa"/>
            <w:shd w:val="clear" w:color="auto" w:fill="FFFFFF"/>
            <w:tcMar>
              <w:top w:w="40" w:type="dxa"/>
              <w:left w:w="200" w:type="dxa"/>
              <w:bottom w:w="40" w:type="dxa"/>
              <w:right w:w="200" w:type="dxa"/>
            </w:tcMar>
            <w:vAlign w:val="center"/>
          </w:tcPr>
          <w:p w:rsidR="00F77A2B" w:rsidRDefault="00F77A2B">
            <w:pPr>
              <w:jc w:val="center"/>
            </w:pPr>
            <w:r w:rsidRPr="008409E2">
              <w:rPr>
                <w:rFonts w:eastAsia="Times New Roman" w:cs="Times New Roman"/>
                <w:sz w:val="22"/>
              </w:rPr>
              <w:t xml:space="preserve">Блочно-модульная газовая котельная, ул. </w:t>
            </w:r>
            <w:r>
              <w:rPr>
                <w:rFonts w:eastAsia="Times New Roman" w:cs="Times New Roman"/>
                <w:sz w:val="22"/>
              </w:rPr>
              <w:t>Новая, 3а</w:t>
            </w:r>
          </w:p>
        </w:tc>
        <w:tc>
          <w:tcPr>
            <w:tcW w:w="4416" w:type="dxa"/>
            <w:vMerge/>
            <w:shd w:val="clear" w:color="auto" w:fill="FFFFFF"/>
            <w:tcMar>
              <w:top w:w="40" w:type="dxa"/>
              <w:left w:w="200" w:type="dxa"/>
              <w:bottom w:w="40" w:type="dxa"/>
              <w:right w:w="200" w:type="dxa"/>
            </w:tcMar>
            <w:vAlign w:val="center"/>
          </w:tcPr>
          <w:p w:rsidR="00F77A2B" w:rsidRDefault="00F77A2B" w:rsidP="00040EAD">
            <w:pPr>
              <w:jc w:val="center"/>
            </w:pPr>
          </w:p>
        </w:tc>
      </w:tr>
      <w:tr w:rsidR="00F77A2B" w:rsidTr="00F77A2B">
        <w:trPr>
          <w:jc w:val="center"/>
        </w:trPr>
        <w:tc>
          <w:tcPr>
            <w:tcW w:w="532" w:type="dxa"/>
            <w:shd w:val="clear" w:color="auto" w:fill="FFFFFF"/>
            <w:tcMar>
              <w:top w:w="40" w:type="dxa"/>
              <w:left w:w="20" w:type="dxa"/>
              <w:bottom w:w="40" w:type="dxa"/>
              <w:right w:w="20" w:type="dxa"/>
            </w:tcMar>
            <w:vAlign w:val="center"/>
          </w:tcPr>
          <w:p w:rsidR="00F77A2B" w:rsidRDefault="00F77A2B">
            <w:pPr>
              <w:jc w:val="center"/>
            </w:pPr>
            <w:r>
              <w:rPr>
                <w:rFonts w:eastAsia="Times New Roman" w:cs="Times New Roman"/>
                <w:sz w:val="22"/>
              </w:rPr>
              <w:t>5</w:t>
            </w:r>
          </w:p>
        </w:tc>
        <w:tc>
          <w:tcPr>
            <w:tcW w:w="4627" w:type="dxa"/>
            <w:shd w:val="clear" w:color="auto" w:fill="FFFFFF"/>
            <w:tcMar>
              <w:top w:w="40" w:type="dxa"/>
              <w:left w:w="200" w:type="dxa"/>
              <w:bottom w:w="40" w:type="dxa"/>
              <w:right w:w="200" w:type="dxa"/>
            </w:tcMar>
            <w:vAlign w:val="center"/>
          </w:tcPr>
          <w:p w:rsidR="00F77A2B" w:rsidRDefault="00F77A2B">
            <w:pPr>
              <w:jc w:val="center"/>
            </w:pPr>
            <w:r>
              <w:rPr>
                <w:rFonts w:eastAsia="Times New Roman" w:cs="Times New Roman"/>
                <w:sz w:val="22"/>
              </w:rPr>
              <w:t>Котельная, ул. Солнечная, 10А</w:t>
            </w:r>
          </w:p>
        </w:tc>
        <w:tc>
          <w:tcPr>
            <w:tcW w:w="4416" w:type="dxa"/>
            <w:vMerge/>
            <w:shd w:val="clear" w:color="auto" w:fill="FFFFFF"/>
            <w:tcMar>
              <w:top w:w="40" w:type="dxa"/>
              <w:left w:w="200" w:type="dxa"/>
              <w:bottom w:w="40" w:type="dxa"/>
              <w:right w:w="200" w:type="dxa"/>
            </w:tcMar>
            <w:vAlign w:val="center"/>
          </w:tcPr>
          <w:p w:rsidR="00F77A2B" w:rsidRDefault="00F77A2B" w:rsidP="00040EAD">
            <w:pPr>
              <w:jc w:val="center"/>
            </w:pPr>
          </w:p>
        </w:tc>
      </w:tr>
      <w:tr w:rsidR="00F77A2B" w:rsidTr="00F77A2B">
        <w:trPr>
          <w:jc w:val="center"/>
        </w:trPr>
        <w:tc>
          <w:tcPr>
            <w:tcW w:w="532" w:type="dxa"/>
            <w:shd w:val="clear" w:color="auto" w:fill="FFFFFF"/>
            <w:tcMar>
              <w:top w:w="40" w:type="dxa"/>
              <w:left w:w="20" w:type="dxa"/>
              <w:bottom w:w="40" w:type="dxa"/>
              <w:right w:w="20" w:type="dxa"/>
            </w:tcMar>
            <w:vAlign w:val="center"/>
          </w:tcPr>
          <w:p w:rsidR="00F77A2B" w:rsidRDefault="00F77A2B">
            <w:pPr>
              <w:jc w:val="center"/>
            </w:pPr>
            <w:r>
              <w:rPr>
                <w:rFonts w:eastAsia="Times New Roman" w:cs="Times New Roman"/>
                <w:sz w:val="22"/>
              </w:rPr>
              <w:t>6</w:t>
            </w:r>
          </w:p>
        </w:tc>
        <w:tc>
          <w:tcPr>
            <w:tcW w:w="4627" w:type="dxa"/>
            <w:shd w:val="clear" w:color="auto" w:fill="FFFFFF"/>
            <w:tcMar>
              <w:top w:w="40" w:type="dxa"/>
              <w:left w:w="200" w:type="dxa"/>
              <w:bottom w:w="40" w:type="dxa"/>
              <w:right w:w="200" w:type="dxa"/>
            </w:tcMar>
            <w:vAlign w:val="center"/>
          </w:tcPr>
          <w:p w:rsidR="00F77A2B" w:rsidRDefault="00F77A2B">
            <w:pPr>
              <w:jc w:val="center"/>
            </w:pPr>
            <w:r>
              <w:rPr>
                <w:rFonts w:eastAsia="Times New Roman" w:cs="Times New Roman"/>
                <w:sz w:val="22"/>
              </w:rPr>
              <w:t>Котельная, ул. Островского, 65</w:t>
            </w:r>
          </w:p>
        </w:tc>
        <w:tc>
          <w:tcPr>
            <w:tcW w:w="4416" w:type="dxa"/>
            <w:vMerge/>
            <w:shd w:val="clear" w:color="auto" w:fill="FFFFFF"/>
            <w:tcMar>
              <w:top w:w="40" w:type="dxa"/>
              <w:left w:w="200" w:type="dxa"/>
              <w:bottom w:w="40" w:type="dxa"/>
              <w:right w:w="200" w:type="dxa"/>
            </w:tcMar>
            <w:vAlign w:val="center"/>
          </w:tcPr>
          <w:p w:rsidR="00F77A2B" w:rsidRDefault="00F77A2B">
            <w:pPr>
              <w:jc w:val="center"/>
            </w:pPr>
          </w:p>
        </w:tc>
      </w:tr>
      <w:tr w:rsidR="00F77A2B" w:rsidTr="00F77A2B">
        <w:trPr>
          <w:jc w:val="center"/>
        </w:trPr>
        <w:tc>
          <w:tcPr>
            <w:tcW w:w="532" w:type="dxa"/>
            <w:shd w:val="clear" w:color="auto" w:fill="FFFFFF"/>
            <w:tcMar>
              <w:top w:w="40" w:type="dxa"/>
              <w:left w:w="20" w:type="dxa"/>
              <w:bottom w:w="40" w:type="dxa"/>
              <w:right w:w="20" w:type="dxa"/>
            </w:tcMar>
            <w:vAlign w:val="center"/>
          </w:tcPr>
          <w:p w:rsidR="00F77A2B" w:rsidRDefault="00F77A2B">
            <w:pPr>
              <w:jc w:val="center"/>
            </w:pPr>
            <w:r>
              <w:rPr>
                <w:rFonts w:eastAsia="Times New Roman" w:cs="Times New Roman"/>
                <w:sz w:val="22"/>
              </w:rPr>
              <w:t>7</w:t>
            </w:r>
          </w:p>
        </w:tc>
        <w:tc>
          <w:tcPr>
            <w:tcW w:w="4627" w:type="dxa"/>
            <w:shd w:val="clear" w:color="auto" w:fill="FFFFFF"/>
            <w:tcMar>
              <w:top w:w="40" w:type="dxa"/>
              <w:left w:w="200" w:type="dxa"/>
              <w:bottom w:w="40" w:type="dxa"/>
              <w:right w:w="200" w:type="dxa"/>
            </w:tcMar>
            <w:vAlign w:val="center"/>
          </w:tcPr>
          <w:p w:rsidR="00F77A2B" w:rsidRPr="008409E2" w:rsidRDefault="00F77A2B">
            <w:pPr>
              <w:jc w:val="center"/>
            </w:pPr>
            <w:r w:rsidRPr="008409E2">
              <w:rPr>
                <w:rFonts w:eastAsia="Times New Roman" w:cs="Times New Roman"/>
                <w:sz w:val="22"/>
              </w:rPr>
              <w:t>АГК "Центральная", ул. Коммунистическая, 19а</w:t>
            </w:r>
          </w:p>
        </w:tc>
        <w:tc>
          <w:tcPr>
            <w:tcW w:w="4416" w:type="dxa"/>
            <w:vMerge w:val="restart"/>
            <w:shd w:val="clear" w:color="auto" w:fill="FFFFFF"/>
            <w:tcMar>
              <w:top w:w="40" w:type="dxa"/>
              <w:left w:w="200" w:type="dxa"/>
              <w:bottom w:w="40" w:type="dxa"/>
              <w:right w:w="200" w:type="dxa"/>
            </w:tcMar>
            <w:vAlign w:val="center"/>
          </w:tcPr>
          <w:p w:rsidR="00F77A2B" w:rsidRDefault="00F77A2B">
            <w:pPr>
              <w:jc w:val="center"/>
            </w:pPr>
            <w:r>
              <w:rPr>
                <w:rFonts w:eastAsia="Times New Roman" w:cs="Times New Roman"/>
                <w:sz w:val="22"/>
              </w:rPr>
              <w:t>- ООО "СибТЭК"</w:t>
            </w:r>
          </w:p>
          <w:p w:rsidR="00F77A2B" w:rsidRDefault="00F77A2B" w:rsidP="00040EAD">
            <w:pPr>
              <w:jc w:val="center"/>
            </w:pPr>
            <w:r>
              <w:rPr>
                <w:rFonts w:eastAsia="Times New Roman" w:cs="Times New Roman"/>
                <w:sz w:val="22"/>
              </w:rPr>
              <w:t>-</w:t>
            </w:r>
          </w:p>
        </w:tc>
      </w:tr>
      <w:tr w:rsidR="00F77A2B" w:rsidTr="00F77A2B">
        <w:trPr>
          <w:jc w:val="center"/>
        </w:trPr>
        <w:tc>
          <w:tcPr>
            <w:tcW w:w="532" w:type="dxa"/>
            <w:shd w:val="clear" w:color="auto" w:fill="FFFFFF"/>
            <w:tcMar>
              <w:top w:w="40" w:type="dxa"/>
              <w:left w:w="20" w:type="dxa"/>
              <w:bottom w:w="40" w:type="dxa"/>
              <w:right w:w="20" w:type="dxa"/>
            </w:tcMar>
            <w:vAlign w:val="center"/>
          </w:tcPr>
          <w:p w:rsidR="00F77A2B" w:rsidRDefault="00F77A2B">
            <w:pPr>
              <w:jc w:val="center"/>
            </w:pPr>
            <w:r>
              <w:rPr>
                <w:rFonts w:eastAsia="Times New Roman" w:cs="Times New Roman"/>
                <w:sz w:val="22"/>
              </w:rPr>
              <w:t>8</w:t>
            </w:r>
          </w:p>
        </w:tc>
        <w:tc>
          <w:tcPr>
            <w:tcW w:w="4627" w:type="dxa"/>
            <w:shd w:val="clear" w:color="auto" w:fill="FFFFFF"/>
            <w:tcMar>
              <w:top w:w="40" w:type="dxa"/>
              <w:left w:w="200" w:type="dxa"/>
              <w:bottom w:w="40" w:type="dxa"/>
              <w:right w:w="200" w:type="dxa"/>
            </w:tcMar>
            <w:vAlign w:val="center"/>
          </w:tcPr>
          <w:p w:rsidR="00F77A2B" w:rsidRPr="008409E2" w:rsidRDefault="00F77A2B">
            <w:pPr>
              <w:jc w:val="center"/>
            </w:pPr>
            <w:r w:rsidRPr="008409E2">
              <w:rPr>
                <w:rFonts w:eastAsia="Times New Roman" w:cs="Times New Roman"/>
                <w:sz w:val="22"/>
              </w:rPr>
              <w:t>БМК "ЦБР", ул. Лесная, 3б</w:t>
            </w:r>
          </w:p>
        </w:tc>
        <w:tc>
          <w:tcPr>
            <w:tcW w:w="4416" w:type="dxa"/>
            <w:vMerge/>
            <w:shd w:val="clear" w:color="auto" w:fill="FFFFFF"/>
            <w:tcMar>
              <w:top w:w="40" w:type="dxa"/>
              <w:left w:w="200" w:type="dxa"/>
              <w:bottom w:w="40" w:type="dxa"/>
              <w:right w:w="200" w:type="dxa"/>
            </w:tcMar>
            <w:vAlign w:val="center"/>
          </w:tcPr>
          <w:p w:rsidR="00F77A2B" w:rsidRDefault="00F77A2B">
            <w:pPr>
              <w:jc w:val="center"/>
            </w:pPr>
          </w:p>
        </w:tc>
      </w:tr>
      <w:tr w:rsidR="00F77A2B" w:rsidTr="00F77A2B">
        <w:trPr>
          <w:jc w:val="center"/>
        </w:trPr>
        <w:tc>
          <w:tcPr>
            <w:tcW w:w="532" w:type="dxa"/>
            <w:shd w:val="clear" w:color="auto" w:fill="FFFFFF"/>
            <w:tcMar>
              <w:top w:w="40" w:type="dxa"/>
              <w:left w:w="20" w:type="dxa"/>
              <w:bottom w:w="40" w:type="dxa"/>
              <w:right w:w="20" w:type="dxa"/>
            </w:tcMar>
            <w:vAlign w:val="center"/>
          </w:tcPr>
          <w:p w:rsidR="00F77A2B" w:rsidRDefault="00F77A2B">
            <w:pPr>
              <w:jc w:val="center"/>
            </w:pPr>
            <w:r>
              <w:rPr>
                <w:rFonts w:eastAsia="Times New Roman" w:cs="Times New Roman"/>
                <w:sz w:val="22"/>
              </w:rPr>
              <w:t>9</w:t>
            </w:r>
          </w:p>
        </w:tc>
        <w:tc>
          <w:tcPr>
            <w:tcW w:w="4627" w:type="dxa"/>
            <w:shd w:val="clear" w:color="auto" w:fill="FFFFFF"/>
            <w:tcMar>
              <w:top w:w="40" w:type="dxa"/>
              <w:left w:w="200" w:type="dxa"/>
              <w:bottom w:w="40" w:type="dxa"/>
              <w:right w:w="200" w:type="dxa"/>
            </w:tcMar>
            <w:vAlign w:val="center"/>
          </w:tcPr>
          <w:p w:rsidR="00F77A2B" w:rsidRPr="008409E2" w:rsidRDefault="00F77A2B">
            <w:pPr>
              <w:jc w:val="center"/>
            </w:pPr>
            <w:r w:rsidRPr="008409E2">
              <w:rPr>
                <w:rFonts w:eastAsia="Times New Roman" w:cs="Times New Roman"/>
                <w:sz w:val="22"/>
              </w:rPr>
              <w:t>Котельная музея, ул. Забабонова, 1а</w:t>
            </w:r>
          </w:p>
        </w:tc>
        <w:tc>
          <w:tcPr>
            <w:tcW w:w="4416" w:type="dxa"/>
            <w:vMerge w:val="restart"/>
            <w:shd w:val="clear" w:color="auto" w:fill="FFFFFF"/>
            <w:tcMar>
              <w:top w:w="40" w:type="dxa"/>
              <w:left w:w="200" w:type="dxa"/>
              <w:bottom w:w="40" w:type="dxa"/>
              <w:right w:w="200" w:type="dxa"/>
            </w:tcMar>
            <w:vAlign w:val="center"/>
          </w:tcPr>
          <w:p w:rsidR="00F77A2B" w:rsidRDefault="00F77A2B">
            <w:pPr>
              <w:jc w:val="center"/>
            </w:pPr>
            <w:r>
              <w:rPr>
                <w:rFonts w:eastAsia="Times New Roman" w:cs="Times New Roman"/>
                <w:sz w:val="22"/>
              </w:rPr>
              <w:t>-</w:t>
            </w:r>
            <w:r w:rsidRPr="008409E2">
              <w:rPr>
                <w:rFonts w:eastAsia="Times New Roman" w:cs="Times New Roman"/>
                <w:sz w:val="22"/>
              </w:rPr>
              <w:t xml:space="preserve"> МПК "УК ЖКХ" Болотнинского района</w:t>
            </w:r>
          </w:p>
          <w:p w:rsidR="00F77A2B" w:rsidRDefault="00F77A2B" w:rsidP="00040EAD">
            <w:pPr>
              <w:jc w:val="center"/>
            </w:pPr>
            <w:r>
              <w:rPr>
                <w:rFonts w:eastAsia="Times New Roman" w:cs="Times New Roman"/>
                <w:sz w:val="22"/>
              </w:rPr>
              <w:t>-</w:t>
            </w:r>
          </w:p>
        </w:tc>
      </w:tr>
      <w:tr w:rsidR="00F77A2B" w:rsidTr="00F77A2B">
        <w:trPr>
          <w:jc w:val="center"/>
        </w:trPr>
        <w:tc>
          <w:tcPr>
            <w:tcW w:w="532" w:type="dxa"/>
            <w:shd w:val="clear" w:color="auto" w:fill="FFFFFF"/>
            <w:tcMar>
              <w:top w:w="40" w:type="dxa"/>
              <w:left w:w="20" w:type="dxa"/>
              <w:bottom w:w="40" w:type="dxa"/>
              <w:right w:w="20" w:type="dxa"/>
            </w:tcMar>
            <w:vAlign w:val="center"/>
          </w:tcPr>
          <w:p w:rsidR="00F77A2B" w:rsidRDefault="00F77A2B">
            <w:pPr>
              <w:jc w:val="center"/>
            </w:pPr>
            <w:r>
              <w:rPr>
                <w:rFonts w:eastAsia="Times New Roman" w:cs="Times New Roman"/>
                <w:sz w:val="22"/>
              </w:rPr>
              <w:t>10</w:t>
            </w:r>
          </w:p>
        </w:tc>
        <w:tc>
          <w:tcPr>
            <w:tcW w:w="4627" w:type="dxa"/>
            <w:shd w:val="clear" w:color="auto" w:fill="FFFFFF"/>
            <w:tcMar>
              <w:top w:w="40" w:type="dxa"/>
              <w:left w:w="200" w:type="dxa"/>
              <w:bottom w:w="40" w:type="dxa"/>
              <w:right w:w="200" w:type="dxa"/>
            </w:tcMar>
            <w:vAlign w:val="center"/>
          </w:tcPr>
          <w:p w:rsidR="00F77A2B" w:rsidRDefault="00F77A2B">
            <w:pPr>
              <w:jc w:val="center"/>
            </w:pPr>
            <w:r>
              <w:rPr>
                <w:rFonts w:eastAsia="Times New Roman" w:cs="Times New Roman"/>
                <w:sz w:val="22"/>
              </w:rPr>
              <w:t>Котельная школы № 21, пер. Эстакадный, 9</w:t>
            </w:r>
          </w:p>
        </w:tc>
        <w:tc>
          <w:tcPr>
            <w:tcW w:w="4416" w:type="dxa"/>
            <w:vMerge/>
            <w:shd w:val="clear" w:color="auto" w:fill="FFFFFF"/>
            <w:tcMar>
              <w:top w:w="40" w:type="dxa"/>
              <w:left w:w="200" w:type="dxa"/>
              <w:bottom w:w="40" w:type="dxa"/>
              <w:right w:w="200" w:type="dxa"/>
            </w:tcMar>
            <w:vAlign w:val="center"/>
          </w:tcPr>
          <w:p w:rsidR="00F77A2B" w:rsidRDefault="00F77A2B">
            <w:pPr>
              <w:jc w:val="center"/>
            </w:pPr>
          </w:p>
        </w:tc>
      </w:tr>
      <w:tr w:rsidR="009E7564" w:rsidTr="00F77A2B">
        <w:trPr>
          <w:jc w:val="center"/>
        </w:trPr>
        <w:tc>
          <w:tcPr>
            <w:tcW w:w="532"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11</w:t>
            </w:r>
          </w:p>
        </w:tc>
        <w:tc>
          <w:tcPr>
            <w:tcW w:w="4627"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Промышленная, 37</w:t>
            </w:r>
          </w:p>
        </w:tc>
        <w:tc>
          <w:tcPr>
            <w:tcW w:w="4416"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r w:rsidR="00F77A2B">
              <w:rPr>
                <w:rFonts w:eastAsia="Times New Roman" w:cs="Times New Roman"/>
                <w:sz w:val="22"/>
              </w:rPr>
              <w:t xml:space="preserve"> ГАУССО БПНИ</w:t>
            </w:r>
          </w:p>
        </w:tc>
      </w:tr>
      <w:tr w:rsidR="009E7564" w:rsidTr="00F77A2B">
        <w:trPr>
          <w:jc w:val="center"/>
        </w:trPr>
        <w:tc>
          <w:tcPr>
            <w:tcW w:w="532"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12</w:t>
            </w:r>
          </w:p>
        </w:tc>
        <w:tc>
          <w:tcPr>
            <w:tcW w:w="4627"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Комитетская, 8</w:t>
            </w:r>
          </w:p>
        </w:tc>
        <w:tc>
          <w:tcPr>
            <w:tcW w:w="4416"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ЗАО "Болотнинская гофротара"</w:t>
            </w:r>
          </w:p>
        </w:tc>
      </w:tr>
      <w:tr w:rsidR="009E7564" w:rsidTr="00F77A2B">
        <w:trPr>
          <w:jc w:val="center"/>
        </w:trPr>
        <w:tc>
          <w:tcPr>
            <w:tcW w:w="532" w:type="dxa"/>
            <w:shd w:val="clear" w:color="auto" w:fill="FFFFFF"/>
            <w:tcMar>
              <w:top w:w="40" w:type="dxa"/>
              <w:left w:w="20" w:type="dxa"/>
              <w:bottom w:w="40" w:type="dxa"/>
              <w:right w:w="20" w:type="dxa"/>
            </w:tcMar>
            <w:vAlign w:val="center"/>
          </w:tcPr>
          <w:p w:rsidR="009E7564" w:rsidRDefault="008409E2">
            <w:pPr>
              <w:jc w:val="center"/>
            </w:pPr>
            <w:r>
              <w:rPr>
                <w:rFonts w:eastAsia="Times New Roman" w:cs="Times New Roman"/>
                <w:sz w:val="22"/>
              </w:rPr>
              <w:t>13</w:t>
            </w:r>
          </w:p>
        </w:tc>
        <w:tc>
          <w:tcPr>
            <w:tcW w:w="4627"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Котельная, ул. 3-я Кондукторская, 10</w:t>
            </w:r>
          </w:p>
        </w:tc>
        <w:tc>
          <w:tcPr>
            <w:tcW w:w="4416" w:type="dxa"/>
            <w:shd w:val="clear" w:color="auto" w:fill="FFFFFF"/>
            <w:tcMar>
              <w:top w:w="40" w:type="dxa"/>
              <w:left w:w="200" w:type="dxa"/>
              <w:bottom w:w="40" w:type="dxa"/>
              <w:right w:w="200" w:type="dxa"/>
            </w:tcMar>
            <w:vAlign w:val="center"/>
          </w:tcPr>
          <w:p w:rsidR="009E7564" w:rsidRDefault="008409E2">
            <w:pPr>
              <w:jc w:val="center"/>
            </w:pPr>
            <w:r>
              <w:rPr>
                <w:rFonts w:eastAsia="Times New Roman" w:cs="Times New Roman"/>
                <w:sz w:val="22"/>
              </w:rPr>
              <w:t>-</w:t>
            </w:r>
            <w:r w:rsidR="00F77A2B">
              <w:rPr>
                <w:rFonts w:eastAsia="Times New Roman" w:cs="Times New Roman"/>
                <w:sz w:val="22"/>
              </w:rPr>
              <w:t xml:space="preserve"> Депо Болотная ОАО "ВРК-3"</w:t>
            </w:r>
          </w:p>
        </w:tc>
      </w:tr>
    </w:tbl>
    <w:p w:rsidR="008409E2" w:rsidRDefault="008409E2" w:rsidP="008409E2">
      <w:pPr>
        <w:widowControl w:val="0"/>
        <w:tabs>
          <w:tab w:val="left" w:leader="dot" w:pos="9637"/>
        </w:tabs>
        <w:kinsoku w:val="0"/>
        <w:overflowPunct w:val="0"/>
        <w:autoSpaceDE w:val="0"/>
        <w:autoSpaceDN w:val="0"/>
        <w:adjustRightInd w:val="0"/>
        <w:spacing w:before="104" w:line="268" w:lineRule="auto"/>
        <w:ind w:right="204"/>
        <w:jc w:val="both"/>
        <w:rPr>
          <w:rFonts w:eastAsiaTheme="minorEastAsia" w:cs="Times New Roman"/>
          <w:spacing w:val="-1"/>
          <w:szCs w:val="24"/>
          <w:lang w:eastAsia="ru-RU"/>
        </w:rPr>
      </w:pPr>
    </w:p>
    <w:p w:rsidR="008409E2" w:rsidRDefault="00474A11" w:rsidP="008409E2">
      <w:pPr>
        <w:pStyle w:val="2"/>
        <w:ind w:left="0" w:firstLine="0"/>
      </w:pPr>
      <w:hyperlink r:id="rId214" w:anchor="bookmark139" w:history="1">
        <w:bookmarkStart w:id="434" w:name="_Toc30085175"/>
        <w:bookmarkStart w:id="435" w:name="_Toc32845498"/>
        <w:bookmarkStart w:id="436" w:name="_Toc75365583"/>
        <w:r w:rsidR="008409E2" w:rsidRPr="005A7EE8">
          <w:t>Часть 3. ОСНОВАНИЯ, В ТОМ ЧИСЛЕ КРИТЕРИИ, В СООТВЕТСТВИИ С КОТОРЫМИ</w:t>
        </w:r>
      </w:hyperlink>
      <w:r w:rsidR="008409E2">
        <w:t xml:space="preserve"> </w:t>
      </w:r>
      <w:hyperlink r:id="rId215" w:anchor="bookmark139" w:history="1">
        <w:r w:rsidR="008409E2" w:rsidRPr="005A7EE8">
          <w:t>ТЕПЛОСНАБЖАЮЩАЯ ОРГАНИЗАЦИЯ ОПРЕДЕЛЕНА ЕДИНОЙ</w:t>
        </w:r>
      </w:hyperlink>
      <w:r w:rsidR="008409E2">
        <w:t xml:space="preserve"> </w:t>
      </w:r>
      <w:hyperlink r:id="rId216" w:anchor="bookmark139" w:history="1">
        <w:r w:rsidR="008409E2" w:rsidRPr="005A7EE8">
          <w:t>ТЕПЛОСНАБЖАЮЩЕЙ ОРГАНИЗАЦИЕЙ</w:t>
        </w:r>
        <w:bookmarkEnd w:id="434"/>
        <w:bookmarkEnd w:id="435"/>
        <w:bookmarkEnd w:id="436"/>
      </w:hyperlink>
    </w:p>
    <w:p w:rsidR="008409E2" w:rsidRDefault="008409E2" w:rsidP="008409E2">
      <w:pPr>
        <w:ind w:left="1" w:firstLine="566"/>
        <w:jc w:val="both"/>
        <w:rPr>
          <w:rFonts w:eastAsia="Times New Roman" w:cs="Times New Roman"/>
        </w:rPr>
      </w:pPr>
    </w:p>
    <w:p w:rsidR="008409E2" w:rsidRDefault="008409E2" w:rsidP="008409E2">
      <w:pPr>
        <w:ind w:left="1" w:firstLine="566"/>
        <w:jc w:val="both"/>
        <w:rPr>
          <w:rFonts w:eastAsia="Times New Roman" w:cs="Times New Roman"/>
          <w:sz w:val="22"/>
        </w:rPr>
      </w:pPr>
      <w:r>
        <w:rPr>
          <w:rFonts w:eastAsia="Times New Roman" w:cs="Times New Roman"/>
        </w:rPr>
        <w:t>Для присвоения организации статуса ЕТО на территории городского округа организации,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заявку на присвоение статуса ЕТО с указанием зоны ее деятельности. К заявке прилагается бухгалтерская отчетность, составленная на последнюю отчетную дату перед подачей заявки, с отметкой налогового органа о ее принятии.</w:t>
      </w:r>
    </w:p>
    <w:p w:rsidR="008409E2" w:rsidRDefault="008409E2" w:rsidP="008409E2">
      <w:pPr>
        <w:ind w:left="1" w:firstLine="566"/>
        <w:jc w:val="both"/>
        <w:rPr>
          <w:rFonts w:eastAsia="Times New Roman" w:cs="Times New Roman"/>
        </w:rPr>
      </w:pPr>
      <w:r>
        <w:rPr>
          <w:rFonts w:eastAsia="Times New Roman" w:cs="Times New Roman"/>
        </w:rPr>
        <w:t>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 городского округа, на сайте</w:t>
      </w:r>
      <w:r>
        <w:t xml:space="preserve"> </w:t>
      </w:r>
      <w:r>
        <w:rPr>
          <w:rFonts w:eastAsia="Times New Roman" w:cs="Times New Roman"/>
        </w:rPr>
        <w:t xml:space="preserve">соответствующего субъекта Российской Федерации в информационно-телекоммуникационной сети "Интернет" (далее - официальный сайт). </w:t>
      </w:r>
    </w:p>
    <w:p w:rsidR="008409E2" w:rsidRDefault="008409E2" w:rsidP="008409E2">
      <w:pPr>
        <w:ind w:left="1" w:firstLine="566"/>
        <w:jc w:val="both"/>
        <w:rPr>
          <w:rFonts w:eastAsia="Times New Roman" w:cs="Times New Roman"/>
        </w:rPr>
      </w:pPr>
      <w:r>
        <w:rPr>
          <w:rFonts w:eastAsia="Times New Roman" w:cs="Times New Roman"/>
        </w:rPr>
        <w:t xml:space="preserve">В случае если органы местного самоуправления не имеют возможности размещать соответствующую информацию на своих официальных сайтах, необходимая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Поселения, входящие в муниципальный район, могут размещать необходимую информацию на официальном сайте этого муниципального района. </w:t>
      </w:r>
    </w:p>
    <w:p w:rsidR="008409E2" w:rsidRDefault="008409E2" w:rsidP="008409E2">
      <w:pPr>
        <w:ind w:left="1" w:firstLine="566"/>
        <w:jc w:val="both"/>
        <w:rPr>
          <w:rFonts w:eastAsia="Times New Roman" w:cs="Times New Roman"/>
        </w:rPr>
      </w:pPr>
      <w:r>
        <w:rPr>
          <w:rFonts w:eastAsia="Times New Roman" w:cs="Times New Roman"/>
        </w:rPr>
        <w:t>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пунктами 7 -10 ПП РФ № 808 от 08.08.2012 г.</w:t>
      </w:r>
    </w:p>
    <w:p w:rsidR="008409E2" w:rsidRDefault="008409E2" w:rsidP="008409E2">
      <w:pPr>
        <w:ind w:left="1" w:firstLine="566"/>
        <w:jc w:val="both"/>
        <w:rPr>
          <w:rFonts w:eastAsia="Times New Roman" w:cs="Times New Roman"/>
        </w:rPr>
      </w:pPr>
      <w:r>
        <w:rPr>
          <w:rFonts w:eastAsia="Times New Roman" w:cs="Times New Roman"/>
        </w:rPr>
        <w:tab/>
      </w:r>
      <w:r>
        <w:rPr>
          <w:rFonts w:eastAsia="Times New Roman" w:cs="Times New Roman"/>
        </w:rPr>
        <w:tab/>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rsidR="008409E2" w:rsidRDefault="008409E2" w:rsidP="008409E2">
      <w:pPr>
        <w:ind w:left="1" w:firstLine="566"/>
        <w:jc w:val="both"/>
        <w:rPr>
          <w:rFonts w:eastAsia="Times New Roman" w:cs="Times New Roman"/>
        </w:rPr>
      </w:pPr>
      <w:r>
        <w:rPr>
          <w:rFonts w:eastAsia="Times New Roman" w:cs="Times New Roman"/>
        </w:rPr>
        <w:t xml:space="preserve">Согласно пункту 7 ПП РФ № 808 от 08.08.2012 г.  критериями определения единой теплоснабжающей организации являются: </w:t>
      </w:r>
    </w:p>
    <w:p w:rsidR="008409E2" w:rsidRDefault="008409E2" w:rsidP="008409E2">
      <w:pPr>
        <w:ind w:left="1" w:firstLine="566"/>
        <w:jc w:val="both"/>
        <w:rPr>
          <w:rFonts w:eastAsia="Times New Roman" w:cs="Times New Roman"/>
        </w:rPr>
      </w:pPr>
      <w:r>
        <w:rPr>
          <w:rFonts w:eastAsia="Times New Roman" w:cs="Times New Roman"/>
        </w:rPr>
        <w:sym w:font="Symbol" w:char="F02D"/>
      </w:r>
      <w:r>
        <w:rPr>
          <w:rFonts w:eastAsia="Times New Roman" w:cs="Times New Roman"/>
        </w:rPr>
        <w:t xml:space="preserve">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 </w:t>
      </w:r>
    </w:p>
    <w:p w:rsidR="008409E2" w:rsidRDefault="008409E2" w:rsidP="008409E2">
      <w:pPr>
        <w:ind w:left="1" w:firstLine="566"/>
        <w:jc w:val="both"/>
        <w:rPr>
          <w:rFonts w:eastAsia="Times New Roman" w:cs="Times New Roman"/>
        </w:rPr>
      </w:pPr>
      <w:r>
        <w:rPr>
          <w:rFonts w:eastAsia="Times New Roman" w:cs="Times New Roman"/>
        </w:rPr>
        <w:sym w:font="Symbol" w:char="F02D"/>
      </w:r>
      <w:r>
        <w:rPr>
          <w:rFonts w:eastAsia="Times New Roman" w:cs="Times New Roman"/>
        </w:rPr>
        <w:t xml:space="preserve"> размер собственного капитала; </w:t>
      </w:r>
    </w:p>
    <w:p w:rsidR="008409E2" w:rsidRDefault="008409E2" w:rsidP="008409E2">
      <w:pPr>
        <w:ind w:left="1" w:firstLine="566"/>
        <w:jc w:val="both"/>
        <w:rPr>
          <w:rFonts w:eastAsia="Times New Roman" w:cs="Times New Roman"/>
        </w:rPr>
      </w:pPr>
      <w:r>
        <w:rPr>
          <w:rFonts w:eastAsia="Times New Roman" w:cs="Times New Roman"/>
        </w:rPr>
        <w:sym w:font="Symbol" w:char="F02D"/>
      </w:r>
      <w:r>
        <w:rPr>
          <w:rFonts w:eastAsia="Times New Roman" w:cs="Times New Roman"/>
        </w:rPr>
        <w:t xml:space="preserve"> способность в лучшей мере обеспечить надежность теплоснабжения в соответствующей системе теплоснабжения.</w:t>
      </w:r>
    </w:p>
    <w:p w:rsidR="008409E2" w:rsidRDefault="008409E2" w:rsidP="008409E2">
      <w:pPr>
        <w:ind w:left="1" w:firstLine="566"/>
        <w:jc w:val="both"/>
        <w:rPr>
          <w:rFonts w:eastAsia="Times New Roman" w:cs="Times New Roman"/>
        </w:rPr>
      </w:pPr>
      <w:r>
        <w:rPr>
          <w:rFonts w:eastAsia="Times New Roman" w:cs="Times New Roman"/>
        </w:rPr>
        <w:t xml:space="preserve">В случае если заявка на присвоение статуса ЕТО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 </w:t>
      </w:r>
    </w:p>
    <w:p w:rsidR="008409E2" w:rsidRDefault="008409E2" w:rsidP="008409E2">
      <w:pPr>
        <w:ind w:left="1" w:firstLine="566"/>
        <w:jc w:val="both"/>
        <w:rPr>
          <w:rFonts w:eastAsia="Times New Roman" w:cs="Times New Roman"/>
        </w:rPr>
      </w:pPr>
      <w:r>
        <w:rPr>
          <w:rFonts w:eastAsia="Times New Roman" w:cs="Times New Roman"/>
        </w:rPr>
        <w:t>В случае если заявки на присвоение статуса ЕТО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ЕТО присваивается организации, способной в лучшей мере обеспечить надежность теплоснабжения в соответствующей системе теплоснабжения.</w:t>
      </w:r>
    </w:p>
    <w:p w:rsidR="008409E2" w:rsidRDefault="008409E2" w:rsidP="008409E2">
      <w:pPr>
        <w:ind w:left="1" w:firstLine="566"/>
        <w:jc w:val="both"/>
        <w:rPr>
          <w:rFonts w:eastAsia="Times New Roman" w:cs="Times New Roman"/>
        </w:rPr>
      </w:pPr>
      <w:r>
        <w:rPr>
          <w:rFonts w:eastAsia="Times New Roman" w:cs="Times New Roman"/>
        </w:rPr>
        <w:t>Единая теплоснабжающая организация при осуществлении своей деятельности обязана:</w:t>
      </w:r>
    </w:p>
    <w:p w:rsidR="008409E2" w:rsidRDefault="008409E2" w:rsidP="008409E2">
      <w:pPr>
        <w:ind w:left="1" w:firstLine="566"/>
        <w:jc w:val="both"/>
        <w:rPr>
          <w:rFonts w:eastAsia="Times New Roman" w:cs="Times New Roman"/>
        </w:rPr>
      </w:pPr>
      <w:r>
        <w:rPr>
          <w:rFonts w:eastAsia="Times New Roman" w:cs="Times New Roman"/>
        </w:rPr>
        <w:t xml:space="preserve"> - 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 </w:t>
      </w:r>
    </w:p>
    <w:p w:rsidR="008409E2" w:rsidRDefault="008409E2" w:rsidP="008409E2">
      <w:pPr>
        <w:ind w:left="1" w:firstLine="566"/>
        <w:jc w:val="both"/>
        <w:rPr>
          <w:rFonts w:eastAsia="Times New Roman" w:cs="Times New Roman"/>
        </w:rPr>
      </w:pPr>
      <w:r>
        <w:rPr>
          <w:rFonts w:eastAsia="Times New Roman" w:cs="Times New Roman"/>
        </w:rPr>
        <w:t xml:space="preserve">- 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w:t>
      </w:r>
    </w:p>
    <w:p w:rsidR="008409E2" w:rsidRDefault="008409E2" w:rsidP="008409E2">
      <w:pPr>
        <w:ind w:left="1" w:firstLine="566"/>
        <w:jc w:val="both"/>
        <w:rPr>
          <w:rFonts w:eastAsia="Times New Roman" w:cs="Times New Roman"/>
        </w:rPr>
      </w:pPr>
      <w:r>
        <w:rPr>
          <w:rFonts w:eastAsia="Times New Roman" w:cs="Times New Roman"/>
        </w:rPr>
        <w:t>- заключать и исполнять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w:t>
      </w:r>
    </w:p>
    <w:p w:rsidR="008409E2" w:rsidRDefault="008409E2" w:rsidP="008409E2">
      <w:pPr>
        <w:ind w:left="1" w:firstLine="566"/>
        <w:jc w:val="both"/>
        <w:rPr>
          <w:rFonts w:eastAsia="Times New Roman" w:cs="Times New Roman"/>
        </w:rPr>
      </w:pPr>
      <w:r>
        <w:rPr>
          <w:rFonts w:eastAsia="Times New Roman" w:cs="Times New Roman"/>
        </w:rPr>
        <w:t>Границы зоны деятельности ЕТО в соответствии с п.19 установлены ПП РФ от 08.08.2012 № 808 могут быть изменены в следующих случаях:</w:t>
      </w:r>
    </w:p>
    <w:p w:rsidR="008409E2" w:rsidRDefault="008409E2" w:rsidP="008409E2">
      <w:pPr>
        <w:ind w:left="1" w:firstLine="566"/>
        <w:jc w:val="both"/>
        <w:rPr>
          <w:rFonts w:eastAsia="Times New Roman" w:cs="Times New Roman"/>
        </w:rPr>
      </w:pPr>
      <w:r>
        <w:rPr>
          <w:rFonts w:eastAsia="Times New Roman" w:cs="Times New Roman"/>
        </w:rPr>
        <w:t>- подключение к системе теплоснабжения новых теплопотребляющих установок, источников тепловой энергии или тепловых сетей, или их отключение от системы теплоснабжения;</w:t>
      </w:r>
    </w:p>
    <w:p w:rsidR="008409E2" w:rsidRDefault="008409E2" w:rsidP="008409E2">
      <w:pPr>
        <w:ind w:left="1" w:firstLine="566"/>
        <w:jc w:val="both"/>
        <w:rPr>
          <w:rFonts w:eastAsia="Times New Roman" w:cs="Times New Roman"/>
        </w:rPr>
      </w:pPr>
      <w:r>
        <w:rPr>
          <w:rFonts w:eastAsia="Times New Roman" w:cs="Times New Roman"/>
        </w:rPr>
        <w:t>- технологическое объединение или разделение систем теплоснабжения.</w:t>
      </w:r>
    </w:p>
    <w:p w:rsidR="008409E2" w:rsidRDefault="008409E2" w:rsidP="008409E2">
      <w:pPr>
        <w:ind w:left="1" w:firstLine="566"/>
        <w:jc w:val="both"/>
        <w:rPr>
          <w:rFonts w:eastAsia="Times New Roman" w:cs="Times New Roman"/>
        </w:rPr>
      </w:pPr>
      <w:r>
        <w:rPr>
          <w:rFonts w:eastAsia="Times New Roman" w:cs="Times New Roman"/>
        </w:rPr>
        <w:t>Сведения об изменении границ зон деятельности ЕТО, а также сведения о присвоении другой организации статуса ЕТО подлежат внесению в схему теплоснабжения при ее актуализации.</w:t>
      </w:r>
    </w:p>
    <w:p w:rsidR="008409E2" w:rsidRDefault="008409E2" w:rsidP="008409E2">
      <w:pPr>
        <w:ind w:left="1" w:firstLine="566"/>
        <w:jc w:val="both"/>
        <w:rPr>
          <w:rFonts w:eastAsia="Times New Roman" w:cs="Times New Roman"/>
        </w:rPr>
      </w:pPr>
      <w:r>
        <w:rPr>
          <w:rFonts w:eastAsia="Times New Roman" w:cs="Times New Roman"/>
        </w:rPr>
        <w:t>Обоснование решений о присвоении статуса ЕТО на территории г. Болотное:</w:t>
      </w:r>
    </w:p>
    <w:p w:rsidR="008409E2" w:rsidRDefault="008409E2" w:rsidP="008409E2">
      <w:pPr>
        <w:jc w:val="both"/>
        <w:rPr>
          <w:rFonts w:asciiTheme="minorHAnsi" w:hAnsiTheme="minorHAnsi"/>
          <w:lang w:eastAsia="ru-RU"/>
        </w:rPr>
      </w:pPr>
    </w:p>
    <w:p w:rsidR="008409E2" w:rsidRDefault="008409E2" w:rsidP="008409E2">
      <w:pPr>
        <w:jc w:val="both"/>
        <w:rPr>
          <w:lang w:eastAsia="ru-RU"/>
        </w:rPr>
      </w:pPr>
    </w:p>
    <w:p w:rsidR="008409E2" w:rsidRDefault="008409E2" w:rsidP="008409E2">
      <w:pPr>
        <w:jc w:val="both"/>
        <w:rPr>
          <w:lang w:eastAsia="ru-RU"/>
        </w:rPr>
      </w:pPr>
    </w:p>
    <w:p w:rsidR="008409E2" w:rsidRDefault="00474A11" w:rsidP="008409E2">
      <w:pPr>
        <w:pStyle w:val="2"/>
        <w:ind w:left="0" w:firstLine="0"/>
      </w:pPr>
      <w:hyperlink r:id="rId217" w:anchor="bookmark140" w:history="1">
        <w:bookmarkStart w:id="437" w:name="_Toc30085176"/>
        <w:bookmarkStart w:id="438" w:name="_Toc32845499"/>
        <w:bookmarkStart w:id="439" w:name="_Toc75365584"/>
        <w:r w:rsidR="008409E2" w:rsidRPr="005A7EE8">
          <w:t>Часть 4. ЗАЯВКИ ТЕПЛОСНАБЖАЮЩИХ ОРГАНИЗАЦИЙ, ПОДАННЫЕ В РАМКАХ</w:t>
        </w:r>
      </w:hyperlink>
      <w:r w:rsidR="008409E2">
        <w:t xml:space="preserve"> </w:t>
      </w:r>
      <w:hyperlink r:id="rId218" w:anchor="bookmark140" w:history="1">
        <w:r w:rsidR="008409E2" w:rsidRPr="005A7EE8">
          <w:t>РАЗРАБОТКИ ПРОЕКТА СХЕМЫ ТЕПЛОСНАБЖЕНИЯ (ПРИ ИХ НАЛИЧИИ), НА</w:t>
        </w:r>
      </w:hyperlink>
      <w:r w:rsidR="008409E2">
        <w:t xml:space="preserve"> </w:t>
      </w:r>
      <w:hyperlink r:id="rId219" w:anchor="bookmark140" w:history="1">
        <w:r w:rsidR="008409E2" w:rsidRPr="005A7EE8">
          <w:t>ПРИСВОЕНИЕ СТАТУСА ЕДИНОЙ ТЕПЛОСНАБЖАЮЩЕЙ ОРГАНИЗАЦИИ</w:t>
        </w:r>
        <w:bookmarkEnd w:id="437"/>
        <w:bookmarkEnd w:id="438"/>
        <w:bookmarkEnd w:id="439"/>
      </w:hyperlink>
    </w:p>
    <w:p w:rsidR="008409E2" w:rsidRDefault="008409E2" w:rsidP="008409E2">
      <w:pPr>
        <w:ind w:left="1" w:firstLine="566"/>
        <w:rPr>
          <w:rFonts w:eastAsia="Times New Roman" w:cs="Times New Roman"/>
        </w:rPr>
      </w:pPr>
    </w:p>
    <w:p w:rsidR="008409E2" w:rsidRDefault="008409E2" w:rsidP="008409E2">
      <w:pPr>
        <w:ind w:left="1" w:firstLine="566"/>
        <w:jc w:val="both"/>
        <w:rPr>
          <w:rFonts w:eastAsia="Times New Roman" w:cs="Times New Roman"/>
          <w:sz w:val="22"/>
        </w:rPr>
      </w:pPr>
      <w:r>
        <w:rPr>
          <w:rFonts w:eastAsia="Times New Roman" w:cs="Times New Roman"/>
        </w:rPr>
        <w:t>В рамках разработки проекта схемы теплоснабжения, заявки теплоснабжающих организаций, на присвоение статуса единой теплоснабжающей организации, отсутствуют.</w:t>
      </w:r>
    </w:p>
    <w:p w:rsidR="008409E2" w:rsidRDefault="008409E2" w:rsidP="008409E2">
      <w:pPr>
        <w:jc w:val="both"/>
        <w:rPr>
          <w:rFonts w:asciiTheme="minorHAnsi" w:hAnsiTheme="minorHAnsi"/>
          <w:lang w:eastAsia="ru-RU"/>
        </w:rPr>
      </w:pPr>
    </w:p>
    <w:p w:rsidR="008409E2" w:rsidRDefault="008409E2" w:rsidP="008409E2">
      <w:pPr>
        <w:jc w:val="both"/>
        <w:rPr>
          <w:lang w:eastAsia="ru-RU"/>
        </w:rPr>
      </w:pPr>
    </w:p>
    <w:p w:rsidR="008409E2" w:rsidRDefault="00474A11" w:rsidP="008409E2">
      <w:pPr>
        <w:pStyle w:val="2"/>
        <w:ind w:left="0" w:firstLine="0"/>
      </w:pPr>
      <w:hyperlink r:id="rId220" w:anchor="bookmark141" w:history="1">
        <w:bookmarkStart w:id="440" w:name="_Toc30085177"/>
        <w:bookmarkStart w:id="441" w:name="_Toc32845500"/>
        <w:bookmarkStart w:id="442" w:name="_Toc75365585"/>
        <w:r w:rsidR="008409E2" w:rsidRPr="005A7EE8">
          <w:t>Часть 5. ОПИСАНИЕ ГРАНИЦ ЗОН ДЕЯТЕЛЬНОСТИ ЕДИНОЙ ТЕПЛОСНАБЖАЮЩЕЙ</w:t>
        </w:r>
      </w:hyperlink>
      <w:r w:rsidR="008409E2">
        <w:t xml:space="preserve"> </w:t>
      </w:r>
      <w:hyperlink r:id="rId221" w:anchor="bookmark141" w:history="1">
        <w:r w:rsidR="008409E2" w:rsidRPr="005A7EE8">
          <w:t>ОРГАНИЗАЦИИ (ОРГАНИЗАЦИЙ)</w:t>
        </w:r>
        <w:bookmarkEnd w:id="440"/>
        <w:bookmarkEnd w:id="441"/>
        <w:bookmarkEnd w:id="442"/>
      </w:hyperlink>
      <w:r w:rsidR="008409E2">
        <w:t xml:space="preserve"> </w:t>
      </w:r>
    </w:p>
    <w:p w:rsidR="008409E2" w:rsidRDefault="008409E2" w:rsidP="008409E2">
      <w:pPr>
        <w:ind w:left="1" w:firstLine="566"/>
        <w:rPr>
          <w:rFonts w:eastAsia="Times New Roman" w:cs="Times New Roman"/>
        </w:rPr>
      </w:pPr>
    </w:p>
    <w:p w:rsidR="008409E2" w:rsidRDefault="008409E2" w:rsidP="008409E2">
      <w:pPr>
        <w:ind w:left="1" w:firstLine="566"/>
        <w:jc w:val="both"/>
        <w:rPr>
          <w:rFonts w:eastAsia="Times New Roman" w:cs="Times New Roman"/>
          <w:sz w:val="22"/>
        </w:rPr>
      </w:pPr>
      <w:r>
        <w:rPr>
          <w:rFonts w:eastAsia="Times New Roman" w:cs="Times New Roman"/>
        </w:rPr>
        <w:t>Границы зон деятельности единых теплоснабжающих организаций находятся в</w:t>
      </w:r>
      <w:r w:rsidRPr="005A7EE8">
        <w:rPr>
          <w:rFonts w:eastAsia="Times New Roman" w:cs="Times New Roman"/>
        </w:rPr>
        <w:t xml:space="preserve"> </w:t>
      </w:r>
      <w:r>
        <w:rPr>
          <w:rFonts w:eastAsia="Times New Roman" w:cs="Times New Roman"/>
        </w:rPr>
        <w:t>г. Болотное.</w:t>
      </w:r>
    </w:p>
    <w:p w:rsidR="008409E2" w:rsidRDefault="008409E2" w:rsidP="008409E2">
      <w:pPr>
        <w:pStyle w:val="a0"/>
        <w:rPr>
          <w:lang w:eastAsia="ru-RU"/>
        </w:rPr>
      </w:pPr>
    </w:p>
    <w:p w:rsidR="008409E2" w:rsidRPr="003119E3" w:rsidRDefault="008409E2" w:rsidP="008409E2">
      <w:pPr>
        <w:pStyle w:val="2"/>
        <w:ind w:left="0" w:firstLine="0"/>
      </w:pPr>
      <w:bookmarkStart w:id="443" w:name="_Toc75365586"/>
      <w:r w:rsidRPr="003119E3">
        <w:t>Часть 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bookmarkEnd w:id="443"/>
    </w:p>
    <w:p w:rsidR="008409E2" w:rsidRPr="003119E3" w:rsidRDefault="008409E2" w:rsidP="008409E2">
      <w:pPr>
        <w:pStyle w:val="a0"/>
        <w:rPr>
          <w:rFonts w:cs="Times New Roman"/>
          <w:lang w:eastAsia="ru-RU"/>
        </w:rPr>
      </w:pPr>
    </w:p>
    <w:p w:rsidR="008409E2" w:rsidRDefault="008409E2" w:rsidP="008409E2">
      <w:pPr>
        <w:pStyle w:val="a0"/>
        <w:ind w:firstLine="567"/>
        <w:jc w:val="both"/>
        <w:rPr>
          <w:rFonts w:cs="Times New Roman"/>
          <w:lang w:eastAsia="ru-RU"/>
        </w:rPr>
      </w:pPr>
      <w:r w:rsidRPr="003119E3">
        <w:rPr>
          <w:rFonts w:cs="Times New Roman"/>
          <w:lang w:eastAsia="ru-RU"/>
        </w:rPr>
        <w:t>За период, предшествующий разработке схемы теплоснабжения, изменений в зонах деятельности единых теплоснабжающих организаций - не произошло.</w:t>
      </w:r>
    </w:p>
    <w:p w:rsidR="008409E2" w:rsidRPr="0023488B" w:rsidRDefault="008409E2" w:rsidP="008409E2">
      <w:pPr>
        <w:pStyle w:val="a0"/>
        <w:rPr>
          <w:lang w:eastAsia="ru-RU"/>
        </w:rPr>
      </w:pPr>
    </w:p>
    <w:p w:rsidR="008409E2" w:rsidRPr="002244CF" w:rsidRDefault="00474A11" w:rsidP="008409E2">
      <w:pPr>
        <w:pStyle w:val="2"/>
        <w:ind w:left="0" w:firstLine="0"/>
      </w:pPr>
      <w:hyperlink r:id="rId222" w:anchor="bookmark142" w:history="1">
        <w:bookmarkStart w:id="444" w:name="_Toc45625289"/>
        <w:bookmarkStart w:id="445" w:name="_Toc75365587"/>
        <w:r w:rsidR="008409E2" w:rsidRPr="00E56251">
          <w:rPr>
            <w:sz w:val="28"/>
            <w:szCs w:val="28"/>
          </w:rPr>
          <w:t xml:space="preserve">ГЛАВА </w:t>
        </w:r>
        <w:r w:rsidR="008409E2" w:rsidRPr="008409E2">
          <w:rPr>
            <w:sz w:val="28"/>
            <w:szCs w:val="28"/>
          </w:rPr>
          <w:t>16</w:t>
        </w:r>
        <w:r w:rsidR="008409E2" w:rsidRPr="00E56251">
          <w:rPr>
            <w:sz w:val="28"/>
            <w:szCs w:val="28"/>
          </w:rPr>
          <w:t xml:space="preserve">. </w:t>
        </w:r>
        <w:r w:rsidR="008409E2" w:rsidRPr="00E56251">
          <w:rPr>
            <w:sz w:val="28"/>
          </w:rPr>
          <w:t>РЕЕСТР МЕРОПРИЯТИЙ СХЕМЫ ТЕПЛОСНАБЖЕНИЯ</w:t>
        </w:r>
        <w:bookmarkEnd w:id="444"/>
        <w:bookmarkEnd w:id="445"/>
        <w:r w:rsidR="008409E2" w:rsidRPr="00E56251">
          <w:rPr>
            <w:sz w:val="28"/>
            <w:szCs w:val="28"/>
          </w:rPr>
          <w:t xml:space="preserve"> </w:t>
        </w:r>
      </w:hyperlink>
    </w:p>
    <w:p w:rsidR="008409E2" w:rsidRPr="00E56251" w:rsidRDefault="008409E2" w:rsidP="008409E2">
      <w:pPr>
        <w:pStyle w:val="a0"/>
        <w:rPr>
          <w:lang w:eastAsia="ru-RU"/>
        </w:rPr>
      </w:pPr>
    </w:p>
    <w:p w:rsidR="008409E2" w:rsidRPr="00D81D83" w:rsidRDefault="00474A11" w:rsidP="008409E2">
      <w:pPr>
        <w:pStyle w:val="2"/>
        <w:ind w:left="0" w:firstLine="0"/>
      </w:pPr>
      <w:hyperlink r:id="rId223" w:anchor="bookmark143" w:history="1">
        <w:bookmarkStart w:id="446" w:name="_Toc75365588"/>
        <w:r w:rsidR="008409E2" w:rsidRPr="00D81D83">
          <w:t xml:space="preserve">Часть 1. </w:t>
        </w:r>
      </w:hyperlink>
      <w:hyperlink r:id="rId224" w:anchor="bookmark143" w:history="1"/>
      <w:r w:rsidR="008409E2" w:rsidRPr="00D81D83">
        <w:t>ПЕРЕЧЕНЬ МЕРОПРИЯТИЙ ПО СТРОИТЕЛЬСТВУ, РЕКОНСТРУКЦИИ, ТЕХНИЧЕСКОМУ ПЕРЕВООРУЖЕНИЮ И (ИЛИ) МОДЕРНИЗАЦИИ ИСТОЧНИКОВ ТЕПЛОВОЙ ЭНЕРГИИ</w:t>
      </w:r>
      <w:bookmarkEnd w:id="446"/>
    </w:p>
    <w:p w:rsidR="008409E2" w:rsidRDefault="008409E2" w:rsidP="008409E2">
      <w:pPr>
        <w:pStyle w:val="a0"/>
      </w:pPr>
    </w:p>
    <w:p w:rsidR="008409E2" w:rsidRPr="00245C7A" w:rsidRDefault="008409E2" w:rsidP="008409E2">
      <w:pPr>
        <w:spacing w:line="244" w:lineRule="auto"/>
        <w:ind w:right="-1" w:firstLine="567"/>
        <w:jc w:val="both"/>
        <w:rPr>
          <w:rFonts w:eastAsia="Times New Roman" w:cs="Times New Roman"/>
          <w:spacing w:val="-3"/>
        </w:rPr>
      </w:pPr>
      <w:r w:rsidRPr="00245C7A">
        <w:rPr>
          <w:rFonts w:eastAsia="Times New Roman" w:cs="Times New Roman"/>
          <w:spacing w:val="-3"/>
        </w:rPr>
        <w:t>В таблице 16.1.1 приведены объёмы инвестиций в строительство, реконструкцию, техническое перевооружение и (или) модернизацию источников тепловой энергии.</w:t>
      </w:r>
      <w:r w:rsidRPr="000A07C8">
        <w:rPr>
          <w:rFonts w:eastAsia="Times New Roman" w:cs="Times New Roman"/>
          <w:spacing w:val="-3"/>
        </w:rPr>
        <w:t xml:space="preserve"> </w:t>
      </w:r>
    </w:p>
    <w:p w:rsidR="008409E2" w:rsidRDefault="008409E2" w:rsidP="008409E2">
      <w:pPr>
        <w:pStyle w:val="a0"/>
        <w:rPr>
          <w:rFonts w:cs="Times New Roman"/>
          <w:lang w:eastAsia="ru-RU"/>
        </w:rPr>
      </w:pPr>
    </w:p>
    <w:p w:rsidR="008409E2" w:rsidRDefault="008409E2" w:rsidP="008409E2">
      <w:pPr>
        <w:pStyle w:val="a0"/>
        <w:rPr>
          <w:rFonts w:cs="Times New Roman"/>
          <w:b/>
          <w:lang w:eastAsia="ru-RU"/>
        </w:rPr>
      </w:pPr>
    </w:p>
    <w:tbl>
      <w:tblPr>
        <w:tblW w:w="8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840"/>
        <w:gridCol w:w="1840"/>
        <w:gridCol w:w="1840"/>
      </w:tblGrid>
      <w:tr w:rsidR="00040EAD" w:rsidRPr="00645384" w:rsidTr="00040EAD">
        <w:trPr>
          <w:trHeight w:val="300"/>
        </w:trPr>
        <w:tc>
          <w:tcPr>
            <w:tcW w:w="2943" w:type="dxa"/>
            <w:shd w:val="clear" w:color="auto" w:fill="F2F2F2" w:themeFill="background1" w:themeFillShade="F2"/>
            <w:noWrap/>
            <w:vAlign w:val="center"/>
            <w:hideMark/>
          </w:tcPr>
          <w:p w:rsidR="00040EAD" w:rsidRPr="00645384" w:rsidRDefault="00040EAD" w:rsidP="008409E2">
            <w:pPr>
              <w:jc w:val="center"/>
              <w:rPr>
                <w:rFonts w:eastAsia="Times New Roman" w:cs="Times New Roman"/>
                <w:color w:val="000000"/>
                <w:sz w:val="22"/>
                <w:lang w:eastAsia="ru-RU"/>
              </w:rPr>
            </w:pPr>
            <w:r>
              <w:rPr>
                <w:rFonts w:eastAsia="Times New Roman" w:cs="Times New Roman"/>
                <w:color w:val="000000"/>
                <w:sz w:val="22"/>
                <w:lang w:eastAsia="ru-RU"/>
              </w:rPr>
              <w:t>К</w:t>
            </w:r>
            <w:r w:rsidRPr="00645384">
              <w:rPr>
                <w:rFonts w:eastAsia="Times New Roman" w:cs="Times New Roman"/>
                <w:color w:val="000000"/>
                <w:sz w:val="22"/>
                <w:lang w:eastAsia="ru-RU"/>
              </w:rPr>
              <w:t>раткое описание</w:t>
            </w:r>
          </w:p>
        </w:tc>
        <w:tc>
          <w:tcPr>
            <w:tcW w:w="1840" w:type="dxa"/>
            <w:shd w:val="clear" w:color="auto" w:fill="F2F2F2" w:themeFill="background1" w:themeFillShade="F2"/>
            <w:noWrap/>
            <w:vAlign w:val="center"/>
            <w:hideMark/>
          </w:tcPr>
          <w:p w:rsidR="00040EAD" w:rsidRPr="00645384" w:rsidRDefault="00040EAD" w:rsidP="008409E2">
            <w:pPr>
              <w:jc w:val="center"/>
              <w:rPr>
                <w:rFonts w:eastAsia="Times New Roman" w:cs="Times New Roman"/>
                <w:color w:val="000000"/>
                <w:sz w:val="22"/>
                <w:lang w:eastAsia="ru-RU"/>
              </w:rPr>
            </w:pPr>
            <w:r>
              <w:rPr>
                <w:rFonts w:eastAsia="Times New Roman" w:cs="Times New Roman"/>
                <w:color w:val="000000"/>
                <w:sz w:val="22"/>
                <w:lang w:eastAsia="ru-RU"/>
              </w:rPr>
              <w:t>С</w:t>
            </w:r>
            <w:r w:rsidRPr="00645384">
              <w:rPr>
                <w:rFonts w:eastAsia="Times New Roman" w:cs="Times New Roman"/>
                <w:color w:val="000000"/>
                <w:sz w:val="22"/>
                <w:lang w:eastAsia="ru-RU"/>
              </w:rPr>
              <w:t>рок реализации</w:t>
            </w:r>
          </w:p>
        </w:tc>
        <w:tc>
          <w:tcPr>
            <w:tcW w:w="1840" w:type="dxa"/>
            <w:shd w:val="clear" w:color="auto" w:fill="F2F2F2" w:themeFill="background1" w:themeFillShade="F2"/>
            <w:noWrap/>
            <w:vAlign w:val="center"/>
            <w:hideMark/>
          </w:tcPr>
          <w:p w:rsidR="00040EAD" w:rsidRPr="00645384" w:rsidRDefault="00040EAD" w:rsidP="008409E2">
            <w:pPr>
              <w:jc w:val="center"/>
              <w:rPr>
                <w:rFonts w:eastAsia="Times New Roman" w:cs="Times New Roman"/>
                <w:color w:val="000000"/>
                <w:sz w:val="22"/>
                <w:lang w:eastAsia="ru-RU"/>
              </w:rPr>
            </w:pPr>
            <w:r>
              <w:rPr>
                <w:rFonts w:eastAsia="Times New Roman" w:cs="Times New Roman"/>
                <w:color w:val="000000"/>
                <w:sz w:val="22"/>
                <w:lang w:eastAsia="ru-RU"/>
              </w:rPr>
              <w:t>О</w:t>
            </w:r>
            <w:r w:rsidRPr="00645384">
              <w:rPr>
                <w:rFonts w:eastAsia="Times New Roman" w:cs="Times New Roman"/>
                <w:color w:val="000000"/>
                <w:sz w:val="22"/>
                <w:lang w:eastAsia="ru-RU"/>
              </w:rPr>
              <w:t>бъём планируемых инвестиций</w:t>
            </w:r>
          </w:p>
        </w:tc>
        <w:tc>
          <w:tcPr>
            <w:tcW w:w="1840" w:type="dxa"/>
            <w:shd w:val="clear" w:color="auto" w:fill="F2F2F2" w:themeFill="background1" w:themeFillShade="F2"/>
            <w:noWrap/>
            <w:vAlign w:val="center"/>
            <w:hideMark/>
          </w:tcPr>
          <w:p w:rsidR="00040EAD" w:rsidRPr="00645384" w:rsidRDefault="00040EAD" w:rsidP="008409E2">
            <w:pPr>
              <w:jc w:val="center"/>
              <w:rPr>
                <w:rFonts w:eastAsia="Times New Roman" w:cs="Times New Roman"/>
                <w:color w:val="000000"/>
                <w:sz w:val="22"/>
                <w:lang w:eastAsia="ru-RU"/>
              </w:rPr>
            </w:pPr>
            <w:r>
              <w:rPr>
                <w:rFonts w:eastAsia="Times New Roman" w:cs="Times New Roman"/>
                <w:color w:val="000000"/>
                <w:sz w:val="22"/>
                <w:lang w:eastAsia="ru-RU"/>
              </w:rPr>
              <w:t>И</w:t>
            </w:r>
            <w:r w:rsidRPr="00645384">
              <w:rPr>
                <w:rFonts w:eastAsia="Times New Roman" w:cs="Times New Roman"/>
                <w:color w:val="000000"/>
                <w:sz w:val="22"/>
                <w:lang w:eastAsia="ru-RU"/>
              </w:rPr>
              <w:t>сточник инвестиций</w:t>
            </w:r>
          </w:p>
        </w:tc>
      </w:tr>
      <w:tr w:rsidR="00040EAD" w:rsidRPr="00645384" w:rsidTr="00040EAD">
        <w:trPr>
          <w:trHeight w:val="300"/>
        </w:trPr>
        <w:tc>
          <w:tcPr>
            <w:tcW w:w="2943" w:type="dxa"/>
            <w:shd w:val="clear" w:color="auto" w:fill="auto"/>
            <w:noWrap/>
            <w:vAlign w:val="center"/>
            <w:hideMark/>
          </w:tcPr>
          <w:p w:rsidR="00040EAD" w:rsidRPr="008F1228" w:rsidRDefault="00040EAD" w:rsidP="00F77A2B">
            <w:pPr>
              <w:jc w:val="center"/>
              <w:rPr>
                <w:rFonts w:eastAsia="Times New Roman" w:cs="Times New Roman"/>
                <w:color w:val="000000"/>
                <w:sz w:val="20"/>
                <w:szCs w:val="20"/>
                <w:lang w:eastAsia="ru-RU"/>
              </w:rPr>
            </w:pPr>
            <w:r>
              <w:rPr>
                <w:rStyle w:val="210pt9"/>
                <w:color w:val="000000"/>
                <w:sz w:val="22"/>
              </w:rPr>
              <w:t xml:space="preserve">Строительство новой БМК </w:t>
            </w:r>
            <w:r w:rsidRPr="007F62FA">
              <w:rPr>
                <w:rStyle w:val="210pt9"/>
                <w:color w:val="000000"/>
                <w:sz w:val="22"/>
              </w:rPr>
              <w:t>Котельная «Мясокомбинат»</w:t>
            </w:r>
            <w:r w:rsidRPr="008F1228">
              <w:rPr>
                <w:rFonts w:eastAsia="Times New Roman" w:cs="Times New Roman"/>
                <w:color w:val="000000"/>
                <w:sz w:val="20"/>
                <w:szCs w:val="20"/>
                <w:lang w:eastAsia="ru-RU"/>
              </w:rPr>
              <w:t> </w:t>
            </w:r>
          </w:p>
        </w:tc>
        <w:tc>
          <w:tcPr>
            <w:tcW w:w="1840" w:type="dxa"/>
            <w:shd w:val="clear" w:color="auto" w:fill="auto"/>
            <w:noWrap/>
            <w:vAlign w:val="center"/>
            <w:hideMark/>
          </w:tcPr>
          <w:p w:rsidR="00040EAD" w:rsidRPr="00645384" w:rsidRDefault="00040EAD" w:rsidP="00F77A2B">
            <w:pPr>
              <w:jc w:val="center"/>
              <w:rPr>
                <w:rFonts w:eastAsia="Times New Roman" w:cs="Times New Roman"/>
                <w:color w:val="000000"/>
                <w:sz w:val="22"/>
                <w:lang w:eastAsia="ru-RU"/>
              </w:rPr>
            </w:pPr>
            <w:r>
              <w:rPr>
                <w:rFonts w:eastAsia="Times New Roman" w:cs="Times New Roman"/>
                <w:color w:val="000000"/>
                <w:sz w:val="22"/>
                <w:lang w:eastAsia="ru-RU"/>
              </w:rPr>
              <w:t>2021-2023</w:t>
            </w:r>
          </w:p>
        </w:tc>
        <w:tc>
          <w:tcPr>
            <w:tcW w:w="1840" w:type="dxa"/>
            <w:shd w:val="clear" w:color="auto" w:fill="auto"/>
            <w:noWrap/>
            <w:vAlign w:val="center"/>
            <w:hideMark/>
          </w:tcPr>
          <w:p w:rsidR="00040EAD" w:rsidRPr="008F1228" w:rsidRDefault="00040EAD" w:rsidP="00F77A2B">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p w:rsidR="00040EAD" w:rsidRPr="008F1228" w:rsidRDefault="00040EAD" w:rsidP="00F77A2B">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r>
              <w:rPr>
                <w:rFonts w:eastAsia="Times New Roman" w:cs="Times New Roman"/>
                <w:color w:val="000000"/>
                <w:sz w:val="20"/>
                <w:szCs w:val="20"/>
                <w:lang w:eastAsia="ru-RU"/>
              </w:rPr>
              <w:t>3825,4</w:t>
            </w:r>
          </w:p>
          <w:p w:rsidR="00040EAD" w:rsidRPr="008F1228" w:rsidRDefault="00040EAD" w:rsidP="00F77A2B">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p w:rsidR="00040EAD" w:rsidRPr="008F1228" w:rsidRDefault="00040EAD" w:rsidP="00F77A2B">
            <w:pPr>
              <w:jc w:val="center"/>
              <w:rPr>
                <w:rFonts w:eastAsia="Times New Roman" w:cs="Times New Roman"/>
                <w:color w:val="000000"/>
                <w:sz w:val="20"/>
                <w:szCs w:val="20"/>
                <w:lang w:eastAsia="ru-RU"/>
              </w:rPr>
            </w:pPr>
            <w:r w:rsidRPr="008F1228">
              <w:rPr>
                <w:rFonts w:eastAsia="Times New Roman" w:cs="Times New Roman"/>
                <w:color w:val="000000"/>
                <w:sz w:val="20"/>
                <w:szCs w:val="20"/>
                <w:lang w:eastAsia="ru-RU"/>
              </w:rPr>
              <w:t> </w:t>
            </w:r>
          </w:p>
        </w:tc>
        <w:tc>
          <w:tcPr>
            <w:tcW w:w="1840" w:type="dxa"/>
            <w:shd w:val="clear" w:color="auto" w:fill="auto"/>
            <w:noWrap/>
            <w:vAlign w:val="center"/>
            <w:hideMark/>
          </w:tcPr>
          <w:p w:rsidR="00040EAD" w:rsidRPr="00645384" w:rsidRDefault="00040EAD" w:rsidP="00F77A2B">
            <w:pPr>
              <w:jc w:val="center"/>
              <w:rPr>
                <w:rFonts w:eastAsia="Times New Roman" w:cs="Times New Roman"/>
                <w:color w:val="000000"/>
                <w:sz w:val="22"/>
                <w:lang w:eastAsia="ru-RU"/>
              </w:rPr>
            </w:pPr>
            <w:r>
              <w:rPr>
                <w:rFonts w:eastAsia="Times New Roman" w:cs="Times New Roman"/>
                <w:color w:val="000000"/>
                <w:sz w:val="22"/>
                <w:lang w:eastAsia="ru-RU"/>
              </w:rPr>
              <w:t>-</w:t>
            </w:r>
          </w:p>
        </w:tc>
      </w:tr>
      <w:tr w:rsidR="00040EAD" w:rsidRPr="00645384" w:rsidTr="00040EAD">
        <w:trPr>
          <w:trHeight w:val="300"/>
        </w:trPr>
        <w:tc>
          <w:tcPr>
            <w:tcW w:w="2943" w:type="dxa"/>
            <w:shd w:val="clear" w:color="auto" w:fill="auto"/>
            <w:noWrap/>
            <w:vAlign w:val="center"/>
            <w:hideMark/>
          </w:tcPr>
          <w:p w:rsidR="00040EAD" w:rsidRPr="008F1228" w:rsidRDefault="00040EAD" w:rsidP="00F77A2B">
            <w:pPr>
              <w:jc w:val="center"/>
              <w:rPr>
                <w:rFonts w:eastAsia="Times New Roman" w:cs="Times New Roman"/>
                <w:color w:val="000000"/>
                <w:sz w:val="20"/>
                <w:szCs w:val="20"/>
                <w:lang w:eastAsia="ru-RU"/>
              </w:rPr>
            </w:pPr>
            <w:r>
              <w:rPr>
                <w:rStyle w:val="210pt9"/>
                <w:color w:val="000000"/>
                <w:sz w:val="22"/>
              </w:rPr>
              <w:t>Строительство новой БМК</w:t>
            </w:r>
            <w:r w:rsidRPr="007F62FA">
              <w:rPr>
                <w:rStyle w:val="210pt9"/>
                <w:color w:val="000000"/>
                <w:sz w:val="22"/>
              </w:rPr>
              <w:t xml:space="preserve"> </w:t>
            </w:r>
            <w:r>
              <w:rPr>
                <w:rStyle w:val="210pt9"/>
                <w:color w:val="000000"/>
                <w:sz w:val="22"/>
              </w:rPr>
              <w:t xml:space="preserve"> </w:t>
            </w:r>
            <w:r w:rsidRPr="007F62FA">
              <w:rPr>
                <w:rStyle w:val="210pt9"/>
                <w:color w:val="000000"/>
                <w:sz w:val="22"/>
              </w:rPr>
              <w:t>Котельная «Меливодстрой»</w:t>
            </w:r>
          </w:p>
        </w:tc>
        <w:tc>
          <w:tcPr>
            <w:tcW w:w="1840" w:type="dxa"/>
            <w:shd w:val="clear" w:color="auto" w:fill="auto"/>
            <w:noWrap/>
            <w:vAlign w:val="center"/>
            <w:hideMark/>
          </w:tcPr>
          <w:p w:rsidR="00040EAD" w:rsidRPr="00645384" w:rsidRDefault="00040EAD" w:rsidP="00F77A2B">
            <w:pPr>
              <w:jc w:val="center"/>
              <w:rPr>
                <w:rFonts w:eastAsia="Times New Roman" w:cs="Times New Roman"/>
                <w:color w:val="000000"/>
                <w:sz w:val="22"/>
                <w:lang w:eastAsia="ru-RU"/>
              </w:rPr>
            </w:pPr>
            <w:r>
              <w:rPr>
                <w:rFonts w:eastAsia="Times New Roman" w:cs="Times New Roman"/>
                <w:color w:val="000000"/>
                <w:sz w:val="22"/>
                <w:lang w:eastAsia="ru-RU"/>
              </w:rPr>
              <w:t>2021-2023</w:t>
            </w:r>
          </w:p>
        </w:tc>
        <w:tc>
          <w:tcPr>
            <w:tcW w:w="1840" w:type="dxa"/>
            <w:shd w:val="clear" w:color="auto" w:fill="auto"/>
            <w:noWrap/>
            <w:vAlign w:val="center"/>
            <w:hideMark/>
          </w:tcPr>
          <w:p w:rsidR="00040EAD" w:rsidRPr="008F1228" w:rsidRDefault="00040EAD" w:rsidP="00F77A2B">
            <w:pPr>
              <w:jc w:val="center"/>
              <w:rPr>
                <w:rFonts w:eastAsia="Times New Roman" w:cs="Times New Roman"/>
                <w:color w:val="000000"/>
                <w:sz w:val="20"/>
                <w:szCs w:val="20"/>
                <w:lang w:eastAsia="ru-RU"/>
              </w:rPr>
            </w:pPr>
            <w:r>
              <w:rPr>
                <w:rFonts w:eastAsia="Times New Roman" w:cs="Times New Roman"/>
                <w:color w:val="000000"/>
                <w:sz w:val="20"/>
                <w:szCs w:val="20"/>
                <w:lang w:eastAsia="ru-RU"/>
              </w:rPr>
              <w:t>4509,2</w:t>
            </w:r>
          </w:p>
        </w:tc>
        <w:tc>
          <w:tcPr>
            <w:tcW w:w="1840" w:type="dxa"/>
            <w:shd w:val="clear" w:color="auto" w:fill="auto"/>
            <w:noWrap/>
            <w:vAlign w:val="center"/>
            <w:hideMark/>
          </w:tcPr>
          <w:p w:rsidR="00040EAD" w:rsidRPr="00645384" w:rsidRDefault="00040EAD" w:rsidP="00F77A2B">
            <w:pPr>
              <w:jc w:val="center"/>
              <w:rPr>
                <w:rFonts w:eastAsia="Times New Roman" w:cs="Times New Roman"/>
                <w:color w:val="000000"/>
                <w:sz w:val="22"/>
                <w:lang w:eastAsia="ru-RU"/>
              </w:rPr>
            </w:pPr>
            <w:r>
              <w:rPr>
                <w:rFonts w:eastAsia="Times New Roman" w:cs="Times New Roman"/>
                <w:color w:val="000000"/>
                <w:sz w:val="22"/>
                <w:lang w:eastAsia="ru-RU"/>
              </w:rPr>
              <w:t>-</w:t>
            </w:r>
          </w:p>
        </w:tc>
      </w:tr>
      <w:tr w:rsidR="00040EAD" w:rsidRPr="00645384" w:rsidTr="00040EAD">
        <w:trPr>
          <w:trHeight w:val="300"/>
        </w:trPr>
        <w:tc>
          <w:tcPr>
            <w:tcW w:w="2943" w:type="dxa"/>
            <w:shd w:val="clear" w:color="auto" w:fill="auto"/>
            <w:noWrap/>
            <w:vAlign w:val="center"/>
            <w:hideMark/>
          </w:tcPr>
          <w:p w:rsidR="00040EAD" w:rsidRPr="00645384" w:rsidRDefault="00040EAD" w:rsidP="00F77A2B">
            <w:pPr>
              <w:jc w:val="center"/>
              <w:rPr>
                <w:rFonts w:eastAsia="Times New Roman" w:cs="Times New Roman"/>
                <w:color w:val="000000"/>
                <w:sz w:val="22"/>
                <w:lang w:eastAsia="ru-RU"/>
              </w:rPr>
            </w:pPr>
          </w:p>
        </w:tc>
        <w:tc>
          <w:tcPr>
            <w:tcW w:w="1840" w:type="dxa"/>
            <w:shd w:val="clear" w:color="auto" w:fill="auto"/>
            <w:noWrap/>
            <w:vAlign w:val="center"/>
            <w:hideMark/>
          </w:tcPr>
          <w:p w:rsidR="00040EAD" w:rsidRPr="00645384" w:rsidRDefault="00040EAD" w:rsidP="00F77A2B">
            <w:pPr>
              <w:jc w:val="center"/>
              <w:rPr>
                <w:rFonts w:eastAsia="Times New Roman" w:cs="Times New Roman"/>
                <w:color w:val="000000"/>
                <w:sz w:val="22"/>
                <w:lang w:eastAsia="ru-RU"/>
              </w:rPr>
            </w:pPr>
          </w:p>
        </w:tc>
        <w:tc>
          <w:tcPr>
            <w:tcW w:w="1840" w:type="dxa"/>
            <w:shd w:val="clear" w:color="auto" w:fill="auto"/>
            <w:noWrap/>
            <w:vAlign w:val="center"/>
            <w:hideMark/>
          </w:tcPr>
          <w:p w:rsidR="00040EAD" w:rsidRPr="00645384" w:rsidRDefault="00040EAD" w:rsidP="00F77A2B">
            <w:pPr>
              <w:jc w:val="center"/>
              <w:rPr>
                <w:rFonts w:eastAsia="Times New Roman" w:cs="Times New Roman"/>
                <w:color w:val="000000"/>
                <w:sz w:val="22"/>
                <w:lang w:eastAsia="ru-RU"/>
              </w:rPr>
            </w:pPr>
          </w:p>
        </w:tc>
        <w:tc>
          <w:tcPr>
            <w:tcW w:w="1840" w:type="dxa"/>
            <w:shd w:val="clear" w:color="auto" w:fill="auto"/>
            <w:noWrap/>
            <w:vAlign w:val="center"/>
            <w:hideMark/>
          </w:tcPr>
          <w:p w:rsidR="00040EAD" w:rsidRPr="00645384" w:rsidRDefault="00040EAD" w:rsidP="00F77A2B">
            <w:pPr>
              <w:jc w:val="center"/>
              <w:rPr>
                <w:rFonts w:eastAsia="Times New Roman" w:cs="Times New Roman"/>
                <w:color w:val="000000"/>
                <w:sz w:val="22"/>
                <w:lang w:eastAsia="ru-RU"/>
              </w:rPr>
            </w:pPr>
          </w:p>
        </w:tc>
      </w:tr>
    </w:tbl>
    <w:p w:rsidR="008409E2" w:rsidRDefault="008409E2" w:rsidP="008409E2">
      <w:pPr>
        <w:pStyle w:val="a0"/>
        <w:rPr>
          <w:rFonts w:cs="Times New Roman"/>
          <w:b/>
          <w:lang w:eastAsia="ru-RU"/>
        </w:rPr>
      </w:pPr>
    </w:p>
    <w:p w:rsidR="008409E2" w:rsidRPr="00D81D83" w:rsidRDefault="00474A11" w:rsidP="008409E2">
      <w:pPr>
        <w:pStyle w:val="2"/>
        <w:ind w:left="0" w:firstLine="0"/>
        <w:rPr>
          <w:b w:val="0"/>
        </w:rPr>
      </w:pPr>
      <w:hyperlink r:id="rId225" w:anchor="bookmark144" w:history="1">
        <w:bookmarkStart w:id="447" w:name="_Toc45625291"/>
        <w:bookmarkStart w:id="448" w:name="_Toc75365589"/>
        <w:r w:rsidR="008409E2" w:rsidRPr="00D81D83">
          <w:t xml:space="preserve">Часть 2. </w:t>
        </w:r>
      </w:hyperlink>
      <w:r w:rsidR="008409E2" w:rsidRPr="00D81D83">
        <w:t>ПЕРЕЧЕНЬ МЕРОПРИЯТИЙ ПО СТРОИТЕЛЬСТВУ, РЕКОНСТРУКЦИИ, ТЕХНИЧЕСКОМУ ПЕРЕВООРУЖЕНИЮ И (ИЛИ) МОДЕРНИЗАЦИИ ТЕПЛОВЫХ СЕТЕЙ И СООРУЖЕНИЙ НА НИХ</w:t>
      </w:r>
      <w:bookmarkEnd w:id="447"/>
      <w:bookmarkEnd w:id="448"/>
    </w:p>
    <w:p w:rsidR="008409E2" w:rsidRDefault="008409E2" w:rsidP="008409E2">
      <w:pPr>
        <w:pStyle w:val="a0"/>
        <w:rPr>
          <w:highlight w:val="yellow"/>
        </w:rPr>
      </w:pPr>
    </w:p>
    <w:p w:rsidR="008409E2" w:rsidRDefault="008409E2" w:rsidP="008409E2">
      <w:pPr>
        <w:spacing w:line="244" w:lineRule="auto"/>
        <w:ind w:right="-1" w:firstLine="567"/>
        <w:jc w:val="both"/>
        <w:rPr>
          <w:rFonts w:eastAsia="Times New Roman" w:cs="Times New Roman"/>
          <w:spacing w:val="-3"/>
        </w:rPr>
      </w:pPr>
      <w:r w:rsidRPr="00245C7A">
        <w:rPr>
          <w:rFonts w:eastAsia="Times New Roman" w:cs="Times New Roman"/>
          <w:spacing w:val="-3"/>
        </w:rPr>
        <w:t>В таблице 16.2.1 приведены объёмы инвестиций в строительство, реконструкцию, техническое перевооружение и (или) модернизацию тепловых сетей и сооружений на них.</w:t>
      </w:r>
      <w:r w:rsidRPr="000A07C8">
        <w:rPr>
          <w:rFonts w:eastAsia="Times New Roman" w:cs="Times New Roman"/>
          <w:spacing w:val="-3"/>
        </w:rPr>
        <w:t xml:space="preserve"> </w:t>
      </w:r>
    </w:p>
    <w:p w:rsidR="008409E2" w:rsidRPr="008C3333" w:rsidRDefault="008409E2" w:rsidP="008409E2">
      <w:pPr>
        <w:rPr>
          <w:rFonts w:cs="Times New Roman"/>
          <w:highlight w:val="red"/>
        </w:rPr>
      </w:pPr>
    </w:p>
    <w:p w:rsidR="008409E2" w:rsidRDefault="008409E2" w:rsidP="008409E2">
      <w:pPr>
        <w:pStyle w:val="a0"/>
        <w:rPr>
          <w:rFonts w:cs="Times New Roman"/>
          <w:b/>
          <w:lang w:eastAsia="ru-RU"/>
        </w:rPr>
      </w:pPr>
    </w:p>
    <w:tbl>
      <w:tblPr>
        <w:tblW w:w="7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840"/>
        <w:gridCol w:w="1840"/>
        <w:gridCol w:w="1840"/>
      </w:tblGrid>
      <w:tr w:rsidR="00040EAD" w:rsidRPr="00645384" w:rsidTr="00040EAD">
        <w:trPr>
          <w:trHeight w:val="300"/>
        </w:trPr>
        <w:tc>
          <w:tcPr>
            <w:tcW w:w="2376" w:type="dxa"/>
            <w:shd w:val="clear" w:color="auto" w:fill="F2F2F2" w:themeFill="background1" w:themeFillShade="F2"/>
            <w:noWrap/>
            <w:vAlign w:val="center"/>
            <w:hideMark/>
          </w:tcPr>
          <w:p w:rsidR="00040EAD" w:rsidRPr="00645384" w:rsidRDefault="00040EAD" w:rsidP="008409E2">
            <w:pPr>
              <w:jc w:val="center"/>
              <w:rPr>
                <w:rFonts w:eastAsia="Times New Roman" w:cs="Times New Roman"/>
                <w:color w:val="000000"/>
                <w:sz w:val="22"/>
                <w:lang w:eastAsia="ru-RU"/>
              </w:rPr>
            </w:pPr>
            <w:r>
              <w:rPr>
                <w:rFonts w:eastAsia="Times New Roman" w:cs="Times New Roman"/>
                <w:color w:val="000000"/>
                <w:sz w:val="22"/>
                <w:lang w:eastAsia="ru-RU"/>
              </w:rPr>
              <w:t>К</w:t>
            </w:r>
            <w:r w:rsidRPr="00645384">
              <w:rPr>
                <w:rFonts w:eastAsia="Times New Roman" w:cs="Times New Roman"/>
                <w:color w:val="000000"/>
                <w:sz w:val="22"/>
                <w:lang w:eastAsia="ru-RU"/>
              </w:rPr>
              <w:t>раткое описание</w:t>
            </w:r>
          </w:p>
        </w:tc>
        <w:tc>
          <w:tcPr>
            <w:tcW w:w="1840" w:type="dxa"/>
            <w:shd w:val="clear" w:color="auto" w:fill="F2F2F2" w:themeFill="background1" w:themeFillShade="F2"/>
            <w:noWrap/>
            <w:vAlign w:val="center"/>
            <w:hideMark/>
          </w:tcPr>
          <w:p w:rsidR="00040EAD" w:rsidRPr="00645384" w:rsidRDefault="00040EAD" w:rsidP="008409E2">
            <w:pPr>
              <w:jc w:val="center"/>
              <w:rPr>
                <w:rFonts w:eastAsia="Times New Roman" w:cs="Times New Roman"/>
                <w:color w:val="000000"/>
                <w:sz w:val="22"/>
                <w:lang w:eastAsia="ru-RU"/>
              </w:rPr>
            </w:pPr>
            <w:r>
              <w:rPr>
                <w:rFonts w:eastAsia="Times New Roman" w:cs="Times New Roman"/>
                <w:color w:val="000000"/>
                <w:sz w:val="22"/>
                <w:lang w:eastAsia="ru-RU"/>
              </w:rPr>
              <w:t>С</w:t>
            </w:r>
            <w:r w:rsidRPr="00645384">
              <w:rPr>
                <w:rFonts w:eastAsia="Times New Roman" w:cs="Times New Roman"/>
                <w:color w:val="000000"/>
                <w:sz w:val="22"/>
                <w:lang w:eastAsia="ru-RU"/>
              </w:rPr>
              <w:t>рок реализации</w:t>
            </w:r>
          </w:p>
        </w:tc>
        <w:tc>
          <w:tcPr>
            <w:tcW w:w="1840" w:type="dxa"/>
            <w:shd w:val="clear" w:color="auto" w:fill="F2F2F2" w:themeFill="background1" w:themeFillShade="F2"/>
            <w:noWrap/>
            <w:vAlign w:val="center"/>
            <w:hideMark/>
          </w:tcPr>
          <w:p w:rsidR="00040EAD" w:rsidRPr="00645384" w:rsidRDefault="00040EAD" w:rsidP="008409E2">
            <w:pPr>
              <w:jc w:val="center"/>
              <w:rPr>
                <w:rFonts w:eastAsia="Times New Roman" w:cs="Times New Roman"/>
                <w:color w:val="000000"/>
                <w:sz w:val="22"/>
                <w:lang w:eastAsia="ru-RU"/>
              </w:rPr>
            </w:pPr>
            <w:r>
              <w:rPr>
                <w:rFonts w:eastAsia="Times New Roman" w:cs="Times New Roman"/>
                <w:color w:val="000000"/>
                <w:sz w:val="22"/>
                <w:lang w:eastAsia="ru-RU"/>
              </w:rPr>
              <w:t>О</w:t>
            </w:r>
            <w:r w:rsidRPr="00645384">
              <w:rPr>
                <w:rFonts w:eastAsia="Times New Roman" w:cs="Times New Roman"/>
                <w:color w:val="000000"/>
                <w:sz w:val="22"/>
                <w:lang w:eastAsia="ru-RU"/>
              </w:rPr>
              <w:t>бъём планируемых инвестиций</w:t>
            </w:r>
          </w:p>
        </w:tc>
        <w:tc>
          <w:tcPr>
            <w:tcW w:w="1840" w:type="dxa"/>
            <w:shd w:val="clear" w:color="auto" w:fill="F2F2F2" w:themeFill="background1" w:themeFillShade="F2"/>
            <w:noWrap/>
            <w:vAlign w:val="center"/>
            <w:hideMark/>
          </w:tcPr>
          <w:p w:rsidR="00040EAD" w:rsidRPr="00645384" w:rsidRDefault="00040EAD" w:rsidP="008409E2">
            <w:pPr>
              <w:jc w:val="center"/>
              <w:rPr>
                <w:rFonts w:eastAsia="Times New Roman" w:cs="Times New Roman"/>
                <w:color w:val="000000"/>
                <w:sz w:val="22"/>
                <w:lang w:eastAsia="ru-RU"/>
              </w:rPr>
            </w:pPr>
            <w:r>
              <w:rPr>
                <w:rFonts w:eastAsia="Times New Roman" w:cs="Times New Roman"/>
                <w:color w:val="000000"/>
                <w:sz w:val="22"/>
                <w:lang w:eastAsia="ru-RU"/>
              </w:rPr>
              <w:t>И</w:t>
            </w:r>
            <w:r w:rsidRPr="00645384">
              <w:rPr>
                <w:rFonts w:eastAsia="Times New Roman" w:cs="Times New Roman"/>
                <w:color w:val="000000"/>
                <w:sz w:val="22"/>
                <w:lang w:eastAsia="ru-RU"/>
              </w:rPr>
              <w:t>сточник инвестиций</w:t>
            </w:r>
          </w:p>
        </w:tc>
      </w:tr>
      <w:tr w:rsidR="00040EAD" w:rsidRPr="00645384" w:rsidTr="00040EAD">
        <w:trPr>
          <w:trHeight w:val="300"/>
        </w:trPr>
        <w:tc>
          <w:tcPr>
            <w:tcW w:w="2376" w:type="dxa"/>
            <w:shd w:val="clear" w:color="auto" w:fill="auto"/>
            <w:noWrap/>
            <w:vAlign w:val="center"/>
            <w:hideMark/>
          </w:tcPr>
          <w:p w:rsidR="00040EAD" w:rsidRPr="008F1228" w:rsidRDefault="00040EAD" w:rsidP="00040EAD">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Строительство теплотрасс от </w:t>
            </w:r>
            <w:r w:rsidRPr="008F1228">
              <w:rPr>
                <w:rFonts w:eastAsia="Times New Roman" w:cs="Times New Roman"/>
                <w:color w:val="000000"/>
                <w:sz w:val="20"/>
                <w:szCs w:val="20"/>
                <w:lang w:eastAsia="ru-RU"/>
              </w:rPr>
              <w:t> </w:t>
            </w:r>
            <w:r>
              <w:rPr>
                <w:rFonts w:eastAsia="Times New Roman" w:cs="Times New Roman"/>
                <w:color w:val="000000"/>
                <w:sz w:val="20"/>
                <w:szCs w:val="20"/>
                <w:lang w:eastAsia="ru-RU"/>
              </w:rPr>
              <w:t>-</w:t>
            </w:r>
            <w:r>
              <w:rPr>
                <w:rStyle w:val="210pt9"/>
                <w:color w:val="000000"/>
                <w:sz w:val="22"/>
              </w:rPr>
              <w:t xml:space="preserve"> новой БМК </w:t>
            </w:r>
            <w:r w:rsidRPr="007F62FA">
              <w:rPr>
                <w:rStyle w:val="210pt9"/>
                <w:color w:val="000000"/>
                <w:sz w:val="22"/>
              </w:rPr>
              <w:t>Котельная «Мясокомбинат»</w:t>
            </w:r>
          </w:p>
        </w:tc>
        <w:tc>
          <w:tcPr>
            <w:tcW w:w="1840" w:type="dxa"/>
            <w:shd w:val="clear" w:color="auto" w:fill="auto"/>
            <w:noWrap/>
            <w:vAlign w:val="center"/>
            <w:hideMark/>
          </w:tcPr>
          <w:p w:rsidR="00040EAD" w:rsidRPr="00645384" w:rsidRDefault="00040EAD" w:rsidP="00040EAD">
            <w:pPr>
              <w:jc w:val="center"/>
              <w:rPr>
                <w:rFonts w:eastAsia="Times New Roman" w:cs="Times New Roman"/>
                <w:color w:val="000000"/>
                <w:sz w:val="22"/>
                <w:lang w:eastAsia="ru-RU"/>
              </w:rPr>
            </w:pPr>
            <w:r>
              <w:rPr>
                <w:rFonts w:eastAsia="Times New Roman" w:cs="Times New Roman"/>
                <w:color w:val="000000"/>
                <w:sz w:val="22"/>
                <w:lang w:eastAsia="ru-RU"/>
              </w:rPr>
              <w:t>2022-2023</w:t>
            </w:r>
          </w:p>
        </w:tc>
        <w:tc>
          <w:tcPr>
            <w:tcW w:w="1840" w:type="dxa"/>
            <w:shd w:val="clear" w:color="auto" w:fill="auto"/>
            <w:noWrap/>
            <w:vAlign w:val="center"/>
            <w:hideMark/>
          </w:tcPr>
          <w:p w:rsidR="00040EAD" w:rsidRPr="00645384" w:rsidRDefault="00040EAD" w:rsidP="00040EAD">
            <w:pPr>
              <w:jc w:val="center"/>
              <w:rPr>
                <w:rFonts w:eastAsia="Times New Roman" w:cs="Times New Roman"/>
                <w:color w:val="000000"/>
                <w:sz w:val="22"/>
                <w:lang w:eastAsia="ru-RU"/>
              </w:rPr>
            </w:pPr>
            <w:r>
              <w:rPr>
                <w:rFonts w:eastAsia="Times New Roman" w:cs="Times New Roman"/>
                <w:color w:val="000000"/>
                <w:sz w:val="22"/>
                <w:lang w:eastAsia="ru-RU"/>
              </w:rPr>
              <w:t>2200</w:t>
            </w:r>
          </w:p>
        </w:tc>
        <w:tc>
          <w:tcPr>
            <w:tcW w:w="1840" w:type="dxa"/>
            <w:shd w:val="clear" w:color="auto" w:fill="auto"/>
            <w:noWrap/>
            <w:vAlign w:val="center"/>
            <w:hideMark/>
          </w:tcPr>
          <w:p w:rsidR="00040EAD" w:rsidRPr="00645384" w:rsidRDefault="00040EAD" w:rsidP="00040EAD">
            <w:pPr>
              <w:jc w:val="center"/>
              <w:rPr>
                <w:rFonts w:eastAsia="Times New Roman" w:cs="Times New Roman"/>
                <w:color w:val="000000"/>
                <w:sz w:val="22"/>
                <w:lang w:eastAsia="ru-RU"/>
              </w:rPr>
            </w:pPr>
          </w:p>
        </w:tc>
      </w:tr>
      <w:tr w:rsidR="00040EAD" w:rsidRPr="00645384" w:rsidTr="00040EAD">
        <w:trPr>
          <w:trHeight w:val="300"/>
        </w:trPr>
        <w:tc>
          <w:tcPr>
            <w:tcW w:w="2376" w:type="dxa"/>
            <w:shd w:val="clear" w:color="auto" w:fill="auto"/>
            <w:noWrap/>
            <w:vAlign w:val="center"/>
          </w:tcPr>
          <w:p w:rsidR="00040EAD" w:rsidRPr="008F1228" w:rsidRDefault="00040EAD" w:rsidP="00040EAD">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Строительство теплотрасс от </w:t>
            </w:r>
            <w:r w:rsidRPr="008F1228">
              <w:rPr>
                <w:rFonts w:eastAsia="Times New Roman" w:cs="Times New Roman"/>
                <w:color w:val="000000"/>
                <w:sz w:val="20"/>
                <w:szCs w:val="20"/>
                <w:lang w:eastAsia="ru-RU"/>
              </w:rPr>
              <w:t> </w:t>
            </w:r>
            <w:r>
              <w:rPr>
                <w:rFonts w:eastAsia="Times New Roman" w:cs="Times New Roman"/>
                <w:color w:val="000000"/>
                <w:sz w:val="20"/>
                <w:szCs w:val="20"/>
                <w:lang w:eastAsia="ru-RU"/>
              </w:rPr>
              <w:t>-</w:t>
            </w:r>
            <w:r w:rsidRPr="00040EAD">
              <w:rPr>
                <w:rFonts w:eastAsia="Times New Roman" w:cs="Times New Roman"/>
                <w:sz w:val="20"/>
                <w:szCs w:val="20"/>
                <w:lang w:eastAsia="ru-RU"/>
              </w:rPr>
              <w:t xml:space="preserve"> новой БМК  Котельная «Меливодстрой»</w:t>
            </w:r>
            <w:r w:rsidRPr="008F1228">
              <w:rPr>
                <w:rFonts w:eastAsia="Times New Roman" w:cs="Times New Roman"/>
                <w:color w:val="000000"/>
                <w:sz w:val="20"/>
                <w:szCs w:val="20"/>
                <w:lang w:eastAsia="ru-RU"/>
              </w:rPr>
              <w:t> </w:t>
            </w:r>
          </w:p>
        </w:tc>
        <w:tc>
          <w:tcPr>
            <w:tcW w:w="1840" w:type="dxa"/>
            <w:shd w:val="clear" w:color="auto" w:fill="auto"/>
            <w:noWrap/>
            <w:vAlign w:val="center"/>
          </w:tcPr>
          <w:p w:rsidR="00040EAD" w:rsidRPr="00645384" w:rsidRDefault="00040EAD" w:rsidP="00040EAD">
            <w:pPr>
              <w:jc w:val="center"/>
              <w:rPr>
                <w:rFonts w:eastAsia="Times New Roman" w:cs="Times New Roman"/>
                <w:color w:val="000000"/>
                <w:sz w:val="22"/>
                <w:lang w:eastAsia="ru-RU"/>
              </w:rPr>
            </w:pPr>
            <w:r>
              <w:rPr>
                <w:rFonts w:eastAsia="Times New Roman" w:cs="Times New Roman"/>
                <w:color w:val="000000"/>
                <w:sz w:val="22"/>
                <w:lang w:eastAsia="ru-RU"/>
              </w:rPr>
              <w:t>2022-2023</w:t>
            </w:r>
          </w:p>
        </w:tc>
        <w:tc>
          <w:tcPr>
            <w:tcW w:w="1840" w:type="dxa"/>
            <w:shd w:val="clear" w:color="auto" w:fill="auto"/>
            <w:noWrap/>
            <w:vAlign w:val="center"/>
          </w:tcPr>
          <w:p w:rsidR="00040EAD" w:rsidRPr="00645384" w:rsidRDefault="00040EAD" w:rsidP="00040EAD">
            <w:pPr>
              <w:jc w:val="center"/>
              <w:rPr>
                <w:rFonts w:eastAsia="Times New Roman" w:cs="Times New Roman"/>
                <w:color w:val="000000"/>
                <w:sz w:val="22"/>
                <w:lang w:eastAsia="ru-RU"/>
              </w:rPr>
            </w:pPr>
            <w:r>
              <w:rPr>
                <w:rFonts w:eastAsia="Times New Roman" w:cs="Times New Roman"/>
                <w:color w:val="000000"/>
                <w:sz w:val="22"/>
                <w:lang w:eastAsia="ru-RU"/>
              </w:rPr>
              <w:t>2200</w:t>
            </w:r>
          </w:p>
        </w:tc>
        <w:tc>
          <w:tcPr>
            <w:tcW w:w="1840" w:type="dxa"/>
            <w:shd w:val="clear" w:color="auto" w:fill="auto"/>
            <w:noWrap/>
            <w:vAlign w:val="center"/>
          </w:tcPr>
          <w:p w:rsidR="00040EAD" w:rsidRPr="00645384" w:rsidRDefault="00040EAD" w:rsidP="00040EAD">
            <w:pPr>
              <w:jc w:val="center"/>
              <w:rPr>
                <w:rFonts w:eastAsia="Times New Roman" w:cs="Times New Roman"/>
                <w:color w:val="000000"/>
                <w:sz w:val="22"/>
                <w:lang w:eastAsia="ru-RU"/>
              </w:rPr>
            </w:pPr>
          </w:p>
        </w:tc>
      </w:tr>
      <w:tr w:rsidR="00040EAD" w:rsidRPr="00645384" w:rsidTr="00040EAD">
        <w:trPr>
          <w:trHeight w:val="300"/>
        </w:trPr>
        <w:tc>
          <w:tcPr>
            <w:tcW w:w="2376" w:type="dxa"/>
            <w:shd w:val="clear" w:color="auto" w:fill="auto"/>
            <w:noWrap/>
            <w:vAlign w:val="center"/>
          </w:tcPr>
          <w:p w:rsidR="00040EAD" w:rsidRDefault="00040EAD" w:rsidP="00040EAD">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Строительство теплотрасс от </w:t>
            </w:r>
            <w:r w:rsidRPr="008F1228">
              <w:rPr>
                <w:rFonts w:eastAsia="Times New Roman" w:cs="Times New Roman"/>
                <w:color w:val="000000"/>
                <w:sz w:val="20"/>
                <w:szCs w:val="20"/>
                <w:lang w:eastAsia="ru-RU"/>
              </w:rPr>
              <w:t> </w:t>
            </w:r>
            <w:r>
              <w:rPr>
                <w:rFonts w:eastAsia="Times New Roman" w:cs="Times New Roman"/>
                <w:color w:val="000000"/>
                <w:sz w:val="20"/>
                <w:szCs w:val="20"/>
                <w:lang w:eastAsia="ru-RU"/>
              </w:rPr>
              <w:t>-</w:t>
            </w:r>
            <w:r w:rsidRPr="00040EAD">
              <w:rPr>
                <w:rFonts w:eastAsia="Times New Roman" w:cs="Times New Roman"/>
                <w:sz w:val="20"/>
                <w:szCs w:val="20"/>
                <w:lang w:eastAsia="ru-RU"/>
              </w:rPr>
              <w:t xml:space="preserve"> Центральной котельной до котельной ВРК-3 для перевода отопления на центральную котельную</w:t>
            </w:r>
          </w:p>
        </w:tc>
        <w:tc>
          <w:tcPr>
            <w:tcW w:w="1840" w:type="dxa"/>
            <w:shd w:val="clear" w:color="auto" w:fill="auto"/>
            <w:noWrap/>
            <w:vAlign w:val="center"/>
          </w:tcPr>
          <w:p w:rsidR="00040EAD" w:rsidRPr="00645384" w:rsidRDefault="00040EAD" w:rsidP="00040EAD">
            <w:pPr>
              <w:jc w:val="center"/>
              <w:rPr>
                <w:rFonts w:eastAsia="Times New Roman" w:cs="Times New Roman"/>
                <w:color w:val="000000"/>
                <w:sz w:val="22"/>
                <w:lang w:eastAsia="ru-RU"/>
              </w:rPr>
            </w:pPr>
            <w:r>
              <w:rPr>
                <w:rFonts w:eastAsia="Times New Roman" w:cs="Times New Roman"/>
                <w:color w:val="000000"/>
                <w:sz w:val="22"/>
                <w:lang w:eastAsia="ru-RU"/>
              </w:rPr>
              <w:t>2022-2023</w:t>
            </w:r>
          </w:p>
        </w:tc>
        <w:tc>
          <w:tcPr>
            <w:tcW w:w="1840" w:type="dxa"/>
            <w:shd w:val="clear" w:color="auto" w:fill="auto"/>
            <w:noWrap/>
            <w:vAlign w:val="center"/>
          </w:tcPr>
          <w:p w:rsidR="00040EAD" w:rsidRPr="00645384" w:rsidRDefault="00040EAD" w:rsidP="00040EAD">
            <w:pPr>
              <w:jc w:val="center"/>
              <w:rPr>
                <w:rFonts w:eastAsia="Times New Roman" w:cs="Times New Roman"/>
                <w:color w:val="000000"/>
                <w:sz w:val="22"/>
                <w:lang w:eastAsia="ru-RU"/>
              </w:rPr>
            </w:pPr>
            <w:r>
              <w:rPr>
                <w:rFonts w:eastAsia="Times New Roman" w:cs="Times New Roman"/>
                <w:color w:val="000000"/>
                <w:sz w:val="22"/>
                <w:lang w:eastAsia="ru-RU"/>
              </w:rPr>
              <w:t>2200</w:t>
            </w:r>
          </w:p>
        </w:tc>
        <w:tc>
          <w:tcPr>
            <w:tcW w:w="1840" w:type="dxa"/>
            <w:shd w:val="clear" w:color="auto" w:fill="auto"/>
            <w:noWrap/>
            <w:vAlign w:val="center"/>
          </w:tcPr>
          <w:p w:rsidR="00040EAD" w:rsidRPr="00645384" w:rsidRDefault="00040EAD" w:rsidP="00040EAD">
            <w:pPr>
              <w:jc w:val="center"/>
              <w:rPr>
                <w:rFonts w:eastAsia="Times New Roman" w:cs="Times New Roman"/>
                <w:color w:val="000000"/>
                <w:sz w:val="22"/>
                <w:lang w:eastAsia="ru-RU"/>
              </w:rPr>
            </w:pPr>
          </w:p>
        </w:tc>
      </w:tr>
    </w:tbl>
    <w:p w:rsidR="008409E2" w:rsidRPr="0005330D" w:rsidRDefault="008409E2" w:rsidP="008409E2">
      <w:pPr>
        <w:rPr>
          <w:rFonts w:cs="Times New Roman"/>
          <w:highlight w:val="yellow"/>
        </w:rPr>
      </w:pPr>
    </w:p>
    <w:p w:rsidR="008409E2" w:rsidRDefault="008409E2" w:rsidP="008409E2">
      <w:pPr>
        <w:pStyle w:val="a0"/>
      </w:pPr>
    </w:p>
    <w:p w:rsidR="008409E2" w:rsidRPr="0023488B" w:rsidRDefault="008409E2" w:rsidP="008409E2">
      <w:pPr>
        <w:pStyle w:val="a0"/>
        <w:rPr>
          <w:lang w:eastAsia="ru-RU"/>
        </w:rPr>
      </w:pPr>
    </w:p>
    <w:p w:rsidR="008409E2" w:rsidRDefault="00474A11" w:rsidP="008409E2">
      <w:pPr>
        <w:pStyle w:val="2"/>
        <w:ind w:left="0" w:firstLine="0"/>
      </w:pPr>
      <w:hyperlink r:id="rId226" w:anchor="bookmark145" w:history="1">
        <w:bookmarkStart w:id="449" w:name="_Toc30085181"/>
        <w:bookmarkStart w:id="450" w:name="_Toc32845504"/>
        <w:bookmarkStart w:id="451" w:name="_Toc75365590"/>
        <w:r w:rsidR="008409E2" w:rsidRPr="00DD77F9">
          <w:t xml:space="preserve">Часть </w:t>
        </w:r>
        <w:r w:rsidR="008409E2">
          <w:t>2</w:t>
        </w:r>
        <w:r w:rsidR="008409E2" w:rsidRPr="00DD77F9">
          <w:t>. ПЕРЕЧЕНЬ МЕРОПРИЯТИЙ, ОБЕСПЕЧИВАЮЩИХ ПЕРЕХОД ОТ ОТКРЫТЫХ</w:t>
        </w:r>
      </w:hyperlink>
      <w:r w:rsidR="008409E2">
        <w:t xml:space="preserve"> </w:t>
      </w:r>
      <w:hyperlink r:id="rId227" w:anchor="bookmark145" w:history="1">
        <w:r w:rsidR="008409E2" w:rsidRPr="00DD77F9">
          <w:t>СИСТЕМ ТЕПЛОСНАБЖЕНИЯ (ГОРЯЧЕГО ВОДОСНАБЖЕНИЯ) НА ЗАКРЫТЫЕ</w:t>
        </w:r>
      </w:hyperlink>
      <w:r w:rsidR="008409E2">
        <w:t xml:space="preserve"> </w:t>
      </w:r>
      <w:hyperlink r:id="rId228" w:anchor="bookmark145" w:history="1">
        <w:r w:rsidR="008409E2" w:rsidRPr="00DD77F9">
          <w:t>СИСТЕМЫ ГОРЯЧЕГО ВОДОСНАБЖЕНИЯ</w:t>
        </w:r>
        <w:bookmarkEnd w:id="449"/>
        <w:bookmarkEnd w:id="450"/>
        <w:bookmarkEnd w:id="451"/>
      </w:hyperlink>
    </w:p>
    <w:p w:rsidR="008409E2" w:rsidRDefault="008409E2" w:rsidP="008409E2">
      <w:pPr>
        <w:pStyle w:val="a4"/>
        <w:spacing w:line="240" w:lineRule="atLeast"/>
        <w:ind w:firstLine="0"/>
        <w:jc w:val="both"/>
        <w:rPr>
          <w:color w:val="000000"/>
        </w:rPr>
      </w:pPr>
    </w:p>
    <w:p w:rsidR="008409E2" w:rsidRPr="00E91E02" w:rsidRDefault="008409E2" w:rsidP="008409E2">
      <w:pPr>
        <w:spacing w:line="244" w:lineRule="auto"/>
        <w:ind w:left="116" w:right="107" w:firstLine="710"/>
        <w:rPr>
          <w:rFonts w:eastAsia="Times New Roman" w:cs="Times New Roman"/>
          <w:spacing w:val="-3"/>
          <w:sz w:val="22"/>
        </w:rPr>
      </w:pPr>
      <w:r>
        <w:rPr>
          <w:rFonts w:eastAsia="Times New Roman" w:cs="Times New Roman"/>
          <w:spacing w:val="-3"/>
        </w:rPr>
        <w:t>Суммарная стоимость установки АИТП у всех потребителей</w:t>
      </w:r>
      <w:r w:rsidRPr="008A427F">
        <w:rPr>
          <w:rFonts w:eastAsia="Times New Roman" w:cs="Times New Roman"/>
          <w:spacing w:val="-3"/>
        </w:rPr>
        <w:t xml:space="preserve"> </w:t>
      </w:r>
      <w:r>
        <w:rPr>
          <w:rFonts w:eastAsia="Times New Roman" w:cs="Times New Roman"/>
          <w:spacing w:val="-3"/>
        </w:rPr>
        <w:t>г. Болотное  и с полным переходом на закрытую схему теплоснабжения на перспективу до 2033</w:t>
      </w:r>
      <w:r w:rsidRPr="002B02EA">
        <w:rPr>
          <w:rFonts w:eastAsia="Times New Roman" w:cs="Times New Roman"/>
          <w:spacing w:val="-3"/>
        </w:rPr>
        <w:t xml:space="preserve"> </w:t>
      </w:r>
      <w:r>
        <w:rPr>
          <w:rFonts w:eastAsia="Times New Roman" w:cs="Times New Roman"/>
          <w:spacing w:val="-3"/>
        </w:rPr>
        <w:t>года составит</w:t>
      </w:r>
      <w:r w:rsidRPr="003C0C9B">
        <w:rPr>
          <w:rFonts w:eastAsia="Times New Roman" w:cs="Times New Roman"/>
          <w:spacing w:val="-3"/>
        </w:rPr>
        <w:t xml:space="preserve"> </w:t>
      </w:r>
      <w:r w:rsidR="00F77A2B">
        <w:rPr>
          <w:rFonts w:eastAsia="Times New Roman" w:cs="Times New Roman"/>
          <w:spacing w:val="-3"/>
        </w:rPr>
        <w:t>0</w:t>
      </w:r>
      <w:r>
        <w:rPr>
          <w:rFonts w:eastAsia="Times New Roman" w:cs="Times New Roman"/>
          <w:spacing w:val="-3"/>
        </w:rPr>
        <w:t xml:space="preserve"> руб</w:t>
      </w:r>
      <w:r>
        <w:rPr>
          <w:sz w:val="23"/>
          <w:szCs w:val="23"/>
        </w:rPr>
        <w:t>.</w:t>
      </w:r>
    </w:p>
    <w:p w:rsidR="008409E2" w:rsidRPr="00DA4459" w:rsidRDefault="008409E2" w:rsidP="008409E2">
      <w:pPr>
        <w:pStyle w:val="a0"/>
        <w:rPr>
          <w:lang w:eastAsia="ru-RU"/>
        </w:rPr>
      </w:pPr>
    </w:p>
    <w:p w:rsidR="008409E2" w:rsidRPr="004F2087" w:rsidRDefault="008409E2" w:rsidP="008409E2">
      <w:pPr>
        <w:pStyle w:val="2"/>
        <w:ind w:left="0" w:firstLine="0"/>
      </w:pPr>
      <w:bookmarkStart w:id="452" w:name="_Toc75365591"/>
      <w:r w:rsidRPr="00206063">
        <w:rPr>
          <w:sz w:val="28"/>
          <w:szCs w:val="28"/>
        </w:rPr>
        <w:t xml:space="preserve">ГЛАВА </w:t>
      </w:r>
      <w:r>
        <w:rPr>
          <w:sz w:val="28"/>
          <w:szCs w:val="28"/>
        </w:rPr>
        <w:t>17</w:t>
      </w:r>
      <w:r w:rsidRPr="00206063">
        <w:rPr>
          <w:sz w:val="28"/>
          <w:szCs w:val="28"/>
        </w:rPr>
        <w:t>. ЗАМЕЧАНИЯ И ПРЕДЛОЖЕНИЯ К ПРОЕКТУ СХЕМЫ ТЕПЛОСНАБЖЕНИЯ</w:t>
      </w:r>
      <w:bookmarkEnd w:id="452"/>
      <w:r w:rsidRPr="004F2087">
        <w:tab/>
      </w:r>
    </w:p>
    <w:p w:rsidR="008409E2" w:rsidRDefault="008409E2" w:rsidP="008409E2">
      <w:pPr>
        <w:spacing w:line="244" w:lineRule="auto"/>
        <w:ind w:left="116" w:right="107" w:firstLine="710"/>
        <w:rPr>
          <w:rFonts w:eastAsia="Times New Roman" w:cs="Times New Roman"/>
          <w:spacing w:val="-3"/>
          <w:highlight w:val="yellow"/>
        </w:rPr>
      </w:pPr>
    </w:p>
    <w:p w:rsidR="008409E2" w:rsidRPr="002875AD" w:rsidRDefault="008409E2" w:rsidP="008409E2">
      <w:pPr>
        <w:spacing w:line="244" w:lineRule="auto"/>
        <w:ind w:left="116" w:right="107" w:firstLine="710"/>
        <w:rPr>
          <w:rFonts w:eastAsia="Times New Roman" w:cs="Times New Roman"/>
          <w:spacing w:val="-3"/>
          <w:sz w:val="22"/>
        </w:rPr>
      </w:pPr>
      <w:r w:rsidRPr="00206063">
        <w:rPr>
          <w:rFonts w:eastAsia="Times New Roman" w:cs="Times New Roman"/>
          <w:spacing w:val="-3"/>
        </w:rPr>
        <w:t>Перечень замечаний и предложений были направлены в формате предоставленных исходных данных.</w:t>
      </w:r>
    </w:p>
    <w:p w:rsidR="008409E2" w:rsidRPr="00ED6943" w:rsidRDefault="008409E2" w:rsidP="008409E2">
      <w:pPr>
        <w:pStyle w:val="a0"/>
        <w:rPr>
          <w:lang w:eastAsia="ru-RU"/>
        </w:rPr>
      </w:pPr>
    </w:p>
    <w:p w:rsidR="008409E2" w:rsidRDefault="00474A11" w:rsidP="008409E2">
      <w:pPr>
        <w:pStyle w:val="2"/>
        <w:ind w:left="0" w:firstLine="0"/>
        <w:rPr>
          <w:sz w:val="28"/>
          <w:szCs w:val="28"/>
        </w:rPr>
      </w:pPr>
      <w:hyperlink r:id="rId229" w:anchor="bookmark147" w:history="1">
        <w:bookmarkStart w:id="453" w:name="_Toc30085183"/>
        <w:bookmarkStart w:id="454" w:name="_Toc32845506"/>
        <w:bookmarkStart w:id="455" w:name="_Toc75365592"/>
        <w:r w:rsidR="008409E2" w:rsidRPr="00C72709">
          <w:rPr>
            <w:sz w:val="28"/>
            <w:szCs w:val="28"/>
          </w:rPr>
          <w:t xml:space="preserve">ГЛАВА </w:t>
        </w:r>
        <w:r w:rsidR="008409E2">
          <w:rPr>
            <w:sz w:val="28"/>
            <w:szCs w:val="28"/>
          </w:rPr>
          <w:t>18</w:t>
        </w:r>
        <w:r w:rsidR="008409E2" w:rsidRPr="00C72709">
          <w:rPr>
            <w:sz w:val="28"/>
            <w:szCs w:val="28"/>
          </w:rPr>
          <w:t>.  СВОДНЫЙ  ТОМ  ИЗМЕНЕНИЙ,  ВЫПОЛНЕННЫХ  В ДОРАБОТАННОЙ И</w:t>
        </w:r>
      </w:hyperlink>
      <w:r w:rsidR="008409E2" w:rsidRPr="00C72709">
        <w:rPr>
          <w:sz w:val="28"/>
          <w:szCs w:val="28"/>
        </w:rPr>
        <w:t xml:space="preserve"> </w:t>
      </w:r>
      <w:hyperlink r:id="rId230" w:anchor="bookmark147" w:history="1">
        <w:r w:rsidR="008409E2" w:rsidRPr="00C72709">
          <w:rPr>
            <w:sz w:val="28"/>
            <w:szCs w:val="28"/>
          </w:rPr>
          <w:t>(ИЛИ) АКТУАЛИЗИРОВАННОЙ СХЕМЕ ТЕПЛОСНАБЖЕНИЯ</w:t>
        </w:r>
        <w:bookmarkEnd w:id="453"/>
        <w:bookmarkEnd w:id="454"/>
        <w:bookmarkEnd w:id="455"/>
      </w:hyperlink>
    </w:p>
    <w:p w:rsidR="008409E2" w:rsidRPr="00C72709" w:rsidRDefault="008409E2" w:rsidP="008409E2">
      <w:pPr>
        <w:rPr>
          <w:lang w:eastAsia="ru-RU"/>
        </w:rPr>
      </w:pPr>
    </w:p>
    <w:p w:rsidR="008409E2" w:rsidRDefault="008409E2" w:rsidP="008409E2">
      <w:pPr>
        <w:spacing w:line="244" w:lineRule="auto"/>
        <w:ind w:left="116" w:right="107" w:firstLine="710"/>
        <w:rPr>
          <w:rFonts w:eastAsia="Times New Roman" w:cs="Times New Roman"/>
          <w:spacing w:val="-3"/>
          <w:sz w:val="22"/>
        </w:rPr>
      </w:pPr>
      <w:r>
        <w:rPr>
          <w:rFonts w:eastAsia="Times New Roman" w:cs="Times New Roman"/>
          <w:spacing w:val="-3"/>
        </w:rPr>
        <w:t xml:space="preserve">Перечень изменений, внесенных в доработанную и актуализированную схему теплоснабжения представлен ниже. </w:t>
      </w:r>
    </w:p>
    <w:p w:rsidR="008409E2" w:rsidRDefault="008409E2" w:rsidP="008409E2">
      <w:pPr>
        <w:spacing w:line="244" w:lineRule="auto"/>
        <w:ind w:left="116" w:right="107" w:firstLine="710"/>
        <w:rPr>
          <w:rFonts w:eastAsia="Times New Roman" w:cs="Times New Roman"/>
          <w:spacing w:val="-3"/>
        </w:rPr>
      </w:pPr>
      <w:r>
        <w:rPr>
          <w:rFonts w:eastAsia="Times New Roman" w:cs="Times New Roman"/>
          <w:spacing w:val="-3"/>
        </w:rPr>
        <w:t>В ходе проведения актуализации Схемы теплоснабжения муниципального образования</w:t>
      </w:r>
      <w:r w:rsidRPr="00C72709">
        <w:rPr>
          <w:rFonts w:eastAsia="Times New Roman" w:cs="Times New Roman"/>
          <w:spacing w:val="-3"/>
        </w:rPr>
        <w:t xml:space="preserve"> </w:t>
      </w:r>
      <w:r>
        <w:rPr>
          <w:rFonts w:eastAsia="Times New Roman" w:cs="Times New Roman"/>
          <w:spacing w:val="-3"/>
        </w:rPr>
        <w:t>г. Болотное</w:t>
      </w:r>
      <w:r w:rsidRPr="00C72709">
        <w:rPr>
          <w:rFonts w:eastAsia="Times New Roman" w:cs="Times New Roman"/>
          <w:spacing w:val="-3"/>
        </w:rPr>
        <w:t xml:space="preserve"> </w:t>
      </w:r>
      <w:r>
        <w:rPr>
          <w:rFonts w:eastAsia="Times New Roman" w:cs="Times New Roman"/>
          <w:spacing w:val="-3"/>
        </w:rPr>
        <w:t>с подведомственной территорией были внесены изменения в следующие разделы:</w:t>
      </w:r>
    </w:p>
    <w:p w:rsidR="008409E2" w:rsidRPr="007D7BB5" w:rsidRDefault="008409E2" w:rsidP="008409E2">
      <w:pPr>
        <w:spacing w:line="244" w:lineRule="auto"/>
        <w:ind w:left="116" w:right="107" w:firstLine="710"/>
        <w:rPr>
          <w:rFonts w:eastAsia="Times New Roman" w:cs="Times New Roman"/>
          <w:spacing w:val="-3"/>
        </w:rPr>
      </w:pPr>
      <w:r w:rsidRPr="007D7BB5">
        <w:rPr>
          <w:rFonts w:eastAsia="Times New Roman" w:cs="Times New Roman"/>
          <w:spacing w:val="-3"/>
        </w:rPr>
        <w:t xml:space="preserve">Было откорректировано согласно постановлению Правительства РФ от 22 февраля 2012 г. N 154 "О требованиях к схемам теплоснабжения, порядку их разработки и утверждения" и предоставленным данным ресурсоснабжающих организаций и администрации МО </w:t>
      </w:r>
      <w:r>
        <w:rPr>
          <w:rFonts w:eastAsia="Times New Roman" w:cs="Times New Roman"/>
          <w:spacing w:val="-3"/>
        </w:rPr>
        <w:t>г. Болотное</w:t>
      </w:r>
      <w:r w:rsidRPr="007D7BB5">
        <w:rPr>
          <w:rFonts w:eastAsia="Times New Roman" w:cs="Times New Roman"/>
          <w:spacing w:val="-3"/>
        </w:rPr>
        <w:t>.</w:t>
      </w:r>
    </w:p>
    <w:p w:rsidR="008409E2" w:rsidRDefault="008409E2" w:rsidP="008409E2">
      <w:pPr>
        <w:rPr>
          <w:b/>
          <w:bCs/>
          <w:sz w:val="28"/>
          <w:szCs w:val="28"/>
        </w:rPr>
      </w:pPr>
    </w:p>
    <w:p w:rsidR="008409E2" w:rsidRDefault="008409E2" w:rsidP="008409E2">
      <w:pPr>
        <w:rPr>
          <w:b/>
          <w:bCs/>
          <w:sz w:val="28"/>
          <w:szCs w:val="28"/>
        </w:rPr>
      </w:pPr>
      <w:r w:rsidRPr="004A3D10">
        <w:rPr>
          <w:b/>
          <w:bCs/>
          <w:sz w:val="28"/>
          <w:szCs w:val="28"/>
        </w:rPr>
        <w:t>Утверждаемая часть</w:t>
      </w:r>
    </w:p>
    <w:p w:rsidR="008409E2" w:rsidRPr="00F51901" w:rsidRDefault="008409E2" w:rsidP="008409E2">
      <w:pPr>
        <w:pStyle w:val="a0"/>
      </w:pPr>
    </w:p>
    <w:p w:rsidR="008409E2" w:rsidRPr="004A3D10" w:rsidRDefault="008409E2" w:rsidP="008409E2">
      <w:pPr>
        <w:spacing w:line="244" w:lineRule="auto"/>
        <w:ind w:left="116" w:right="107" w:firstLine="710"/>
        <w:jc w:val="both"/>
        <w:rPr>
          <w:rFonts w:eastAsia="Times New Roman" w:cs="Times New Roman"/>
          <w:spacing w:val="-3"/>
        </w:rPr>
      </w:pPr>
      <w:r w:rsidRPr="004A3D10">
        <w:rPr>
          <w:rFonts w:eastAsia="Times New Roman" w:cs="Times New Roman"/>
          <w:spacing w:val="-3"/>
        </w:rPr>
        <w:t xml:space="preserve"> Утверждаемая часть полностью переделано в соответствии с постановлением Постановление Правительства РФ от 22 февраля 2012 г. N 154</w:t>
      </w:r>
      <w:r w:rsidRPr="004A3D10">
        <w:rPr>
          <w:rFonts w:eastAsia="Times New Roman" w:cs="Times New Roman"/>
          <w:spacing w:val="-3"/>
        </w:rPr>
        <w:br/>
        <w:t xml:space="preserve">"О требованиях к схемам теплоснабжения, порядку их разработки и утверждения"  с изменениями от 16 марта 2019 года </w:t>
      </w:r>
    </w:p>
    <w:p w:rsidR="008409E2" w:rsidRPr="004A3D10" w:rsidRDefault="008409E2" w:rsidP="008409E2">
      <w:pPr>
        <w:pStyle w:val="a0"/>
        <w:jc w:val="both"/>
        <w:rPr>
          <w:rFonts w:eastAsia="Times New Roman" w:cs="Times New Roman"/>
          <w:spacing w:val="-3"/>
        </w:rPr>
      </w:pPr>
      <w:r w:rsidRPr="004A3D10">
        <w:rPr>
          <w:rFonts w:eastAsia="Times New Roman" w:cs="Times New Roman"/>
          <w:spacing w:val="-3"/>
        </w:rPr>
        <w:t>Внесены изменения в структуры теплоснабжения муниципального образования, «ушли» две котельные.</w:t>
      </w:r>
    </w:p>
    <w:p w:rsidR="008409E2" w:rsidRPr="004A3D10" w:rsidRDefault="008409E2" w:rsidP="008409E2">
      <w:pPr>
        <w:pStyle w:val="a0"/>
        <w:jc w:val="both"/>
        <w:rPr>
          <w:rFonts w:eastAsia="Times New Roman" w:cs="Times New Roman"/>
          <w:spacing w:val="-3"/>
        </w:rPr>
      </w:pPr>
      <w:r w:rsidRPr="004A3D10">
        <w:rPr>
          <w:rFonts w:eastAsia="Times New Roman" w:cs="Times New Roman"/>
          <w:spacing w:val="-3"/>
        </w:rPr>
        <w:t>Изменились перспективные приросты тепловой энергии</w:t>
      </w:r>
    </w:p>
    <w:p w:rsidR="008409E2" w:rsidRPr="004A3D10" w:rsidRDefault="008409E2" w:rsidP="008409E2">
      <w:pPr>
        <w:pStyle w:val="a0"/>
        <w:jc w:val="both"/>
        <w:rPr>
          <w:rFonts w:eastAsia="Times New Roman" w:cs="Times New Roman"/>
          <w:spacing w:val="-3"/>
        </w:rPr>
      </w:pPr>
      <w:r w:rsidRPr="004A3D10">
        <w:rPr>
          <w:rFonts w:eastAsia="Times New Roman" w:cs="Times New Roman"/>
          <w:spacing w:val="-3"/>
        </w:rPr>
        <w:t>Внесены изменения в мероприятия часть мероприятий выполнена, часть мероприятий удалили за неактуальностью</w:t>
      </w:r>
    </w:p>
    <w:p w:rsidR="008409E2" w:rsidRPr="004A3D10" w:rsidRDefault="008409E2" w:rsidP="008409E2">
      <w:pPr>
        <w:pStyle w:val="a0"/>
        <w:jc w:val="both"/>
        <w:rPr>
          <w:rFonts w:eastAsia="Times New Roman" w:cs="Times New Roman"/>
          <w:spacing w:val="-3"/>
        </w:rPr>
      </w:pPr>
      <w:r w:rsidRPr="004A3D10">
        <w:rPr>
          <w:rFonts w:eastAsia="Times New Roman" w:cs="Times New Roman"/>
          <w:spacing w:val="-3"/>
        </w:rPr>
        <w:t xml:space="preserve">Обновлены показатели финансово-хозяйственной деятельности </w:t>
      </w:r>
    </w:p>
    <w:p w:rsidR="008409E2" w:rsidRPr="004A3D10" w:rsidRDefault="008409E2" w:rsidP="008409E2">
      <w:pPr>
        <w:pStyle w:val="a0"/>
        <w:jc w:val="both"/>
        <w:rPr>
          <w:rFonts w:eastAsia="Times New Roman" w:cs="Times New Roman"/>
          <w:spacing w:val="-3"/>
        </w:rPr>
      </w:pPr>
      <w:r w:rsidRPr="004A3D10">
        <w:rPr>
          <w:rFonts w:eastAsia="Times New Roman" w:cs="Times New Roman"/>
          <w:spacing w:val="-3"/>
        </w:rPr>
        <w:t>Обновлены данные по тарифам</w:t>
      </w:r>
    </w:p>
    <w:p w:rsidR="008409E2" w:rsidRPr="004A3D10" w:rsidRDefault="008409E2" w:rsidP="008409E2">
      <w:pPr>
        <w:pStyle w:val="a0"/>
        <w:jc w:val="both"/>
        <w:rPr>
          <w:rFonts w:eastAsia="Times New Roman" w:cs="Times New Roman"/>
          <w:spacing w:val="-3"/>
        </w:rPr>
      </w:pPr>
      <w:r w:rsidRPr="004A3D10">
        <w:rPr>
          <w:rFonts w:eastAsia="Times New Roman" w:cs="Times New Roman"/>
          <w:spacing w:val="-3"/>
        </w:rPr>
        <w:t>Внесены корректные данные по тепловой энергии и тепловой мощности</w:t>
      </w:r>
    </w:p>
    <w:p w:rsidR="008409E2" w:rsidRPr="004A3D10" w:rsidRDefault="008409E2" w:rsidP="008409E2">
      <w:pPr>
        <w:pStyle w:val="a0"/>
        <w:jc w:val="both"/>
        <w:rPr>
          <w:rFonts w:eastAsia="Times New Roman" w:cs="Times New Roman"/>
          <w:spacing w:val="-3"/>
        </w:rPr>
      </w:pPr>
      <w:r w:rsidRPr="004A3D10">
        <w:rPr>
          <w:rFonts w:eastAsia="Times New Roman" w:cs="Times New Roman"/>
          <w:spacing w:val="-3"/>
        </w:rPr>
        <w:t>Откорректированы потребители</w:t>
      </w:r>
    </w:p>
    <w:p w:rsidR="008409E2" w:rsidRPr="004A3D10" w:rsidRDefault="008409E2" w:rsidP="008409E2">
      <w:pPr>
        <w:rPr>
          <w:b/>
          <w:bCs/>
          <w:szCs w:val="28"/>
        </w:rPr>
      </w:pPr>
    </w:p>
    <w:p w:rsidR="008409E2" w:rsidRPr="004A3D10" w:rsidRDefault="008409E2" w:rsidP="008409E2">
      <w:pPr>
        <w:rPr>
          <w:b/>
          <w:bCs/>
          <w:sz w:val="28"/>
          <w:szCs w:val="28"/>
        </w:rPr>
      </w:pPr>
      <w:r w:rsidRPr="004A3D10">
        <w:rPr>
          <w:b/>
          <w:bCs/>
          <w:sz w:val="28"/>
          <w:szCs w:val="28"/>
        </w:rPr>
        <w:t>Обосновывающие материалы</w:t>
      </w:r>
    </w:p>
    <w:p w:rsidR="008409E2" w:rsidRPr="004A3D10" w:rsidRDefault="008409E2" w:rsidP="008409E2">
      <w:pPr>
        <w:pStyle w:val="a0"/>
        <w:rPr>
          <w:lang w:eastAsia="ru-RU"/>
        </w:rPr>
      </w:pPr>
    </w:p>
    <w:p w:rsidR="008409E2" w:rsidRPr="004A3D10" w:rsidRDefault="008409E2" w:rsidP="008409E2">
      <w:pPr>
        <w:spacing w:line="244" w:lineRule="auto"/>
        <w:ind w:left="116" w:right="107" w:firstLine="710"/>
        <w:jc w:val="both"/>
        <w:rPr>
          <w:rFonts w:eastAsia="Times New Roman" w:cs="Times New Roman"/>
          <w:spacing w:val="-3"/>
        </w:rPr>
      </w:pPr>
      <w:r w:rsidRPr="004A3D10">
        <w:rPr>
          <w:rFonts w:eastAsia="Times New Roman" w:cs="Times New Roman"/>
          <w:spacing w:val="-3"/>
        </w:rPr>
        <w:t xml:space="preserve">Утверждаемая часть переделано в соответствии с постановлением Постановление Правительства РФ от 22 февраля 2012 г. N 154 "О требованиях к схемам теплоснабжения, порядку их разработки и утверждения"  с изменениями от 16 марта 2019 года </w:t>
      </w:r>
    </w:p>
    <w:sectPr w:rsidR="008409E2" w:rsidRPr="004A3D10" w:rsidSect="008409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5ED6471"/>
    <w:multiLevelType w:val="hybridMultilevel"/>
    <w:tmpl w:val="3690916A"/>
    <w:lvl w:ilvl="0" w:tplc="0ACC8982">
      <w:start w:val="1"/>
      <w:numFmt w:val="bullet"/>
      <w:lvlText w:val="•"/>
      <w:lvlJc w:val="left"/>
      <w:pPr>
        <w:ind w:left="118" w:hanging="144"/>
      </w:pPr>
      <w:rPr>
        <w:rFonts w:ascii="Times New Roman" w:eastAsia="Times New Roman" w:hAnsi="Times New Roman" w:hint="default"/>
        <w:sz w:val="24"/>
        <w:szCs w:val="24"/>
      </w:rPr>
    </w:lvl>
    <w:lvl w:ilvl="1" w:tplc="C298F892">
      <w:start w:val="1"/>
      <w:numFmt w:val="bullet"/>
      <w:lvlText w:val="•"/>
      <w:lvlJc w:val="left"/>
      <w:pPr>
        <w:ind w:left="1121" w:hanging="144"/>
      </w:pPr>
      <w:rPr>
        <w:rFonts w:hint="default"/>
      </w:rPr>
    </w:lvl>
    <w:lvl w:ilvl="2" w:tplc="B860E6AA">
      <w:start w:val="1"/>
      <w:numFmt w:val="bullet"/>
      <w:lvlText w:val="•"/>
      <w:lvlJc w:val="left"/>
      <w:pPr>
        <w:ind w:left="2124" w:hanging="144"/>
      </w:pPr>
      <w:rPr>
        <w:rFonts w:hint="default"/>
      </w:rPr>
    </w:lvl>
    <w:lvl w:ilvl="3" w:tplc="94B2E186">
      <w:start w:val="1"/>
      <w:numFmt w:val="bullet"/>
      <w:lvlText w:val="•"/>
      <w:lvlJc w:val="left"/>
      <w:pPr>
        <w:ind w:left="3127" w:hanging="144"/>
      </w:pPr>
      <w:rPr>
        <w:rFonts w:hint="default"/>
      </w:rPr>
    </w:lvl>
    <w:lvl w:ilvl="4" w:tplc="52DC2EBC">
      <w:start w:val="1"/>
      <w:numFmt w:val="bullet"/>
      <w:lvlText w:val="•"/>
      <w:lvlJc w:val="left"/>
      <w:pPr>
        <w:ind w:left="4129" w:hanging="144"/>
      </w:pPr>
      <w:rPr>
        <w:rFonts w:hint="default"/>
      </w:rPr>
    </w:lvl>
    <w:lvl w:ilvl="5" w:tplc="272E7688">
      <w:start w:val="1"/>
      <w:numFmt w:val="bullet"/>
      <w:lvlText w:val="•"/>
      <w:lvlJc w:val="left"/>
      <w:pPr>
        <w:ind w:left="5132" w:hanging="144"/>
      </w:pPr>
      <w:rPr>
        <w:rFonts w:hint="default"/>
      </w:rPr>
    </w:lvl>
    <w:lvl w:ilvl="6" w:tplc="C6B83B98">
      <w:start w:val="1"/>
      <w:numFmt w:val="bullet"/>
      <w:lvlText w:val="•"/>
      <w:lvlJc w:val="left"/>
      <w:pPr>
        <w:ind w:left="6135" w:hanging="144"/>
      </w:pPr>
      <w:rPr>
        <w:rFonts w:hint="default"/>
      </w:rPr>
    </w:lvl>
    <w:lvl w:ilvl="7" w:tplc="A858E7E4">
      <w:start w:val="1"/>
      <w:numFmt w:val="bullet"/>
      <w:lvlText w:val="•"/>
      <w:lvlJc w:val="left"/>
      <w:pPr>
        <w:ind w:left="7138" w:hanging="144"/>
      </w:pPr>
      <w:rPr>
        <w:rFonts w:hint="default"/>
      </w:rPr>
    </w:lvl>
    <w:lvl w:ilvl="8" w:tplc="CC740300">
      <w:start w:val="1"/>
      <w:numFmt w:val="bullet"/>
      <w:lvlText w:val="•"/>
      <w:lvlJc w:val="left"/>
      <w:pPr>
        <w:ind w:left="8140" w:hanging="144"/>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0D34"/>
    <w:rsid w:val="00040EAD"/>
    <w:rsid w:val="000B62F5"/>
    <w:rsid w:val="0011015F"/>
    <w:rsid w:val="00162AEC"/>
    <w:rsid w:val="001E543A"/>
    <w:rsid w:val="001F1067"/>
    <w:rsid w:val="0026239A"/>
    <w:rsid w:val="003776D7"/>
    <w:rsid w:val="00474A11"/>
    <w:rsid w:val="004A18D7"/>
    <w:rsid w:val="00545D2E"/>
    <w:rsid w:val="00621AE0"/>
    <w:rsid w:val="00775DEC"/>
    <w:rsid w:val="00782DD5"/>
    <w:rsid w:val="008409E2"/>
    <w:rsid w:val="00950073"/>
    <w:rsid w:val="009A3F73"/>
    <w:rsid w:val="009E7564"/>
    <w:rsid w:val="00A56224"/>
    <w:rsid w:val="00A82124"/>
    <w:rsid w:val="00A868EB"/>
    <w:rsid w:val="00B21995"/>
    <w:rsid w:val="00B30A7F"/>
    <w:rsid w:val="00B73B06"/>
    <w:rsid w:val="00BE7F1F"/>
    <w:rsid w:val="00C11367"/>
    <w:rsid w:val="00C35FA1"/>
    <w:rsid w:val="00CD6AD6"/>
    <w:rsid w:val="00DB5BC8"/>
    <w:rsid w:val="00E50D34"/>
    <w:rsid w:val="00E61897"/>
    <w:rsid w:val="00F77A2B"/>
    <w:rsid w:val="00FC501E"/>
    <w:rsid w:val="00FD6F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E518A6EE-B076-4671-82F4-2A067721D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B73B06"/>
    <w:pPr>
      <w:spacing w:after="0" w:line="240" w:lineRule="auto"/>
    </w:pPr>
    <w:rPr>
      <w:rFonts w:ascii="Times New Roman" w:hAnsi="Times New Roman"/>
      <w:sz w:val="24"/>
    </w:rPr>
  </w:style>
  <w:style w:type="paragraph" w:styleId="1">
    <w:name w:val="heading 1"/>
    <w:basedOn w:val="a"/>
    <w:next w:val="a"/>
    <w:link w:val="13"/>
    <w:uiPriority w:val="1"/>
    <w:qFormat/>
    <w:rsid w:val="008F2C53"/>
    <w:pPr>
      <w:widowControl w:val="0"/>
      <w:autoSpaceDE w:val="0"/>
      <w:autoSpaceDN w:val="0"/>
      <w:adjustRightInd w:val="0"/>
      <w:spacing w:before="64"/>
      <w:ind w:left="672"/>
      <w:outlineLvl w:val="0"/>
    </w:pPr>
    <w:rPr>
      <w:rFonts w:eastAsia="Times New Roman" w:cs="Times New Roman"/>
      <w:b/>
      <w:bCs/>
      <w:sz w:val="28"/>
      <w:szCs w:val="28"/>
      <w:lang w:eastAsia="ru-RU"/>
    </w:rPr>
  </w:style>
  <w:style w:type="paragraph" w:styleId="2">
    <w:name w:val="heading 2"/>
    <w:basedOn w:val="a"/>
    <w:next w:val="a"/>
    <w:link w:val="25"/>
    <w:uiPriority w:val="1"/>
    <w:unhideWhenUsed/>
    <w:qFormat/>
    <w:rsid w:val="008F2C53"/>
    <w:pPr>
      <w:widowControl w:val="0"/>
      <w:autoSpaceDE w:val="0"/>
      <w:autoSpaceDN w:val="0"/>
      <w:adjustRightInd w:val="0"/>
      <w:spacing w:before="69"/>
      <w:ind w:left="692" w:hanging="8"/>
      <w:outlineLvl w:val="1"/>
    </w:pPr>
    <w:rPr>
      <w:rFonts w:eastAsia="Times New Roman" w:cs="Times New Roman"/>
      <w:b/>
      <w:bCs/>
      <w:szCs w:val="24"/>
      <w:lang w:eastAsia="ru-RU"/>
    </w:rPr>
  </w:style>
  <w:style w:type="paragraph" w:styleId="3">
    <w:name w:val="heading 3"/>
    <w:basedOn w:val="a"/>
    <w:next w:val="a"/>
    <w:link w:val="31"/>
    <w:uiPriority w:val="1"/>
    <w:qFormat/>
    <w:rsid w:val="0046554C"/>
    <w:pPr>
      <w:widowControl w:val="0"/>
      <w:autoSpaceDE w:val="0"/>
      <w:autoSpaceDN w:val="0"/>
      <w:adjustRightInd w:val="0"/>
      <w:spacing w:before="69"/>
      <w:ind w:left="824"/>
      <w:outlineLvl w:val="2"/>
    </w:pPr>
    <w:rPr>
      <w:rFonts w:eastAsiaTheme="minorEastAsia" w:cs="Times New Roman"/>
      <w:b/>
      <w:bCs/>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
    <w:uiPriority w:val="99"/>
    <w:unhideWhenUsed/>
    <w:rsid w:val="00B73B06"/>
    <w:pPr>
      <w:ind w:firstLine="709"/>
    </w:pPr>
    <w:rPr>
      <w:rFonts w:cs="Times New Roman"/>
      <w:szCs w:val="24"/>
    </w:rPr>
  </w:style>
  <w:style w:type="paragraph" w:styleId="a0">
    <w:name w:val="No Spacing"/>
    <w:uiPriority w:val="1"/>
    <w:qFormat/>
    <w:rsid w:val="00B73B06"/>
    <w:pPr>
      <w:spacing w:after="0" w:line="240" w:lineRule="auto"/>
    </w:pPr>
    <w:rPr>
      <w:rFonts w:ascii="Times New Roman" w:hAnsi="Times New Roman"/>
      <w:sz w:val="24"/>
    </w:rPr>
  </w:style>
  <w:style w:type="character" w:customStyle="1" w:styleId="1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styleId="a5">
    <w:name w:val="Hyperlink"/>
    <w:basedOn w:val="a1"/>
    <w:link w:val="a6"/>
    <w:uiPriority w:val="99"/>
    <w:unhideWhenUsed/>
    <w:rsid w:val="008F2C53"/>
    <w:rPr>
      <w:color w:val="0000FF"/>
      <w:u w:val="single"/>
    </w:rPr>
  </w:style>
  <w:style w:type="table" w:styleId="a7">
    <w:name w:val="Table Grid"/>
    <w:basedOn w:val="TableNormal"/>
    <w:uiPriority w:val="39"/>
    <w:rsid w:val="008F2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10">
    <w:name w:val="Заголовок 2 Знак1"/>
    <w:basedOn w:val="a1"/>
    <w:uiPriority w:val="1"/>
    <w:semiHidden/>
    <w:locked/>
    <w:rsid w:val="00443B06"/>
    <w:rPr>
      <w:rFonts w:ascii="Times New Roman" w:eastAsia="Times New Roman" w:hAnsi="Times New Roman" w:cs="Times New Roman"/>
      <w:b/>
      <w:bCs/>
      <w:sz w:val="24"/>
      <w:szCs w:val="24"/>
      <w:lang w:eastAsia="ru-RU"/>
    </w:rPr>
  </w:style>
  <w:style w:type="character" w:customStyle="1" w:styleId="1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11">
    <w:name w:val="Заголовок 2 Знак1"/>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1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5">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List Paragraph"/>
    <w:basedOn w:val="a"/>
    <w:link w:val="2f6"/>
    <w:uiPriority w:val="34"/>
    <w:qFormat/>
    <w:rsid w:val="009F1B8B"/>
    <w:pPr>
      <w:widowControl w:val="0"/>
      <w:autoSpaceDE w:val="0"/>
      <w:autoSpaceDN w:val="0"/>
      <w:adjustRightInd w:val="0"/>
    </w:pPr>
    <w:rPr>
      <w:rFonts w:eastAsiaTheme="minorEastAsia" w:cs="Times New Roman"/>
      <w:szCs w:val="24"/>
      <w:lang w:eastAsia="ru-RU"/>
    </w:rPr>
  </w:style>
  <w:style w:type="paragraph" w:customStyle="1" w:styleId="TableParagraph">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0">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1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7">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212">
    <w:name w:val="Заголовок 2 Знак1"/>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0">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0F155A"/>
    <w:rPr>
      <w:rFonts w:ascii="Times New Roman" w:eastAsia="Times New Roman" w:hAnsi="Times New Roman" w:cs="Times New Roman"/>
      <w:b/>
      <w:bCs/>
      <w:sz w:val="24"/>
      <w:szCs w:val="24"/>
      <w:lang w:eastAsia="ru-RU"/>
    </w:rPr>
  </w:style>
  <w:style w:type="character" w:customStyle="1" w:styleId="1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13">
    <w:name w:val="Заголовок 2 Знак1"/>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1">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661A27"/>
    <w:rPr>
      <w:rFonts w:ascii="Times New Roman" w:eastAsia="Times New Roman" w:hAnsi="Times New Roman" w:cs="Times New Roman"/>
      <w:b/>
      <w:bCs/>
      <w:sz w:val="24"/>
      <w:szCs w:val="24"/>
      <w:lang w:eastAsia="ru-RU"/>
    </w:rPr>
  </w:style>
  <w:style w:type="character" w:customStyle="1" w:styleId="1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9">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0">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0">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1">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32">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473F2F"/>
    <w:rPr>
      <w:rFonts w:ascii="Times New Roman" w:eastAsia="Times New Roman" w:hAnsi="Times New Roman" w:cs="Times New Roman"/>
      <w:b/>
      <w:bCs/>
      <w:sz w:val="24"/>
      <w:szCs w:val="24"/>
      <w:lang w:eastAsia="ru-RU"/>
    </w:rPr>
  </w:style>
  <w:style w:type="character" w:customStyle="1" w:styleId="1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a">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1">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1">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2">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33">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473F2F"/>
    <w:rPr>
      <w:rFonts w:ascii="Times New Roman" w:eastAsia="Times New Roman" w:hAnsi="Times New Roman" w:cs="Times New Roman"/>
      <w:b/>
      <w:bCs/>
      <w:sz w:val="24"/>
      <w:szCs w:val="24"/>
      <w:lang w:eastAsia="ru-RU"/>
    </w:rPr>
  </w:style>
  <w:style w:type="character" w:customStyle="1" w:styleId="1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9">
    <w:name w:val="Абзац списка Знак"/>
    <w:basedOn w:val="a1"/>
    <w:rsid w:val="00486767"/>
    <w:rPr>
      <w:rFonts w:ascii="Times New Roman" w:eastAsiaTheme="minorEastAsia" w:hAnsi="Times New Roman" w:cs="Times New Roman"/>
      <w:sz w:val="24"/>
      <w:szCs w:val="24"/>
      <w:lang w:eastAsia="ru-RU"/>
    </w:rPr>
  </w:style>
  <w:style w:type="character" w:customStyle="1" w:styleId="1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e">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234">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2C7758"/>
    <w:rPr>
      <w:rFonts w:ascii="Times New Roman" w:eastAsia="Times New Roman" w:hAnsi="Times New Roman" w:cs="Times New Roman"/>
      <w:b/>
      <w:bCs/>
      <w:sz w:val="24"/>
      <w:szCs w:val="24"/>
      <w:lang w:eastAsia="ru-RU"/>
    </w:rPr>
  </w:style>
  <w:style w:type="character" w:customStyle="1" w:styleId="1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b">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2">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5">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E057F2"/>
    <w:rPr>
      <w:rFonts w:ascii="Times New Roman" w:eastAsia="Times New Roman" w:hAnsi="Times New Roman" w:cs="Times New Roman"/>
      <w:b/>
      <w:bCs/>
      <w:sz w:val="24"/>
      <w:szCs w:val="24"/>
      <w:lang w:eastAsia="ru-RU"/>
    </w:rPr>
  </w:style>
  <w:style w:type="character" w:customStyle="1" w:styleId="1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c">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3">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6">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D12B3A"/>
    <w:rPr>
      <w:rFonts w:ascii="Times New Roman" w:eastAsia="Times New Roman" w:hAnsi="Times New Roman" w:cs="Times New Roman"/>
      <w:b/>
      <w:bCs/>
      <w:sz w:val="24"/>
      <w:szCs w:val="24"/>
      <w:lang w:eastAsia="ru-RU"/>
    </w:rPr>
  </w:style>
  <w:style w:type="character" w:customStyle="1" w:styleId="1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e">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styleId="aa">
    <w:name w:val="Body Text"/>
    <w:aliases w:val="Оглавление 1 Знак"/>
    <w:basedOn w:val="a"/>
    <w:link w:val="4"/>
    <w:uiPriority w:val="1"/>
    <w:unhideWhenUsed/>
    <w:qFormat/>
    <w:rsid w:val="004A3D10"/>
    <w:pPr>
      <w:widowControl w:val="0"/>
      <w:autoSpaceDE w:val="0"/>
      <w:autoSpaceDN w:val="0"/>
      <w:adjustRightInd w:val="0"/>
      <w:ind w:left="116"/>
    </w:pPr>
    <w:rPr>
      <w:rFonts w:eastAsiaTheme="minorEastAsia" w:cs="Times New Roman"/>
      <w:szCs w:val="24"/>
      <w:lang w:eastAsia="ru-RU"/>
    </w:rPr>
  </w:style>
  <w:style w:type="character" w:customStyle="1" w:styleId="ab">
    <w:name w:val="Основной текст Знак"/>
    <w:basedOn w:val="a1"/>
    <w:uiPriority w:val="1"/>
    <w:semiHidden/>
    <w:rsid w:val="00AC5500"/>
    <w:rPr>
      <w:rFonts w:ascii="Times New Roman" w:eastAsiaTheme="minorEastAsia" w:hAnsi="Times New Roman" w:cs="Times New Roman"/>
      <w:sz w:val="24"/>
      <w:szCs w:val="24"/>
      <w:lang w:eastAsia="ru-RU"/>
    </w:rPr>
  </w:style>
  <w:style w:type="paragraph" w:customStyle="1" w:styleId="Default4">
    <w:name w:val="Default"/>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c">
    <w:name w:val="Основной текст Знак"/>
    <w:basedOn w:val="a1"/>
    <w:uiPriority w:val="1"/>
    <w:semiHidden/>
    <w:rsid w:val="00AC5500"/>
    <w:rPr>
      <w:rFonts w:ascii="Times New Roman" w:eastAsiaTheme="minorEastAsia" w:hAnsi="Times New Roman" w:cs="Times New Roman"/>
      <w:sz w:val="24"/>
      <w:szCs w:val="24"/>
      <w:lang w:eastAsia="ru-RU"/>
    </w:rPr>
  </w:style>
  <w:style w:type="paragraph" w:customStyle="1" w:styleId="Default5">
    <w:name w:val="Default"/>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214">
    <w:name w:val="Заголовок 2 Знак1"/>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7">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661A27"/>
    <w:rPr>
      <w:rFonts w:ascii="Times New Roman" w:eastAsia="Times New Roman" w:hAnsi="Times New Roman" w:cs="Times New Roman"/>
      <w:b/>
      <w:bCs/>
      <w:sz w:val="24"/>
      <w:szCs w:val="24"/>
      <w:lang w:eastAsia="ru-RU"/>
    </w:rPr>
  </w:style>
  <w:style w:type="character" w:customStyle="1" w:styleId="ad">
    <w:name w:val="Основной текст Знак"/>
    <w:basedOn w:val="a1"/>
    <w:uiPriority w:val="99"/>
    <w:semiHidden/>
    <w:rsid w:val="001C2AE6"/>
    <w:rPr>
      <w:rFonts w:ascii="Times New Roman" w:hAnsi="Times New Roman"/>
      <w:sz w:val="24"/>
    </w:rPr>
  </w:style>
  <w:style w:type="character" w:customStyle="1" w:styleId="2fffff0">
    <w:name w:val="Основной текст Знак2"/>
    <w:basedOn w:val="a1"/>
    <w:uiPriority w:val="1"/>
    <w:rsid w:val="001C2AE6"/>
    <w:rPr>
      <w:rFonts w:ascii="Times New Roman" w:eastAsiaTheme="minorEastAsia" w:hAnsi="Times New Roman" w:cs="Times New Roman"/>
      <w:sz w:val="24"/>
      <w:szCs w:val="24"/>
      <w:lang w:eastAsia="ru-RU"/>
    </w:rPr>
  </w:style>
  <w:style w:type="character" w:customStyle="1" w:styleId="1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1">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215">
    <w:name w:val="Заголовок 2 Знак1"/>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8">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661A27"/>
    <w:rPr>
      <w:rFonts w:ascii="Times New Roman" w:eastAsia="Times New Roman" w:hAnsi="Times New Roman" w:cs="Times New Roman"/>
      <w:b/>
      <w:bCs/>
      <w:sz w:val="24"/>
      <w:szCs w:val="24"/>
      <w:lang w:eastAsia="ru-RU"/>
    </w:rPr>
  </w:style>
  <w:style w:type="character" w:customStyle="1" w:styleId="1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e">
    <w:name w:val="Основной текст Знак"/>
    <w:basedOn w:val="a1"/>
    <w:link w:val="af"/>
    <w:uiPriority w:val="1"/>
    <w:semiHidden/>
    <w:rsid w:val="00AC5500"/>
    <w:rPr>
      <w:rFonts w:ascii="Times New Roman" w:eastAsiaTheme="minorEastAsia" w:hAnsi="Times New Roman" w:cs="Times New Roman"/>
      <w:sz w:val="24"/>
      <w:szCs w:val="24"/>
      <w:lang w:eastAsia="ru-RU"/>
    </w:rPr>
  </w:style>
  <w:style w:type="paragraph" w:customStyle="1" w:styleId="Default6">
    <w:name w:val="Default"/>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40">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0C0418"/>
    <w:rPr>
      <w:rFonts w:ascii="Times New Roman" w:eastAsia="Times New Roman" w:hAnsi="Times New Roman" w:cs="Times New Roman"/>
      <w:b/>
      <w:bCs/>
      <w:sz w:val="24"/>
      <w:szCs w:val="24"/>
      <w:lang w:eastAsia="ru-RU"/>
    </w:rPr>
  </w:style>
  <w:style w:type="character" w:customStyle="1" w:styleId="30">
    <w:name w:val="Основной текст Знак3"/>
    <w:aliases w:val="Оглавление 2 Знак Знак"/>
    <w:basedOn w:val="a1"/>
    <w:uiPriority w:val="1"/>
    <w:rsid w:val="00ED6E88"/>
    <w:rPr>
      <w:rFonts w:ascii="Times New Roman" w:eastAsia="Times New Roman" w:hAnsi="Times New Roman" w:cs="Times New Roman"/>
      <w:b/>
      <w:bCs/>
      <w:sz w:val="24"/>
      <w:szCs w:val="24"/>
      <w:lang w:eastAsia="ru-RU"/>
    </w:rPr>
  </w:style>
  <w:style w:type="character" w:customStyle="1" w:styleId="1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3">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7">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0">
    <w:name w:val="Основной текст Знак"/>
    <w:basedOn w:val="a1"/>
    <w:uiPriority w:val="99"/>
    <w:semiHidden/>
    <w:rsid w:val="00531EBB"/>
    <w:rPr>
      <w:rFonts w:ascii="Times New Roman" w:hAnsi="Times New Roman"/>
      <w:sz w:val="24"/>
    </w:rPr>
  </w:style>
  <w:style w:type="character" w:customStyle="1" w:styleId="af1">
    <w:name w:val="Абзац списка Знак"/>
    <w:basedOn w:val="a1"/>
    <w:rsid w:val="00531EBB"/>
    <w:rPr>
      <w:rFonts w:ascii="Times New Roman" w:eastAsiaTheme="minorEastAsia" w:hAnsi="Times New Roman" w:cs="Times New Roman"/>
      <w:sz w:val="24"/>
      <w:szCs w:val="24"/>
      <w:lang w:eastAsia="ru-RU"/>
    </w:rPr>
  </w:style>
  <w:style w:type="character" w:customStyle="1" w:styleId="1fffff2">
    <w:name w:val="Основной текст Знак1"/>
    <w:basedOn w:val="a1"/>
    <w:uiPriority w:val="1"/>
    <w:rsid w:val="00531EBB"/>
    <w:rPr>
      <w:rFonts w:ascii="Times New Roman" w:eastAsiaTheme="minorEastAsia" w:hAnsi="Times New Roman" w:cs="Times New Roman"/>
      <w:sz w:val="24"/>
      <w:szCs w:val="24"/>
      <w:lang w:eastAsia="ru-RU"/>
    </w:rPr>
  </w:style>
  <w:style w:type="character" w:customStyle="1" w:styleId="239">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31EBB"/>
    <w:rPr>
      <w:rFonts w:ascii="Times New Roman" w:eastAsia="Times New Roman" w:hAnsi="Times New Roman" w:cs="Times New Roman"/>
      <w:b/>
      <w:bCs/>
      <w:sz w:val="24"/>
      <w:szCs w:val="24"/>
      <w:lang w:eastAsia="ru-RU"/>
    </w:rPr>
  </w:style>
  <w:style w:type="character" w:customStyle="1" w:styleId="1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2">
    <w:name w:val="Основной текст Знак"/>
    <w:basedOn w:val="a1"/>
    <w:uiPriority w:val="99"/>
    <w:semiHidden/>
    <w:rsid w:val="0082331D"/>
    <w:rPr>
      <w:rFonts w:ascii="Times New Roman" w:hAnsi="Times New Roman"/>
      <w:sz w:val="24"/>
    </w:rPr>
  </w:style>
  <w:style w:type="character" w:customStyle="1" w:styleId="2fffff5">
    <w:name w:val="Основной текст Знак2"/>
    <w:basedOn w:val="a1"/>
    <w:uiPriority w:val="1"/>
    <w:rsid w:val="0082331D"/>
    <w:rPr>
      <w:rFonts w:ascii="Times New Roman" w:eastAsiaTheme="minorEastAsia" w:hAnsi="Times New Roman" w:cs="Times New Roman"/>
      <w:sz w:val="24"/>
      <w:szCs w:val="24"/>
      <w:lang w:eastAsia="ru-RU"/>
    </w:rPr>
  </w:style>
  <w:style w:type="character" w:customStyle="1" w:styleId="23a">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82331D"/>
    <w:rPr>
      <w:rFonts w:ascii="Times New Roman" w:eastAsia="Times New Roman" w:hAnsi="Times New Roman" w:cs="Times New Roman"/>
      <w:b/>
      <w:bCs/>
      <w:sz w:val="24"/>
      <w:szCs w:val="24"/>
      <w:lang w:eastAsia="ru-RU"/>
    </w:rPr>
  </w:style>
  <w:style w:type="character" w:customStyle="1" w:styleId="1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3">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8">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b">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93282F"/>
    <w:rPr>
      <w:rFonts w:ascii="Times New Roman" w:eastAsia="Times New Roman" w:hAnsi="Times New Roman" w:cs="Times New Roman"/>
      <w:b/>
      <w:bCs/>
      <w:sz w:val="24"/>
      <w:szCs w:val="24"/>
      <w:lang w:eastAsia="ru-RU"/>
    </w:rPr>
  </w:style>
  <w:style w:type="character" w:customStyle="1" w:styleId="1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4">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9">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0">
    <w:name w:val="Заголовок 2 Знак2"/>
    <w:basedOn w:val="a1"/>
    <w:uiPriority w:val="1"/>
    <w:rsid w:val="00CC2D40"/>
    <w:rPr>
      <w:rFonts w:ascii="Times New Roman" w:eastAsia="Times New Roman" w:hAnsi="Times New Roman" w:cs="Times New Roman"/>
      <w:b/>
      <w:bCs/>
      <w:sz w:val="24"/>
      <w:szCs w:val="24"/>
      <w:lang w:eastAsia="ru-RU"/>
    </w:rPr>
  </w:style>
  <w:style w:type="character" w:customStyle="1" w:styleId="23c">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B6AC2"/>
    <w:rPr>
      <w:rFonts w:ascii="Times New Roman" w:eastAsia="Times New Roman" w:hAnsi="Times New Roman" w:cs="Times New Roman"/>
      <w:b/>
      <w:bCs/>
      <w:sz w:val="24"/>
      <w:szCs w:val="24"/>
      <w:lang w:eastAsia="ru-RU"/>
    </w:rPr>
  </w:style>
  <w:style w:type="character" w:customStyle="1" w:styleId="1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5">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a">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6">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b">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1">
    <w:name w:val="Заголовок 2 Знак2"/>
    <w:basedOn w:val="a1"/>
    <w:uiPriority w:val="1"/>
    <w:rsid w:val="00CC2D40"/>
    <w:rPr>
      <w:rFonts w:ascii="Times New Roman" w:eastAsia="Times New Roman" w:hAnsi="Times New Roman" w:cs="Times New Roman"/>
      <w:b/>
      <w:bCs/>
      <w:sz w:val="24"/>
      <w:szCs w:val="24"/>
      <w:lang w:eastAsia="ru-RU"/>
    </w:rPr>
  </w:style>
  <w:style w:type="character" w:customStyle="1" w:styleId="23d">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B6AC2"/>
    <w:rPr>
      <w:rFonts w:ascii="Times New Roman" w:eastAsia="Times New Roman" w:hAnsi="Times New Roman" w:cs="Times New Roman"/>
      <w:b/>
      <w:bCs/>
      <w:sz w:val="24"/>
      <w:szCs w:val="24"/>
      <w:lang w:eastAsia="ru-RU"/>
    </w:rPr>
  </w:style>
  <w:style w:type="character" w:customStyle="1" w:styleId="1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7">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c">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2">
    <w:name w:val="Заголовок 2 Знак2"/>
    <w:basedOn w:val="a1"/>
    <w:uiPriority w:val="1"/>
    <w:rsid w:val="00CC2D40"/>
    <w:rPr>
      <w:rFonts w:ascii="Times New Roman" w:eastAsia="Times New Roman" w:hAnsi="Times New Roman" w:cs="Times New Roman"/>
      <w:b/>
      <w:bCs/>
      <w:sz w:val="24"/>
      <w:szCs w:val="24"/>
      <w:lang w:eastAsia="ru-RU"/>
    </w:rPr>
  </w:style>
  <w:style w:type="character" w:customStyle="1" w:styleId="23e">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B6AC2"/>
    <w:rPr>
      <w:rFonts w:ascii="Times New Roman" w:eastAsia="Times New Roman" w:hAnsi="Times New Roman" w:cs="Times New Roman"/>
      <w:b/>
      <w:bCs/>
      <w:sz w:val="24"/>
      <w:szCs w:val="24"/>
      <w:lang w:eastAsia="ru-RU"/>
    </w:rPr>
  </w:style>
  <w:style w:type="character" w:customStyle="1" w:styleId="1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8">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d">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3">
    <w:name w:val="Заголовок 2 Знак2"/>
    <w:basedOn w:val="a1"/>
    <w:uiPriority w:val="1"/>
    <w:rsid w:val="00CC2D40"/>
    <w:rPr>
      <w:rFonts w:ascii="Times New Roman" w:eastAsia="Times New Roman" w:hAnsi="Times New Roman" w:cs="Times New Roman"/>
      <w:b/>
      <w:bCs/>
      <w:sz w:val="24"/>
      <w:szCs w:val="24"/>
      <w:lang w:eastAsia="ru-RU"/>
    </w:rPr>
  </w:style>
  <w:style w:type="character" w:customStyle="1" w:styleId="23f">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B6AC2"/>
    <w:rPr>
      <w:rFonts w:ascii="Times New Roman" w:eastAsia="Times New Roman" w:hAnsi="Times New Roman" w:cs="Times New Roman"/>
      <w:b/>
      <w:bCs/>
      <w:sz w:val="24"/>
      <w:szCs w:val="24"/>
      <w:lang w:eastAsia="ru-RU"/>
    </w:rPr>
  </w:style>
  <w:style w:type="character" w:customStyle="1" w:styleId="1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9">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e">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4">
    <w:name w:val="Заголовок 2 Знак2"/>
    <w:basedOn w:val="a1"/>
    <w:uiPriority w:val="1"/>
    <w:rsid w:val="00CC2D40"/>
    <w:rPr>
      <w:rFonts w:ascii="Times New Roman" w:eastAsia="Times New Roman" w:hAnsi="Times New Roman" w:cs="Times New Roman"/>
      <w:b/>
      <w:bCs/>
      <w:sz w:val="24"/>
      <w:szCs w:val="24"/>
      <w:lang w:eastAsia="ru-RU"/>
    </w:rPr>
  </w:style>
  <w:style w:type="character" w:customStyle="1" w:styleId="23f0">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B6AC2"/>
    <w:rPr>
      <w:rFonts w:ascii="Times New Roman" w:eastAsia="Times New Roman" w:hAnsi="Times New Roman" w:cs="Times New Roman"/>
      <w:b/>
      <w:bCs/>
      <w:sz w:val="24"/>
      <w:szCs w:val="24"/>
      <w:lang w:eastAsia="ru-RU"/>
    </w:rPr>
  </w:style>
  <w:style w:type="character" w:customStyle="1" w:styleId="1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a">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5">
    <w:name w:val="Заголовок 2 Знак2"/>
    <w:basedOn w:val="a1"/>
    <w:uiPriority w:val="1"/>
    <w:rsid w:val="00CC2D40"/>
    <w:rPr>
      <w:rFonts w:ascii="Times New Roman" w:eastAsia="Times New Roman" w:hAnsi="Times New Roman" w:cs="Times New Roman"/>
      <w:b/>
      <w:bCs/>
      <w:sz w:val="24"/>
      <w:szCs w:val="24"/>
      <w:lang w:eastAsia="ru-RU"/>
    </w:rPr>
  </w:style>
  <w:style w:type="character" w:customStyle="1" w:styleId="23f1">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B6AC2"/>
    <w:rPr>
      <w:rFonts w:ascii="Times New Roman" w:eastAsia="Times New Roman" w:hAnsi="Times New Roman" w:cs="Times New Roman"/>
      <w:b/>
      <w:bCs/>
      <w:sz w:val="24"/>
      <w:szCs w:val="24"/>
      <w:lang w:eastAsia="ru-RU"/>
    </w:rPr>
  </w:style>
  <w:style w:type="character" w:customStyle="1" w:styleId="af3">
    <w:name w:val="Основной текст Знак"/>
    <w:basedOn w:val="a1"/>
    <w:uiPriority w:val="99"/>
    <w:semiHidden/>
    <w:rsid w:val="00BF6007"/>
    <w:rPr>
      <w:rFonts w:ascii="Times New Roman" w:hAnsi="Times New Roman"/>
      <w:sz w:val="24"/>
    </w:rPr>
  </w:style>
  <w:style w:type="character" w:customStyle="1" w:styleId="32">
    <w:name w:val="Основной текст Знак3"/>
    <w:aliases w:val="Оглавление 2 Знак Знак"/>
    <w:basedOn w:val="a1"/>
    <w:uiPriority w:val="1"/>
    <w:rsid w:val="00BF6007"/>
    <w:rPr>
      <w:rFonts w:ascii="Times New Roman" w:eastAsiaTheme="minorEastAsia" w:hAnsi="Times New Roman" w:cs="Times New Roman"/>
      <w:sz w:val="24"/>
      <w:szCs w:val="24"/>
      <w:lang w:eastAsia="ru-RU"/>
    </w:rPr>
  </w:style>
  <w:style w:type="character" w:customStyle="1" w:styleId="241">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BF6007"/>
    <w:rPr>
      <w:rFonts w:ascii="Times New Roman" w:eastAsia="Times New Roman" w:hAnsi="Times New Roman" w:cs="Times New Roman"/>
      <w:b/>
      <w:bCs/>
      <w:sz w:val="24"/>
      <w:szCs w:val="24"/>
      <w:lang w:eastAsia="ru-RU"/>
    </w:rPr>
  </w:style>
  <w:style w:type="character" w:customStyle="1" w:styleId="1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b">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0">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4">
    <w:name w:val="Основной текст Знак"/>
    <w:basedOn w:val="a1"/>
    <w:uiPriority w:val="1"/>
    <w:rsid w:val="00E445D2"/>
    <w:rPr>
      <w:rFonts w:ascii="Times New Roman" w:eastAsiaTheme="minorEastAsia" w:hAnsi="Times New Roman" w:cs="Times New Roman"/>
      <w:sz w:val="24"/>
      <w:szCs w:val="24"/>
      <w:lang w:eastAsia="ru-RU"/>
    </w:rPr>
  </w:style>
  <w:style w:type="character" w:customStyle="1" w:styleId="216">
    <w:name w:val="Заголовок 2 Знак1"/>
    <w:basedOn w:val="a1"/>
    <w:uiPriority w:val="1"/>
    <w:rsid w:val="003A7363"/>
    <w:rPr>
      <w:rFonts w:ascii="Times New Roman" w:eastAsia="Times New Roman" w:hAnsi="Times New Roman" w:cs="Times New Roman"/>
      <w:b/>
      <w:bCs/>
      <w:sz w:val="24"/>
      <w:szCs w:val="24"/>
      <w:lang w:eastAsia="ru-RU"/>
    </w:rPr>
  </w:style>
  <w:style w:type="character" w:customStyle="1" w:styleId="23f2">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A50D6"/>
    <w:rPr>
      <w:rFonts w:ascii="Times New Roman" w:eastAsia="Times New Roman" w:hAnsi="Times New Roman" w:cs="Times New Roman"/>
      <w:b/>
      <w:bCs/>
      <w:sz w:val="24"/>
      <w:szCs w:val="24"/>
      <w:lang w:eastAsia="ru-RU"/>
    </w:rPr>
  </w:style>
  <w:style w:type="character" w:customStyle="1" w:styleId="242">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C53673"/>
    <w:rPr>
      <w:rFonts w:ascii="Times New Roman" w:eastAsia="Times New Roman" w:hAnsi="Times New Roman" w:cs="Times New Roman"/>
      <w:b/>
      <w:bCs/>
      <w:sz w:val="24"/>
      <w:szCs w:val="24"/>
      <w:lang w:eastAsia="ru-RU"/>
    </w:rPr>
  </w:style>
  <w:style w:type="character" w:customStyle="1" w:styleId="1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c">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1">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3">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E04E09"/>
    <w:rPr>
      <w:rFonts w:ascii="Times New Roman" w:eastAsia="Times New Roman" w:hAnsi="Times New Roman" w:cs="Times New Roman"/>
      <w:b/>
      <w:bCs/>
      <w:sz w:val="24"/>
      <w:szCs w:val="24"/>
      <w:lang w:eastAsia="ru-RU"/>
    </w:rPr>
  </w:style>
  <w:style w:type="character" w:customStyle="1" w:styleId="243">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324F2F"/>
    <w:rPr>
      <w:rFonts w:ascii="Times New Roman" w:eastAsia="Times New Roman" w:hAnsi="Times New Roman" w:cs="Times New Roman"/>
      <w:b/>
      <w:bCs/>
      <w:sz w:val="24"/>
      <w:szCs w:val="24"/>
      <w:lang w:eastAsia="ru-RU"/>
    </w:rPr>
  </w:style>
  <w:style w:type="character" w:customStyle="1" w:styleId="1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d">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2">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f4">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A3780A"/>
    <w:rPr>
      <w:rFonts w:ascii="Times New Roman" w:eastAsia="Times New Roman" w:hAnsi="Times New Roman" w:cs="Times New Roman"/>
      <w:b/>
      <w:bCs/>
      <w:sz w:val="24"/>
      <w:szCs w:val="24"/>
      <w:lang w:eastAsia="ru-RU"/>
    </w:rPr>
  </w:style>
  <w:style w:type="character" w:customStyle="1" w:styleId="1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e">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217">
    <w:name w:val="Заголовок 2 Знак1"/>
    <w:basedOn w:val="a1"/>
    <w:uiPriority w:val="1"/>
    <w:rsid w:val="000A7C6C"/>
    <w:rPr>
      <w:rFonts w:ascii="Times New Roman" w:eastAsia="Times New Roman" w:hAnsi="Times New Roman" w:cs="Times New Roman"/>
      <w:b/>
      <w:bCs/>
      <w:sz w:val="24"/>
      <w:szCs w:val="24"/>
      <w:lang w:eastAsia="ru-RU"/>
    </w:rPr>
  </w:style>
  <w:style w:type="character" w:customStyle="1" w:styleId="23f5">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6F644D"/>
    <w:rPr>
      <w:rFonts w:ascii="Times New Roman" w:eastAsia="Times New Roman" w:hAnsi="Times New Roman" w:cs="Times New Roman"/>
      <w:b/>
      <w:bCs/>
      <w:sz w:val="24"/>
      <w:szCs w:val="24"/>
      <w:lang w:eastAsia="ru-RU"/>
    </w:rPr>
  </w:style>
  <w:style w:type="character" w:customStyle="1" w:styleId="244">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2C04BB"/>
    <w:rPr>
      <w:rFonts w:ascii="Times New Roman" w:eastAsia="Times New Roman" w:hAnsi="Times New Roman" w:cs="Times New Roman"/>
      <w:b/>
      <w:bCs/>
      <w:sz w:val="24"/>
      <w:szCs w:val="24"/>
      <w:lang w:eastAsia="ru-RU"/>
    </w:rPr>
  </w:style>
  <w:style w:type="character" w:customStyle="1" w:styleId="1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e">
    <w:name w:val="Заголовок 1 Знак"/>
    <w:basedOn w:val="a1"/>
    <w:uiPriority w:val="1"/>
    <w:rsid w:val="0046554C"/>
    <w:rPr>
      <w:rFonts w:ascii="Times New Roman" w:eastAsiaTheme="minorEastAsia" w:hAnsi="Times New Roman" w:cs="Times New Roman"/>
      <w:b/>
      <w:bCs/>
      <w:sz w:val="32"/>
      <w:szCs w:val="32"/>
      <w:lang w:eastAsia="ru-RU"/>
    </w:rPr>
  </w:style>
  <w:style w:type="character" w:customStyle="1" w:styleId="2fffffff0">
    <w:name w:val="Заголовок 2 Знак"/>
    <w:basedOn w:val="a1"/>
    <w:uiPriority w:val="1"/>
    <w:rsid w:val="0046554C"/>
    <w:rPr>
      <w:rFonts w:ascii="Times New Roman" w:eastAsiaTheme="minorEastAsia" w:hAnsi="Times New Roman" w:cs="Times New Roman"/>
      <w:b/>
      <w:bCs/>
      <w:sz w:val="28"/>
      <w:szCs w:val="28"/>
      <w:lang w:eastAsia="ru-RU"/>
    </w:rPr>
  </w:style>
  <w:style w:type="character" w:customStyle="1" w:styleId="33">
    <w:name w:val="Заголовок 3 Знак"/>
    <w:basedOn w:val="a1"/>
    <w:link w:val="34"/>
    <w:uiPriority w:val="1"/>
    <w:rsid w:val="0046554C"/>
    <w:rPr>
      <w:rFonts w:ascii="Times New Roman" w:eastAsiaTheme="minorEastAsia" w:hAnsi="Times New Roman" w:cs="Times New Roman"/>
      <w:b/>
      <w:bCs/>
      <w:sz w:val="24"/>
      <w:szCs w:val="24"/>
      <w:lang w:eastAsia="ru-RU"/>
    </w:rPr>
  </w:style>
  <w:style w:type="numbering" w:customStyle="1" w:styleId="1fffffff">
    <w:name w:val="Нет списка1"/>
    <w:next w:val="a3"/>
    <w:uiPriority w:val="99"/>
    <w:semiHidden/>
    <w:unhideWhenUsed/>
    <w:rsid w:val="0046554C"/>
  </w:style>
  <w:style w:type="character" w:customStyle="1" w:styleId="a6">
    <w:name w:val="Основной текст Знак"/>
    <w:basedOn w:val="a1"/>
    <w:link w:val="a5"/>
    <w:uiPriority w:val="1"/>
    <w:rsid w:val="0046554C"/>
    <w:rPr>
      <w:rFonts w:ascii="Times New Roman" w:eastAsiaTheme="minorEastAsia" w:hAnsi="Times New Roman" w:cs="Times New Roman"/>
      <w:sz w:val="24"/>
      <w:szCs w:val="24"/>
      <w:lang w:eastAsia="ru-RU"/>
    </w:rPr>
  </w:style>
  <w:style w:type="paragraph" w:customStyle="1" w:styleId="TableParagraph2">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paragraph" w:styleId="af5">
    <w:name w:val="header"/>
    <w:basedOn w:val="a"/>
    <w:link w:val="1fffffff0"/>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f">
    <w:name w:val="Верхний колонтитул Знак"/>
    <w:basedOn w:val="a1"/>
    <w:link w:val="ae"/>
    <w:uiPriority w:val="99"/>
    <w:rsid w:val="0046554C"/>
    <w:rPr>
      <w:rFonts w:ascii="Times New Roman" w:eastAsiaTheme="minorEastAsia" w:hAnsi="Times New Roman" w:cs="Times New Roman"/>
      <w:sz w:val="24"/>
      <w:szCs w:val="24"/>
      <w:lang w:eastAsia="ru-RU"/>
    </w:rPr>
  </w:style>
  <w:style w:type="paragraph" w:styleId="af6">
    <w:name w:val="footer"/>
    <w:basedOn w:val="a"/>
    <w:link w:val="1fffffff1"/>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f7">
    <w:name w:val="Нижний колонтитул Знак"/>
    <w:basedOn w:val="a1"/>
    <w:uiPriority w:val="99"/>
    <w:rsid w:val="0046554C"/>
    <w:rPr>
      <w:rFonts w:ascii="Times New Roman" w:eastAsiaTheme="minorEastAsia" w:hAnsi="Times New Roman" w:cs="Times New Roman"/>
      <w:sz w:val="24"/>
      <w:szCs w:val="24"/>
      <w:lang w:eastAsia="ru-RU"/>
    </w:rPr>
  </w:style>
  <w:style w:type="paragraph" w:styleId="af8">
    <w:name w:val="TOC Heading"/>
    <w:basedOn w:val="1"/>
    <w:next w:val="a"/>
    <w:uiPriority w:val="39"/>
    <w:unhideWhenUsed/>
    <w:qFormat/>
    <w:rsid w:val="0046554C"/>
    <w:pPr>
      <w:keepNext/>
      <w:keepLines/>
      <w:widowControl/>
      <w:autoSpaceDE/>
      <w:autoSpaceDN/>
      <w:adjustRightInd/>
      <w:spacing w:before="240" w:line="259" w:lineRule="auto"/>
      <w:ind w:left="0"/>
      <w:outlineLvl w:val="9"/>
    </w:pPr>
    <w:rPr>
      <w:rFonts w:asciiTheme="majorHAnsi" w:eastAsiaTheme="majorEastAsia" w:hAnsiTheme="majorHAnsi" w:cstheme="majorBidi"/>
      <w:b w:val="0"/>
      <w:bCs w:val="0"/>
      <w:color w:val="365F91" w:themeColor="accent1" w:themeShade="BF"/>
    </w:rPr>
  </w:style>
  <w:style w:type="paragraph" w:styleId="1fffffff2">
    <w:name w:val="toc 1"/>
    <w:basedOn w:val="a"/>
    <w:next w:val="a"/>
    <w:autoRedefine/>
    <w:uiPriority w:val="39"/>
    <w:unhideWhenUsed/>
    <w:rsid w:val="0046554C"/>
    <w:pPr>
      <w:spacing w:after="100" w:line="259" w:lineRule="auto"/>
    </w:pPr>
    <w:rPr>
      <w:rFonts w:asciiTheme="minorHAnsi" w:hAnsiTheme="minorHAnsi"/>
      <w:sz w:val="22"/>
    </w:rPr>
  </w:style>
  <w:style w:type="paragraph" w:styleId="2fffffff1">
    <w:name w:val="toc 2"/>
    <w:basedOn w:val="a"/>
    <w:next w:val="a"/>
    <w:autoRedefine/>
    <w:uiPriority w:val="39"/>
    <w:unhideWhenUsed/>
    <w:rsid w:val="0046554C"/>
    <w:pPr>
      <w:spacing w:after="100" w:line="259" w:lineRule="auto"/>
      <w:ind w:left="220"/>
    </w:pPr>
    <w:rPr>
      <w:rFonts w:asciiTheme="minorHAnsi" w:hAnsiTheme="minorHAnsi"/>
      <w:sz w:val="22"/>
    </w:rPr>
  </w:style>
  <w:style w:type="paragraph" w:styleId="35">
    <w:name w:val="toc 3"/>
    <w:basedOn w:val="a"/>
    <w:next w:val="a"/>
    <w:autoRedefine/>
    <w:uiPriority w:val="39"/>
    <w:unhideWhenUsed/>
    <w:rsid w:val="0046554C"/>
    <w:pPr>
      <w:spacing w:after="100" w:line="259" w:lineRule="auto"/>
      <w:ind w:left="440"/>
    </w:pPr>
    <w:rPr>
      <w:rFonts w:asciiTheme="minorHAnsi" w:eastAsiaTheme="minorEastAsia" w:hAnsiTheme="minorHAnsi"/>
      <w:sz w:val="22"/>
      <w:lang w:eastAsia="ru-RU"/>
    </w:rPr>
  </w:style>
  <w:style w:type="paragraph" w:styleId="40">
    <w:name w:val="toc 4"/>
    <w:basedOn w:val="a"/>
    <w:next w:val="a"/>
    <w:autoRedefine/>
    <w:uiPriority w:val="39"/>
    <w:unhideWhenUsed/>
    <w:rsid w:val="0046554C"/>
    <w:pPr>
      <w:spacing w:after="100" w:line="259" w:lineRule="auto"/>
      <w:ind w:left="660"/>
    </w:pPr>
    <w:rPr>
      <w:rFonts w:asciiTheme="minorHAnsi" w:eastAsiaTheme="minorEastAsia" w:hAnsiTheme="minorHAnsi"/>
      <w:sz w:val="22"/>
      <w:lang w:eastAsia="ru-RU"/>
    </w:rPr>
  </w:style>
  <w:style w:type="paragraph" w:styleId="5">
    <w:name w:val="toc 5"/>
    <w:basedOn w:val="a"/>
    <w:next w:val="a"/>
    <w:autoRedefine/>
    <w:uiPriority w:val="39"/>
    <w:unhideWhenUsed/>
    <w:rsid w:val="0046554C"/>
    <w:pPr>
      <w:spacing w:after="100" w:line="259" w:lineRule="auto"/>
      <w:ind w:left="880"/>
    </w:pPr>
    <w:rPr>
      <w:rFonts w:asciiTheme="minorHAnsi" w:eastAsiaTheme="minorEastAsia" w:hAnsiTheme="minorHAnsi"/>
      <w:sz w:val="22"/>
      <w:lang w:eastAsia="ru-RU"/>
    </w:rPr>
  </w:style>
  <w:style w:type="paragraph" w:styleId="6">
    <w:name w:val="toc 6"/>
    <w:basedOn w:val="a"/>
    <w:next w:val="a"/>
    <w:autoRedefine/>
    <w:uiPriority w:val="39"/>
    <w:unhideWhenUsed/>
    <w:rsid w:val="0046554C"/>
    <w:pPr>
      <w:spacing w:after="100" w:line="259" w:lineRule="auto"/>
      <w:ind w:left="1100"/>
    </w:pPr>
    <w:rPr>
      <w:rFonts w:asciiTheme="minorHAnsi" w:eastAsiaTheme="minorEastAsia" w:hAnsiTheme="minorHAnsi"/>
      <w:sz w:val="22"/>
      <w:lang w:eastAsia="ru-RU"/>
    </w:rPr>
  </w:style>
  <w:style w:type="paragraph" w:styleId="7">
    <w:name w:val="toc 7"/>
    <w:basedOn w:val="a"/>
    <w:next w:val="a"/>
    <w:autoRedefine/>
    <w:uiPriority w:val="39"/>
    <w:unhideWhenUsed/>
    <w:rsid w:val="0046554C"/>
    <w:pPr>
      <w:spacing w:after="100" w:line="259" w:lineRule="auto"/>
      <w:ind w:left="1320"/>
    </w:pPr>
    <w:rPr>
      <w:rFonts w:asciiTheme="minorHAnsi" w:eastAsiaTheme="minorEastAsia" w:hAnsiTheme="minorHAnsi"/>
      <w:sz w:val="22"/>
      <w:lang w:eastAsia="ru-RU"/>
    </w:rPr>
  </w:style>
  <w:style w:type="paragraph" w:styleId="8">
    <w:name w:val="toc 8"/>
    <w:basedOn w:val="a"/>
    <w:next w:val="a"/>
    <w:autoRedefine/>
    <w:uiPriority w:val="39"/>
    <w:unhideWhenUsed/>
    <w:rsid w:val="0046554C"/>
    <w:pPr>
      <w:spacing w:after="100" w:line="259" w:lineRule="auto"/>
      <w:ind w:left="1540"/>
    </w:pPr>
    <w:rPr>
      <w:rFonts w:asciiTheme="minorHAnsi" w:eastAsiaTheme="minorEastAsia" w:hAnsiTheme="minorHAnsi"/>
      <w:sz w:val="22"/>
      <w:lang w:eastAsia="ru-RU"/>
    </w:rPr>
  </w:style>
  <w:style w:type="paragraph" w:styleId="9">
    <w:name w:val="toc 9"/>
    <w:basedOn w:val="a"/>
    <w:next w:val="a"/>
    <w:autoRedefine/>
    <w:uiPriority w:val="39"/>
    <w:unhideWhenUsed/>
    <w:rsid w:val="0046554C"/>
    <w:pPr>
      <w:spacing w:after="100" w:line="259" w:lineRule="auto"/>
      <w:ind w:left="1760"/>
    </w:pPr>
    <w:rPr>
      <w:rFonts w:asciiTheme="minorHAnsi" w:eastAsiaTheme="minorEastAsia" w:hAnsiTheme="minorHAnsi"/>
      <w:sz w:val="22"/>
      <w:lang w:eastAsia="ru-RU"/>
    </w:rPr>
  </w:style>
  <w:style w:type="paragraph" w:customStyle="1" w:styleId="218">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9">
    <w:name w:val="Гипертекстовая ссылка"/>
    <w:basedOn w:val="a1"/>
    <w:uiPriority w:val="99"/>
    <w:rsid w:val="0046554C"/>
    <w:rPr>
      <w:b w:val="0"/>
      <w:bCs w:val="0"/>
      <w:color w:val="106BBE"/>
    </w:rPr>
  </w:style>
  <w:style w:type="table" w:customStyle="1" w:styleId="TableNormal3">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fff3">
    <w:name w:val="Сетка таблицы1"/>
    <w:basedOn w:val="a2"/>
    <w:next w:val="a7"/>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9">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0">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1">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
    <w:name w:val="Заголовок 31"/>
    <w:basedOn w:val="a"/>
    <w:uiPriority w:val="1"/>
    <w:qFormat/>
    <w:rsid w:val="0046554C"/>
    <w:pPr>
      <w:ind w:left="824"/>
      <w:outlineLvl w:val="3"/>
    </w:pPr>
    <w:rPr>
      <w:rFonts w:eastAsia="Times New Roman" w:cs="Times New Roman"/>
      <w:b/>
      <w:bCs/>
      <w:szCs w:val="24"/>
      <w:lang w:eastAsia="ru-RU"/>
    </w:rPr>
  </w:style>
  <w:style w:type="paragraph" w:styleId="afa">
    <w:name w:val="Balloon Text"/>
    <w:basedOn w:val="a"/>
    <w:link w:val="1fffffff4"/>
    <w:uiPriority w:val="99"/>
    <w:semiHidden/>
    <w:unhideWhenUsed/>
    <w:rsid w:val="0046554C"/>
    <w:rPr>
      <w:rFonts w:ascii="Tahoma" w:eastAsia="Times New Roman" w:hAnsi="Tahoma" w:cs="Tahoma"/>
      <w:sz w:val="16"/>
      <w:szCs w:val="16"/>
      <w:lang w:eastAsia="ru-RU"/>
    </w:rPr>
  </w:style>
  <w:style w:type="character" w:customStyle="1" w:styleId="afb">
    <w:name w:val="Текст выноски Знак"/>
    <w:basedOn w:val="a1"/>
    <w:uiPriority w:val="99"/>
    <w:semiHidden/>
    <w:rsid w:val="0046554C"/>
    <w:rPr>
      <w:rFonts w:ascii="Tahoma" w:eastAsia="Times New Roman" w:hAnsi="Tahoma" w:cs="Tahoma"/>
      <w:sz w:val="16"/>
      <w:szCs w:val="16"/>
      <w:lang w:eastAsia="ru-RU"/>
    </w:rPr>
  </w:style>
  <w:style w:type="character" w:styleId="afc">
    <w:name w:val="annotation reference"/>
    <w:basedOn w:val="a1"/>
    <w:uiPriority w:val="99"/>
    <w:semiHidden/>
    <w:unhideWhenUsed/>
    <w:rsid w:val="0046554C"/>
    <w:rPr>
      <w:sz w:val="16"/>
      <w:szCs w:val="16"/>
    </w:rPr>
  </w:style>
  <w:style w:type="paragraph" w:styleId="afd">
    <w:name w:val="annotation text"/>
    <w:basedOn w:val="a"/>
    <w:link w:val="1fffffff5"/>
    <w:uiPriority w:val="99"/>
    <w:semiHidden/>
    <w:unhideWhenUsed/>
    <w:rsid w:val="0046554C"/>
    <w:rPr>
      <w:rFonts w:eastAsia="Times New Roman" w:cs="Times New Roman"/>
      <w:sz w:val="20"/>
      <w:szCs w:val="20"/>
      <w:lang w:eastAsia="ru-RU"/>
    </w:rPr>
  </w:style>
  <w:style w:type="character" w:customStyle="1" w:styleId="afe">
    <w:name w:val="Текст примечания Знак"/>
    <w:basedOn w:val="a1"/>
    <w:uiPriority w:val="99"/>
    <w:semiHidden/>
    <w:rsid w:val="0046554C"/>
    <w:rPr>
      <w:rFonts w:ascii="Times New Roman" w:eastAsia="Times New Roman" w:hAnsi="Times New Roman" w:cs="Times New Roman"/>
      <w:sz w:val="20"/>
      <w:szCs w:val="20"/>
      <w:lang w:eastAsia="ru-RU"/>
    </w:rPr>
  </w:style>
  <w:style w:type="paragraph" w:styleId="aff">
    <w:name w:val="annotation subject"/>
    <w:basedOn w:val="afd"/>
    <w:next w:val="afd"/>
    <w:link w:val="1fffffff6"/>
    <w:uiPriority w:val="99"/>
    <w:semiHidden/>
    <w:unhideWhenUsed/>
    <w:rsid w:val="0046554C"/>
    <w:rPr>
      <w:b/>
      <w:bCs/>
    </w:rPr>
  </w:style>
  <w:style w:type="character" w:customStyle="1" w:styleId="aff0">
    <w:name w:val="Тема примечания Знак"/>
    <w:basedOn w:val="1fffffff5"/>
    <w:uiPriority w:val="99"/>
    <w:semiHidden/>
    <w:rsid w:val="0046554C"/>
    <w:rPr>
      <w:rFonts w:ascii="Times New Roman" w:eastAsia="Times New Roman" w:hAnsi="Times New Roman" w:cs="Times New Roman"/>
      <w:b/>
      <w:bCs/>
      <w:sz w:val="20"/>
      <w:szCs w:val="20"/>
      <w:lang w:eastAsia="ru-RU"/>
    </w:rPr>
  </w:style>
  <w:style w:type="character" w:styleId="aff1">
    <w:name w:val="FollowedHyperlink"/>
    <w:basedOn w:val="a1"/>
    <w:uiPriority w:val="99"/>
    <w:semiHidden/>
    <w:unhideWhenUsed/>
    <w:rsid w:val="0046554C"/>
    <w:rPr>
      <w:color w:val="800080"/>
      <w:u w:val="single"/>
    </w:rPr>
  </w:style>
  <w:style w:type="paragraph" w:customStyle="1" w:styleId="xl65">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fff7">
    <w:name w:val="Заголовок 1 Знак"/>
    <w:basedOn w:val="a1"/>
    <w:uiPriority w:val="1"/>
    <w:rsid w:val="0046554C"/>
    <w:rPr>
      <w:rFonts w:ascii="Times New Roman" w:eastAsiaTheme="minorEastAsia" w:hAnsi="Times New Roman" w:cs="Times New Roman"/>
      <w:b/>
      <w:bCs/>
      <w:sz w:val="32"/>
      <w:szCs w:val="32"/>
      <w:lang w:eastAsia="ru-RU"/>
    </w:rPr>
  </w:style>
  <w:style w:type="character" w:customStyle="1" w:styleId="2fffffff2">
    <w:name w:val="Заголовок 2 Знак"/>
    <w:basedOn w:val="a1"/>
    <w:uiPriority w:val="1"/>
    <w:rsid w:val="0046554C"/>
    <w:rPr>
      <w:rFonts w:ascii="Times New Roman" w:eastAsiaTheme="minorEastAsia" w:hAnsi="Times New Roman" w:cs="Times New Roman"/>
      <w:b/>
      <w:bCs/>
      <w:sz w:val="28"/>
      <w:szCs w:val="28"/>
      <w:lang w:eastAsia="ru-RU"/>
    </w:rPr>
  </w:style>
  <w:style w:type="character" w:customStyle="1" w:styleId="36">
    <w:name w:val="Заголовок 3 Знак"/>
    <w:basedOn w:val="a1"/>
    <w:uiPriority w:val="1"/>
    <w:rsid w:val="0046554C"/>
    <w:rPr>
      <w:rFonts w:ascii="Times New Roman" w:eastAsiaTheme="minorEastAsia" w:hAnsi="Times New Roman" w:cs="Times New Roman"/>
      <w:b/>
      <w:bCs/>
      <w:sz w:val="24"/>
      <w:szCs w:val="24"/>
      <w:lang w:eastAsia="ru-RU"/>
    </w:rPr>
  </w:style>
  <w:style w:type="numbering" w:customStyle="1" w:styleId="1fffffff8">
    <w:name w:val="Нет списка1"/>
    <w:next w:val="a3"/>
    <w:uiPriority w:val="99"/>
    <w:semiHidden/>
    <w:unhideWhenUsed/>
    <w:rsid w:val="0046554C"/>
  </w:style>
  <w:style w:type="character" w:customStyle="1" w:styleId="aff2">
    <w:name w:val="Основной текст Знак"/>
    <w:basedOn w:val="a1"/>
    <w:uiPriority w:val="1"/>
    <w:rsid w:val="0046554C"/>
    <w:rPr>
      <w:rFonts w:ascii="Times New Roman" w:eastAsiaTheme="minorEastAsia" w:hAnsi="Times New Roman" w:cs="Times New Roman"/>
      <w:sz w:val="24"/>
      <w:szCs w:val="24"/>
      <w:lang w:eastAsia="ru-RU"/>
    </w:rPr>
  </w:style>
  <w:style w:type="paragraph" w:customStyle="1" w:styleId="TableParagraph3">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aff3">
    <w:name w:val="Верхний колонтитул Знак"/>
    <w:basedOn w:val="a1"/>
    <w:uiPriority w:val="99"/>
    <w:rsid w:val="0046554C"/>
    <w:rPr>
      <w:rFonts w:ascii="Times New Roman" w:eastAsiaTheme="minorEastAsia" w:hAnsi="Times New Roman" w:cs="Times New Roman"/>
      <w:sz w:val="24"/>
      <w:szCs w:val="24"/>
      <w:lang w:eastAsia="ru-RU"/>
    </w:rPr>
  </w:style>
  <w:style w:type="character" w:customStyle="1" w:styleId="aff4">
    <w:name w:val="Нижний колонтитул Знак"/>
    <w:basedOn w:val="a1"/>
    <w:uiPriority w:val="99"/>
    <w:rsid w:val="0046554C"/>
    <w:rPr>
      <w:rFonts w:ascii="Times New Roman" w:eastAsiaTheme="minorEastAsia" w:hAnsi="Times New Roman" w:cs="Times New Roman"/>
      <w:sz w:val="24"/>
      <w:szCs w:val="24"/>
      <w:lang w:eastAsia="ru-RU"/>
    </w:rPr>
  </w:style>
  <w:style w:type="paragraph" w:customStyle="1" w:styleId="21a">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f5">
    <w:name w:val="Гипертекстовая ссылка"/>
    <w:basedOn w:val="a1"/>
    <w:uiPriority w:val="99"/>
    <w:rsid w:val="0046554C"/>
    <w:rPr>
      <w:b w:val="0"/>
      <w:bCs w:val="0"/>
      <w:color w:val="106BBE"/>
    </w:rPr>
  </w:style>
  <w:style w:type="table" w:customStyle="1" w:styleId="TableNormal4">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fff9">
    <w:name w:val="Сетка таблицы1"/>
    <w:basedOn w:val="a2"/>
    <w:next w:val="a7"/>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b">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2">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3">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3">
    <w:name w:val="Заголовок 31"/>
    <w:basedOn w:val="a"/>
    <w:uiPriority w:val="1"/>
    <w:qFormat/>
    <w:rsid w:val="0046554C"/>
    <w:pPr>
      <w:ind w:left="824"/>
      <w:outlineLvl w:val="3"/>
    </w:pPr>
    <w:rPr>
      <w:rFonts w:eastAsia="Times New Roman" w:cs="Times New Roman"/>
      <w:b/>
      <w:bCs/>
      <w:szCs w:val="24"/>
      <w:lang w:eastAsia="ru-RU"/>
    </w:rPr>
  </w:style>
  <w:style w:type="character" w:customStyle="1" w:styleId="aff6">
    <w:name w:val="Текст выноски Знак"/>
    <w:basedOn w:val="a1"/>
    <w:uiPriority w:val="99"/>
    <w:semiHidden/>
    <w:rsid w:val="0046554C"/>
    <w:rPr>
      <w:rFonts w:ascii="Tahoma" w:eastAsia="Times New Roman" w:hAnsi="Tahoma" w:cs="Tahoma"/>
      <w:sz w:val="16"/>
      <w:szCs w:val="16"/>
      <w:lang w:eastAsia="ru-RU"/>
    </w:rPr>
  </w:style>
  <w:style w:type="character" w:customStyle="1" w:styleId="aff7">
    <w:name w:val="Текст примечания Знак"/>
    <w:basedOn w:val="a1"/>
    <w:uiPriority w:val="99"/>
    <w:semiHidden/>
    <w:rsid w:val="0046554C"/>
    <w:rPr>
      <w:rFonts w:ascii="Times New Roman" w:eastAsia="Times New Roman" w:hAnsi="Times New Roman" w:cs="Times New Roman"/>
      <w:sz w:val="20"/>
      <w:szCs w:val="20"/>
      <w:lang w:eastAsia="ru-RU"/>
    </w:rPr>
  </w:style>
  <w:style w:type="character" w:customStyle="1" w:styleId="aff8">
    <w:name w:val="Тема примечания Знак"/>
    <w:basedOn w:val="aff7"/>
    <w:uiPriority w:val="99"/>
    <w:semiHidden/>
    <w:rsid w:val="0046554C"/>
    <w:rPr>
      <w:rFonts w:ascii="Times New Roman" w:eastAsia="Times New Roman" w:hAnsi="Times New Roman" w:cs="Times New Roman"/>
      <w:b/>
      <w:bCs/>
      <w:sz w:val="20"/>
      <w:szCs w:val="20"/>
      <w:lang w:eastAsia="ru-RU"/>
    </w:rPr>
  </w:style>
  <w:style w:type="paragraph" w:customStyle="1" w:styleId="xl650">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0">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0">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0">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0">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0">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0">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0">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0">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0">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0">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0">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0">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0">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fffa">
    <w:name w:val="Заголовок 1 Знак"/>
    <w:basedOn w:val="a1"/>
    <w:uiPriority w:val="1"/>
    <w:rsid w:val="0046554C"/>
    <w:rPr>
      <w:rFonts w:ascii="Times New Roman" w:eastAsiaTheme="minorEastAsia" w:hAnsi="Times New Roman" w:cs="Times New Roman"/>
      <w:b/>
      <w:bCs/>
      <w:sz w:val="32"/>
      <w:szCs w:val="32"/>
      <w:lang w:eastAsia="ru-RU"/>
    </w:rPr>
  </w:style>
  <w:style w:type="character" w:customStyle="1" w:styleId="2fffffff3">
    <w:name w:val="Заголовок 2 Знак"/>
    <w:basedOn w:val="a1"/>
    <w:uiPriority w:val="1"/>
    <w:rsid w:val="0046554C"/>
    <w:rPr>
      <w:rFonts w:ascii="Times New Roman" w:eastAsiaTheme="minorEastAsia" w:hAnsi="Times New Roman" w:cs="Times New Roman"/>
      <w:b/>
      <w:bCs/>
      <w:sz w:val="28"/>
      <w:szCs w:val="28"/>
      <w:lang w:eastAsia="ru-RU"/>
    </w:rPr>
  </w:style>
  <w:style w:type="character" w:customStyle="1" w:styleId="31">
    <w:name w:val="Заголовок 3 Знак1"/>
    <w:basedOn w:val="a1"/>
    <w:link w:val="3"/>
    <w:uiPriority w:val="1"/>
    <w:rsid w:val="0046554C"/>
    <w:rPr>
      <w:rFonts w:ascii="Times New Roman" w:eastAsiaTheme="minorEastAsia" w:hAnsi="Times New Roman" w:cs="Times New Roman"/>
      <w:b/>
      <w:bCs/>
      <w:sz w:val="24"/>
      <w:szCs w:val="24"/>
      <w:lang w:eastAsia="ru-RU"/>
    </w:rPr>
  </w:style>
  <w:style w:type="numbering" w:customStyle="1" w:styleId="1fffffffb">
    <w:name w:val="Нет списка1"/>
    <w:next w:val="a3"/>
    <w:uiPriority w:val="99"/>
    <w:semiHidden/>
    <w:unhideWhenUsed/>
    <w:rsid w:val="0046554C"/>
  </w:style>
  <w:style w:type="character" w:customStyle="1" w:styleId="aff9">
    <w:name w:val="Основной текст Знак"/>
    <w:basedOn w:val="a1"/>
    <w:uiPriority w:val="1"/>
    <w:rsid w:val="0046554C"/>
    <w:rPr>
      <w:rFonts w:ascii="Times New Roman" w:eastAsiaTheme="minorEastAsia" w:hAnsi="Times New Roman" w:cs="Times New Roman"/>
      <w:sz w:val="24"/>
      <w:szCs w:val="24"/>
      <w:lang w:eastAsia="ru-RU"/>
    </w:rPr>
  </w:style>
  <w:style w:type="paragraph" w:customStyle="1" w:styleId="TableParagraph4">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fffffff0">
    <w:name w:val="Верхний колонтитул Знак1"/>
    <w:basedOn w:val="a1"/>
    <w:link w:val="af5"/>
    <w:uiPriority w:val="99"/>
    <w:rsid w:val="0046554C"/>
    <w:rPr>
      <w:rFonts w:ascii="Times New Roman" w:eastAsiaTheme="minorEastAsia" w:hAnsi="Times New Roman" w:cs="Times New Roman"/>
      <w:sz w:val="24"/>
      <w:szCs w:val="24"/>
      <w:lang w:eastAsia="ru-RU"/>
    </w:rPr>
  </w:style>
  <w:style w:type="character" w:customStyle="1" w:styleId="1fffffff1">
    <w:name w:val="Нижний колонтитул Знак1"/>
    <w:basedOn w:val="a1"/>
    <w:link w:val="af6"/>
    <w:uiPriority w:val="99"/>
    <w:rsid w:val="0046554C"/>
    <w:rPr>
      <w:rFonts w:ascii="Times New Roman" w:eastAsiaTheme="minorEastAsia" w:hAnsi="Times New Roman" w:cs="Times New Roman"/>
      <w:sz w:val="24"/>
      <w:szCs w:val="24"/>
      <w:lang w:eastAsia="ru-RU"/>
    </w:rPr>
  </w:style>
  <w:style w:type="paragraph" w:customStyle="1" w:styleId="21c">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fa">
    <w:name w:val="Гипертекстовая ссылка"/>
    <w:basedOn w:val="a1"/>
    <w:uiPriority w:val="99"/>
    <w:rsid w:val="0046554C"/>
    <w:rPr>
      <w:b w:val="0"/>
      <w:bCs w:val="0"/>
      <w:color w:val="106BBE"/>
    </w:rPr>
  </w:style>
  <w:style w:type="table" w:customStyle="1" w:styleId="TableNormal5">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fffc">
    <w:name w:val="Сетка таблицы1"/>
    <w:basedOn w:val="a2"/>
    <w:next w:val="a7"/>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d">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4">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5">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5">
    <w:name w:val="Заголовок 31"/>
    <w:basedOn w:val="a"/>
    <w:uiPriority w:val="1"/>
    <w:qFormat/>
    <w:rsid w:val="0046554C"/>
    <w:pPr>
      <w:ind w:left="824"/>
      <w:outlineLvl w:val="3"/>
    </w:pPr>
    <w:rPr>
      <w:rFonts w:eastAsia="Times New Roman" w:cs="Times New Roman"/>
      <w:b/>
      <w:bCs/>
      <w:szCs w:val="24"/>
      <w:lang w:eastAsia="ru-RU"/>
    </w:rPr>
  </w:style>
  <w:style w:type="character" w:customStyle="1" w:styleId="1fffffff4">
    <w:name w:val="Текст выноски Знак1"/>
    <w:basedOn w:val="a1"/>
    <w:link w:val="afa"/>
    <w:uiPriority w:val="99"/>
    <w:semiHidden/>
    <w:rsid w:val="0046554C"/>
    <w:rPr>
      <w:rFonts w:ascii="Tahoma" w:eastAsia="Times New Roman" w:hAnsi="Tahoma" w:cs="Tahoma"/>
      <w:sz w:val="16"/>
      <w:szCs w:val="16"/>
      <w:lang w:eastAsia="ru-RU"/>
    </w:rPr>
  </w:style>
  <w:style w:type="character" w:customStyle="1" w:styleId="1fffffff5">
    <w:name w:val="Текст примечания Знак1"/>
    <w:basedOn w:val="a1"/>
    <w:link w:val="afd"/>
    <w:uiPriority w:val="99"/>
    <w:semiHidden/>
    <w:rsid w:val="0046554C"/>
    <w:rPr>
      <w:rFonts w:ascii="Times New Roman" w:eastAsia="Times New Roman" w:hAnsi="Times New Roman" w:cs="Times New Roman"/>
      <w:sz w:val="20"/>
      <w:szCs w:val="20"/>
      <w:lang w:eastAsia="ru-RU"/>
    </w:rPr>
  </w:style>
  <w:style w:type="character" w:customStyle="1" w:styleId="1fffffff6">
    <w:name w:val="Тема примечания Знак1"/>
    <w:basedOn w:val="1fffffff5"/>
    <w:link w:val="aff"/>
    <w:uiPriority w:val="99"/>
    <w:semiHidden/>
    <w:rsid w:val="0046554C"/>
    <w:rPr>
      <w:rFonts w:ascii="Times New Roman" w:eastAsia="Times New Roman" w:hAnsi="Times New Roman" w:cs="Times New Roman"/>
      <w:b/>
      <w:bCs/>
      <w:sz w:val="20"/>
      <w:szCs w:val="20"/>
      <w:lang w:eastAsia="ru-RU"/>
    </w:rPr>
  </w:style>
  <w:style w:type="paragraph" w:customStyle="1" w:styleId="xl651">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b">
    <w:name w:val="Основной текст Знак"/>
    <w:basedOn w:val="a1"/>
    <w:uiPriority w:val="99"/>
    <w:semiHidden/>
    <w:rsid w:val="00A8427C"/>
    <w:rPr>
      <w:rFonts w:ascii="Times New Roman" w:hAnsi="Times New Roman"/>
      <w:sz w:val="24"/>
    </w:rPr>
  </w:style>
  <w:style w:type="character" w:customStyle="1" w:styleId="1fffffffe">
    <w:name w:val="Основной текст Знак1"/>
    <w:basedOn w:val="a1"/>
    <w:uiPriority w:val="1"/>
    <w:rsid w:val="00A8427C"/>
    <w:rPr>
      <w:rFonts w:ascii="Times New Roman" w:eastAsiaTheme="minorEastAsia" w:hAnsi="Times New Roman" w:cs="Times New Roman"/>
      <w:sz w:val="24"/>
      <w:szCs w:val="24"/>
      <w:lang w:eastAsia="ru-RU"/>
    </w:rPr>
  </w:style>
  <w:style w:type="character" w:customStyle="1" w:styleId="21e">
    <w:name w:val="Заголовок 2 Знак1"/>
    <w:basedOn w:val="a1"/>
    <w:uiPriority w:val="1"/>
    <w:rsid w:val="00A8427C"/>
    <w:rPr>
      <w:rFonts w:ascii="Times New Roman" w:eastAsia="Times New Roman" w:hAnsi="Times New Roman" w:cs="Times New Roman"/>
      <w:b/>
      <w:bCs/>
      <w:sz w:val="24"/>
      <w:szCs w:val="24"/>
      <w:lang w:eastAsia="ru-RU"/>
    </w:rPr>
  </w:style>
  <w:style w:type="character" w:customStyle="1" w:styleId="1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5">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f3">
    <w:name w:val="Default"/>
    <w:rsid w:val="00AF4F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45">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AF4F89"/>
    <w:rPr>
      <w:rFonts w:ascii="Times New Roman" w:eastAsia="Times New Roman" w:hAnsi="Times New Roman" w:cs="Times New Roman"/>
      <w:b/>
      <w:bCs/>
      <w:sz w:val="24"/>
      <w:szCs w:val="24"/>
      <w:lang w:eastAsia="ru-RU"/>
    </w:rPr>
  </w:style>
  <w:style w:type="character" w:customStyle="1" w:styleId="1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6">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4">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c">
    <w:name w:val="Основной текст Знак"/>
    <w:basedOn w:val="a1"/>
    <w:uiPriority w:val="99"/>
    <w:semiHidden/>
    <w:rsid w:val="00230033"/>
    <w:rPr>
      <w:rFonts w:ascii="Times New Roman" w:hAnsi="Times New Roman"/>
      <w:sz w:val="24"/>
    </w:rPr>
  </w:style>
  <w:style w:type="character" w:customStyle="1" w:styleId="1ffffffff1">
    <w:name w:val="Основной текст Знак1"/>
    <w:aliases w:val="Оглавление 2 Знак Знак1"/>
    <w:basedOn w:val="a1"/>
    <w:uiPriority w:val="1"/>
    <w:rsid w:val="00230033"/>
    <w:rPr>
      <w:rFonts w:ascii="Times New Roman" w:eastAsiaTheme="minorEastAsia" w:hAnsi="Times New Roman" w:cs="Times New Roman"/>
      <w:sz w:val="24"/>
      <w:szCs w:val="24"/>
      <w:lang w:eastAsia="ru-RU"/>
    </w:rPr>
  </w:style>
  <w:style w:type="character" w:customStyle="1" w:styleId="23f6">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230033"/>
    <w:rPr>
      <w:rFonts w:ascii="Times New Roman" w:eastAsia="Times New Roman" w:hAnsi="Times New Roman" w:cs="Times New Roman"/>
      <w:b/>
      <w:bCs/>
      <w:sz w:val="24"/>
      <w:szCs w:val="24"/>
      <w:lang w:eastAsia="ru-RU"/>
    </w:rPr>
  </w:style>
  <w:style w:type="character" w:customStyle="1" w:styleId="37">
    <w:name w:val="Основной текст Знак3"/>
    <w:aliases w:val="Оглавление 2 Знак Знак"/>
    <w:basedOn w:val="a1"/>
    <w:uiPriority w:val="1"/>
    <w:rsid w:val="00C51F33"/>
    <w:rPr>
      <w:rFonts w:ascii="Times New Roman" w:eastAsia="Times New Roman" w:hAnsi="Times New Roman" w:cs="Times New Roman"/>
      <w:b/>
      <w:bCs/>
      <w:sz w:val="24"/>
      <w:szCs w:val="24"/>
      <w:lang w:eastAsia="ru-RU"/>
    </w:rPr>
  </w:style>
  <w:style w:type="table" w:customStyle="1" w:styleId="TableNormal6">
    <w:name w:val="Table Normal"/>
    <w:uiPriority w:val="2"/>
    <w:semiHidden/>
    <w:qFormat/>
    <w:rsid w:val="00C51F33"/>
    <w:pPr>
      <w:widowControl w:val="0"/>
      <w:spacing w:after="0" w:line="240" w:lineRule="auto"/>
    </w:pPr>
    <w:rPr>
      <w:lang w:val="en-US"/>
    </w:rPr>
    <w:tblPr>
      <w:tblCellMar>
        <w:top w:w="0" w:type="dxa"/>
        <w:left w:w="0" w:type="dxa"/>
        <w:bottom w:w="0" w:type="dxa"/>
        <w:right w:w="0" w:type="dxa"/>
      </w:tblCellMar>
    </w:tblPr>
  </w:style>
  <w:style w:type="paragraph" w:customStyle="1" w:styleId="TableParagraph5">
    <w:name w:val="Table Paragraph"/>
    <w:basedOn w:val="a"/>
    <w:uiPriority w:val="1"/>
    <w:qFormat/>
    <w:rsid w:val="00C51F33"/>
    <w:pPr>
      <w:widowControl w:val="0"/>
      <w:autoSpaceDE w:val="0"/>
      <w:autoSpaceDN w:val="0"/>
      <w:adjustRightInd w:val="0"/>
    </w:pPr>
    <w:rPr>
      <w:rFonts w:eastAsiaTheme="minorEastAsia" w:cs="Times New Roman"/>
      <w:szCs w:val="24"/>
      <w:lang w:eastAsia="ru-RU"/>
    </w:rPr>
  </w:style>
  <w:style w:type="character" w:customStyle="1" w:styleId="246">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4536D5"/>
    <w:rPr>
      <w:rFonts w:ascii="Times New Roman" w:eastAsia="Times New Roman" w:hAnsi="Times New Roman" w:cs="Times New Roman"/>
      <w:b/>
      <w:bCs/>
      <w:sz w:val="24"/>
      <w:szCs w:val="24"/>
      <w:lang w:eastAsia="ru-RU"/>
    </w:rPr>
  </w:style>
  <w:style w:type="character" w:customStyle="1" w:styleId="1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7">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5">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d">
    <w:name w:val="Основной текст Знак"/>
    <w:basedOn w:val="a1"/>
    <w:uiPriority w:val="99"/>
    <w:semiHidden/>
    <w:rsid w:val="00230033"/>
    <w:rPr>
      <w:rFonts w:ascii="Times New Roman" w:hAnsi="Times New Roman"/>
      <w:sz w:val="24"/>
    </w:rPr>
  </w:style>
  <w:style w:type="character" w:customStyle="1" w:styleId="1ffffffff3">
    <w:name w:val="Основной текст Знак1"/>
    <w:aliases w:val="Оглавление 2 Знак Знак1"/>
    <w:basedOn w:val="a1"/>
    <w:uiPriority w:val="1"/>
    <w:rsid w:val="00230033"/>
    <w:rPr>
      <w:rFonts w:ascii="Times New Roman" w:eastAsiaTheme="minorEastAsia" w:hAnsi="Times New Roman" w:cs="Times New Roman"/>
      <w:sz w:val="24"/>
      <w:szCs w:val="24"/>
      <w:lang w:eastAsia="ru-RU"/>
    </w:rPr>
  </w:style>
  <w:style w:type="character" w:customStyle="1" w:styleId="23f7">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230033"/>
    <w:rPr>
      <w:rFonts w:ascii="Times New Roman" w:eastAsia="Times New Roman" w:hAnsi="Times New Roman" w:cs="Times New Roman"/>
      <w:b/>
      <w:bCs/>
      <w:sz w:val="24"/>
      <w:szCs w:val="24"/>
      <w:lang w:eastAsia="ru-RU"/>
    </w:rPr>
  </w:style>
  <w:style w:type="character" w:customStyle="1" w:styleId="34">
    <w:name w:val="Основной текст Знак3"/>
    <w:aliases w:val="Оглавление 2 Знак Знак"/>
    <w:basedOn w:val="a1"/>
    <w:link w:val="33"/>
    <w:uiPriority w:val="1"/>
    <w:rsid w:val="00C51F33"/>
    <w:rPr>
      <w:rFonts w:ascii="Times New Roman" w:eastAsia="Times New Roman" w:hAnsi="Times New Roman" w:cs="Times New Roman"/>
      <w:b/>
      <w:bCs/>
      <w:sz w:val="24"/>
      <w:szCs w:val="24"/>
      <w:lang w:eastAsia="ru-RU"/>
    </w:rPr>
  </w:style>
  <w:style w:type="table" w:customStyle="1" w:styleId="TableNormal7">
    <w:name w:val="Table Normal"/>
    <w:uiPriority w:val="2"/>
    <w:semiHidden/>
    <w:qFormat/>
    <w:rsid w:val="00C51F33"/>
    <w:pPr>
      <w:widowControl w:val="0"/>
      <w:spacing w:after="0" w:line="240" w:lineRule="auto"/>
    </w:pPr>
    <w:rPr>
      <w:lang w:val="en-US"/>
    </w:rPr>
    <w:tblPr>
      <w:tblCellMar>
        <w:top w:w="0" w:type="dxa"/>
        <w:left w:w="0" w:type="dxa"/>
        <w:bottom w:w="0" w:type="dxa"/>
        <w:right w:w="0" w:type="dxa"/>
      </w:tblCellMar>
    </w:tblPr>
  </w:style>
  <w:style w:type="paragraph" w:customStyle="1" w:styleId="TableParagraph6">
    <w:name w:val="Table Paragraph"/>
    <w:basedOn w:val="a"/>
    <w:uiPriority w:val="1"/>
    <w:qFormat/>
    <w:rsid w:val="00C51F33"/>
    <w:pPr>
      <w:widowControl w:val="0"/>
      <w:autoSpaceDE w:val="0"/>
      <w:autoSpaceDN w:val="0"/>
      <w:adjustRightInd w:val="0"/>
    </w:pPr>
    <w:rPr>
      <w:rFonts w:eastAsiaTheme="minorEastAsia" w:cs="Times New Roman"/>
      <w:szCs w:val="24"/>
      <w:lang w:eastAsia="ru-RU"/>
    </w:rPr>
  </w:style>
  <w:style w:type="character" w:customStyle="1" w:styleId="247">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4536D5"/>
    <w:rPr>
      <w:rFonts w:ascii="Times New Roman" w:eastAsia="Times New Roman" w:hAnsi="Times New Roman" w:cs="Times New Roman"/>
      <w:b/>
      <w:bCs/>
      <w:sz w:val="24"/>
      <w:szCs w:val="24"/>
      <w:lang w:eastAsia="ru-RU"/>
    </w:rPr>
  </w:style>
  <w:style w:type="character" w:customStyle="1" w:styleId="1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8">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6">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7">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0">
    <w:name w:val="Заголовок 1 Знак2"/>
    <w:basedOn w:val="a1"/>
    <w:uiPriority w:val="1"/>
    <w:rsid w:val="00AC10DF"/>
    <w:rPr>
      <w:rFonts w:ascii="Times New Roman" w:eastAsia="Times New Roman" w:hAnsi="Times New Roman" w:cs="Times New Roman"/>
      <w:b/>
      <w:bCs/>
      <w:sz w:val="28"/>
      <w:szCs w:val="28"/>
      <w:lang w:eastAsia="ru-RU"/>
    </w:rPr>
  </w:style>
  <w:style w:type="character" w:customStyle="1" w:styleId="23f8">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AC10DF"/>
    <w:rPr>
      <w:rFonts w:ascii="Times New Roman" w:eastAsia="Times New Roman" w:hAnsi="Times New Roman" w:cs="Times New Roman"/>
      <w:b/>
      <w:bCs/>
      <w:sz w:val="24"/>
      <w:szCs w:val="24"/>
      <w:lang w:eastAsia="ru-RU"/>
    </w:rPr>
  </w:style>
  <w:style w:type="character" w:customStyle="1" w:styleId="4">
    <w:name w:val="Основной текст Знак4"/>
    <w:aliases w:val="Оглавление 1 Знак Знак"/>
    <w:basedOn w:val="a1"/>
    <w:link w:val="aa"/>
    <w:uiPriority w:val="34"/>
    <w:rsid w:val="004C5BCF"/>
    <w:rPr>
      <w:rFonts w:ascii="Times New Roman" w:eastAsiaTheme="minorEastAsia" w:hAnsi="Times New Roman" w:cs="Times New Roman"/>
      <w:sz w:val="24"/>
      <w:szCs w:val="24"/>
      <w:lang w:eastAsia="ru-RU"/>
    </w:rPr>
  </w:style>
  <w:style w:type="paragraph" w:customStyle="1" w:styleId="formattext">
    <w:name w:val="formattext"/>
    <w:basedOn w:val="a"/>
    <w:rsid w:val="000F03E8"/>
    <w:pPr>
      <w:spacing w:before="100" w:beforeAutospacing="1" w:after="100" w:afterAutospacing="1"/>
    </w:pPr>
    <w:rPr>
      <w:rFonts w:eastAsia="Times New Roman" w:cs="Times New Roman"/>
      <w:szCs w:val="24"/>
      <w:lang w:eastAsia="ru-RU"/>
    </w:rPr>
  </w:style>
  <w:style w:type="character" w:customStyle="1" w:styleId="1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9">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7">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8">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affe">
    <w:name w:val="Основной текст Знак"/>
    <w:basedOn w:val="a1"/>
    <w:uiPriority w:val="1"/>
    <w:semiHidden/>
    <w:rsid w:val="00CD4F36"/>
    <w:rPr>
      <w:rFonts w:ascii="Times New Roman" w:eastAsiaTheme="minorEastAsia" w:hAnsi="Times New Roman" w:cs="Times New Roman"/>
      <w:sz w:val="24"/>
      <w:szCs w:val="24"/>
      <w:lang w:eastAsia="ru-RU"/>
    </w:rPr>
  </w:style>
  <w:style w:type="table" w:customStyle="1" w:styleId="TableNormal8">
    <w:name w:val="Table Normal"/>
    <w:uiPriority w:val="2"/>
    <w:semiHidden/>
    <w:qFormat/>
    <w:rsid w:val="00CD4F36"/>
    <w:pPr>
      <w:widowControl w:val="0"/>
      <w:spacing w:after="0" w:line="240" w:lineRule="auto"/>
    </w:pPr>
    <w:rPr>
      <w:lang w:val="en-US"/>
    </w:rPr>
    <w:tblPr>
      <w:tblCellMar>
        <w:top w:w="0" w:type="dxa"/>
        <w:left w:w="0" w:type="dxa"/>
        <w:bottom w:w="0" w:type="dxa"/>
        <w:right w:w="0" w:type="dxa"/>
      </w:tblCellMar>
    </w:tblPr>
  </w:style>
  <w:style w:type="character" w:customStyle="1" w:styleId="2fffffffa">
    <w:name w:val="Основной текст Знак2"/>
    <w:basedOn w:val="a1"/>
    <w:uiPriority w:val="1"/>
    <w:rsid w:val="00CE23AD"/>
    <w:rPr>
      <w:rFonts w:ascii="Times New Roman" w:eastAsiaTheme="minorEastAsia" w:hAnsi="Times New Roman" w:cs="Times New Roman"/>
      <w:sz w:val="24"/>
      <w:szCs w:val="24"/>
      <w:lang w:eastAsia="ru-RU"/>
    </w:rPr>
  </w:style>
  <w:style w:type="character" w:customStyle="1" w:styleId="23f9">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CE23AD"/>
    <w:rPr>
      <w:rFonts w:ascii="Times New Roman" w:eastAsia="Times New Roman" w:hAnsi="Times New Roman" w:cs="Times New Roman"/>
      <w:b/>
      <w:bCs/>
      <w:sz w:val="24"/>
      <w:szCs w:val="24"/>
      <w:lang w:eastAsia="ru-RU"/>
    </w:rPr>
  </w:style>
  <w:style w:type="character" w:customStyle="1" w:styleId="1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b">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8">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9">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9">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f6">
    <w:name w:val="Абзац списка Знак2"/>
    <w:basedOn w:val="a1"/>
    <w:link w:val="a8"/>
    <w:uiPriority w:val="34"/>
    <w:rsid w:val="008934FA"/>
    <w:rPr>
      <w:rFonts w:ascii="Times New Roman" w:eastAsiaTheme="minorEastAsia" w:hAnsi="Times New Roman" w:cs="Times New Roman"/>
      <w:sz w:val="24"/>
      <w:szCs w:val="24"/>
      <w:lang w:eastAsia="ru-RU"/>
    </w:rPr>
  </w:style>
  <w:style w:type="character" w:customStyle="1" w:styleId="23fa">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8934FA"/>
    <w:rPr>
      <w:rFonts w:ascii="Times New Roman" w:eastAsia="Times New Roman" w:hAnsi="Times New Roman" w:cs="Times New Roman"/>
      <w:b/>
      <w:bCs/>
      <w:sz w:val="24"/>
      <w:szCs w:val="24"/>
      <w:lang w:eastAsia="ru-RU"/>
    </w:rPr>
  </w:style>
  <w:style w:type="character" w:customStyle="1" w:styleId="1ffffffff7">
    <w:name w:val="Абзац списка Знак1"/>
    <w:basedOn w:val="a1"/>
    <w:uiPriority w:val="34"/>
    <w:rsid w:val="00D066DB"/>
    <w:rPr>
      <w:rFonts w:ascii="Times New Roman" w:eastAsiaTheme="minorEastAsia" w:hAnsi="Times New Roman" w:cs="Times New Roman"/>
      <w:sz w:val="24"/>
      <w:szCs w:val="24"/>
      <w:lang w:eastAsia="ru-RU"/>
    </w:rPr>
  </w:style>
  <w:style w:type="character" w:customStyle="1" w:styleId="248">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D066DB"/>
    <w:rPr>
      <w:rFonts w:ascii="Times New Roman" w:eastAsia="Times New Roman" w:hAnsi="Times New Roman" w:cs="Times New Roman"/>
      <w:b/>
      <w:bCs/>
      <w:sz w:val="24"/>
      <w:szCs w:val="24"/>
      <w:lang w:eastAsia="ru-RU"/>
    </w:rPr>
  </w:style>
  <w:style w:type="character" w:customStyle="1" w:styleId="1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c">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f9">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a">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a">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49">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3119E3"/>
    <w:rPr>
      <w:rFonts w:ascii="Times New Roman" w:eastAsia="Times New Roman" w:hAnsi="Times New Roman" w:cs="Times New Roman"/>
      <w:b/>
      <w:bCs/>
      <w:sz w:val="24"/>
      <w:szCs w:val="24"/>
      <w:lang w:eastAsia="ru-RU"/>
    </w:rPr>
  </w:style>
  <w:style w:type="character" w:customStyle="1" w:styleId="1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d">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fa">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b">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b">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3fb">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E56251"/>
    <w:rPr>
      <w:rFonts w:ascii="Times New Roman" w:eastAsia="Times New Roman" w:hAnsi="Times New Roman" w:cs="Times New Roman"/>
      <w:b/>
      <w:bCs/>
      <w:sz w:val="24"/>
      <w:szCs w:val="24"/>
      <w:lang w:eastAsia="ru-RU"/>
    </w:rPr>
  </w:style>
  <w:style w:type="character" w:customStyle="1" w:styleId="1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e">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paragraph" w:customStyle="1" w:styleId="Defaultfb">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c">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3fc">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E519BA"/>
    <w:rPr>
      <w:rFonts w:ascii="Times New Roman" w:eastAsia="Times New Roman" w:hAnsi="Times New Roman" w:cs="Times New Roman"/>
      <w:b/>
      <w:bCs/>
      <w:sz w:val="24"/>
      <w:szCs w:val="24"/>
      <w:lang w:eastAsia="ru-RU"/>
    </w:rPr>
  </w:style>
  <w:style w:type="character" w:customStyle="1" w:styleId="24a">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245C7A"/>
    <w:rPr>
      <w:rFonts w:ascii="Times New Roman" w:eastAsia="Times New Roman" w:hAnsi="Times New Roman" w:cs="Times New Roman"/>
      <w:b/>
      <w:bCs/>
      <w:sz w:val="24"/>
      <w:szCs w:val="24"/>
      <w:lang w:eastAsia="ru-RU"/>
    </w:rPr>
  </w:style>
  <w:style w:type="character" w:customStyle="1" w:styleId="1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customStyle="1" w:styleId="Defaultfc">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d">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3">
    <w:name w:val="Заголовок 1 Знак3"/>
    <w:basedOn w:val="a1"/>
    <w:link w:val="1"/>
    <w:uiPriority w:val="1"/>
    <w:rsid w:val="008F2C53"/>
    <w:rPr>
      <w:rFonts w:ascii="Times New Roman" w:eastAsia="Times New Roman" w:hAnsi="Times New Roman" w:cs="Times New Roman"/>
      <w:b/>
      <w:bCs/>
      <w:sz w:val="28"/>
      <w:szCs w:val="28"/>
      <w:lang w:eastAsia="ru-RU"/>
    </w:rPr>
  </w:style>
  <w:style w:type="character" w:customStyle="1" w:styleId="25">
    <w:name w:val="Заголовок 2 Знак5"/>
    <w:basedOn w:val="a1"/>
    <w:link w:val="2"/>
    <w:uiPriority w:val="1"/>
    <w:rsid w:val="008F2C53"/>
    <w:rPr>
      <w:rFonts w:ascii="Times New Roman" w:eastAsia="Times New Roman" w:hAnsi="Times New Roman" w:cs="Times New Roman"/>
      <w:b/>
      <w:bCs/>
      <w:sz w:val="24"/>
      <w:szCs w:val="24"/>
      <w:lang w:eastAsia="ru-RU"/>
    </w:rPr>
  </w:style>
  <w:style w:type="paragraph" w:customStyle="1" w:styleId="Defaultfd">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e">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16">
    <w:name w:val="Заголовок 1 Знак1"/>
    <w:basedOn w:val="a1"/>
    <w:uiPriority w:val="1"/>
    <w:rsid w:val="007D7BB5"/>
    <w:rPr>
      <w:rFonts w:ascii="Times New Roman" w:eastAsia="Times New Roman" w:hAnsi="Times New Roman" w:cs="Times New Roman"/>
      <w:b/>
      <w:bCs/>
      <w:sz w:val="28"/>
      <w:szCs w:val="28"/>
      <w:lang w:eastAsia="ru-RU"/>
    </w:rPr>
  </w:style>
  <w:style w:type="character" w:customStyle="1" w:styleId="afff">
    <w:name w:val="Основной текст Знак"/>
    <w:basedOn w:val="a1"/>
    <w:uiPriority w:val="99"/>
    <w:semiHidden/>
    <w:rsid w:val="004A3D10"/>
    <w:rPr>
      <w:rFonts w:ascii="Times New Roman" w:hAnsi="Times New Roman"/>
      <w:sz w:val="24"/>
    </w:rPr>
  </w:style>
  <w:style w:type="character" w:customStyle="1" w:styleId="afff0">
    <w:name w:val="Абзац списка Знак"/>
    <w:basedOn w:val="a1"/>
    <w:uiPriority w:val="34"/>
    <w:rsid w:val="004A3D10"/>
    <w:rPr>
      <w:rFonts w:ascii="Times New Roman" w:eastAsiaTheme="minorEastAsia" w:hAnsi="Times New Roman" w:cs="Times New Roman"/>
      <w:sz w:val="24"/>
      <w:szCs w:val="24"/>
      <w:lang w:eastAsia="ru-RU"/>
    </w:rPr>
  </w:style>
  <w:style w:type="character" w:customStyle="1" w:styleId="1ffffffffd">
    <w:name w:val="Основной текст Знак1"/>
    <w:basedOn w:val="a1"/>
    <w:uiPriority w:val="1"/>
    <w:rsid w:val="004A3D10"/>
    <w:rPr>
      <w:rFonts w:ascii="Times New Roman" w:eastAsiaTheme="minorEastAsia" w:hAnsi="Times New Roman" w:cs="Times New Roman"/>
      <w:sz w:val="24"/>
      <w:szCs w:val="24"/>
      <w:lang w:eastAsia="ru-RU"/>
    </w:rPr>
  </w:style>
  <w:style w:type="character" w:customStyle="1" w:styleId="2ffffffff1">
    <w:name w:val="Основной текст (2)_"/>
    <w:link w:val="21f"/>
    <w:uiPriority w:val="99"/>
    <w:locked/>
    <w:rsid w:val="00FC501E"/>
    <w:rPr>
      <w:rFonts w:ascii="Times New Roman" w:hAnsi="Times New Roman"/>
      <w:sz w:val="26"/>
      <w:shd w:val="clear" w:color="auto" w:fill="FFFFFF"/>
    </w:rPr>
  </w:style>
  <w:style w:type="character" w:customStyle="1" w:styleId="210pt9">
    <w:name w:val="Основной текст (2) + 10 pt9"/>
    <w:uiPriority w:val="99"/>
    <w:rsid w:val="00FC501E"/>
    <w:rPr>
      <w:rFonts w:ascii="Times New Roman" w:hAnsi="Times New Roman"/>
      <w:sz w:val="20"/>
      <w:u w:val="none"/>
    </w:rPr>
  </w:style>
  <w:style w:type="paragraph" w:customStyle="1" w:styleId="21f">
    <w:name w:val="Основной текст (2)1"/>
    <w:basedOn w:val="a"/>
    <w:link w:val="2ffffffff1"/>
    <w:uiPriority w:val="99"/>
    <w:rsid w:val="00FC501E"/>
    <w:pPr>
      <w:widowControl w:val="0"/>
      <w:shd w:val="clear" w:color="auto" w:fill="FFFFFF"/>
      <w:spacing w:before="3720" w:after="120" w:line="240" w:lineRule="atLeast"/>
      <w:ind w:firstLine="357"/>
      <w:jc w:val="center"/>
    </w:pPr>
    <w:rPr>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452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Source\Ses\Docs\&#1054;&#1075;&#1083;&#1072;&#1074;&#1083;&#1077;&#1085;&#1080;&#1077;%20&#1090;&#1086;&#1084;%202%20%20&#1054;.&#1052;..docx" TargetMode="External"/><Relationship Id="rId21" Type="http://schemas.openxmlformats.org/officeDocument/2006/relationships/hyperlink" Target="file:///D:\Source\Ses\Docs\&#1054;&#1075;&#1083;&#1072;&#1074;&#1083;&#1077;&#1085;&#1080;&#1077;%20&#1090;&#1086;&#1084;%202%20%20&#1054;.&#1052;..docx" TargetMode="External"/><Relationship Id="rId42" Type="http://schemas.openxmlformats.org/officeDocument/2006/relationships/hyperlink" Target="file:///D:\Source\Ses\Docs\&#1054;&#1075;&#1083;&#1072;&#1074;&#1083;&#1077;&#1085;&#1080;&#1077;%20&#1090;&#1086;&#1084;%202%20%20&#1054;.&#1052;..docx" TargetMode="External"/><Relationship Id="rId63" Type="http://schemas.openxmlformats.org/officeDocument/2006/relationships/hyperlink" Target="file:///D:\Source\Ses\Docs\&#1054;&#1075;&#1083;&#1072;&#1074;&#1083;&#1077;&#1085;&#1080;&#1077;%20&#1090;&#1086;&#1084;%202%20%20&#1054;.&#1052;..docx" TargetMode="External"/><Relationship Id="rId84" Type="http://schemas.openxmlformats.org/officeDocument/2006/relationships/hyperlink" Target="file:///D:\Source\Ses\Docs\&#1054;&#1075;&#1083;&#1072;&#1074;&#1083;&#1077;&#1085;&#1080;&#1077;%20&#1090;&#1086;&#1084;%202%20%20&#1054;.&#1052;..docx" TargetMode="External"/><Relationship Id="rId138" Type="http://schemas.openxmlformats.org/officeDocument/2006/relationships/hyperlink" Target="file:///D:\Source\Ses\Docs\&#1054;&#1075;&#1083;&#1072;&#1074;&#1083;&#1077;&#1085;&#1080;&#1077;%20&#1090;&#1086;&#1084;%202%20%20&#1054;.&#1052;..docx" TargetMode="External"/><Relationship Id="rId159" Type="http://schemas.openxmlformats.org/officeDocument/2006/relationships/hyperlink" Target="file:///D:\Source\Ses\Docs\&#1054;&#1075;&#1083;&#1072;&#1074;&#1083;&#1077;&#1085;&#1080;&#1077;%20&#1090;&#1086;&#1084;%202%20%20&#1054;.&#1052;..docx" TargetMode="External"/><Relationship Id="rId170" Type="http://schemas.openxmlformats.org/officeDocument/2006/relationships/hyperlink" Target="file:///D:\Source\Ses\Docs\&#1054;&#1075;&#1083;&#1072;&#1074;&#1083;&#1077;&#1085;&#1080;&#1077;%20&#1090;&#1086;&#1084;%202%20%20&#1054;.&#1052;..docx" TargetMode="External"/><Relationship Id="rId191" Type="http://schemas.openxmlformats.org/officeDocument/2006/relationships/hyperlink" Target="file:///D:\Source\Ses\Docs\&#1054;&#1075;&#1083;&#1072;&#1074;&#1083;&#1077;&#1085;&#1080;&#1077;%20&#1090;&#1086;&#1084;%202%20%20&#1054;.&#1052;..docx" TargetMode="External"/><Relationship Id="rId205" Type="http://schemas.openxmlformats.org/officeDocument/2006/relationships/hyperlink" Target="file:///D:\Source\Ses\Docs\&#1054;&#1075;&#1083;&#1072;&#1074;&#1083;&#1077;&#1085;&#1080;&#1077;%20&#1090;&#1086;&#1084;%202%20%20&#1054;.&#1052;..docx" TargetMode="External"/><Relationship Id="rId226" Type="http://schemas.openxmlformats.org/officeDocument/2006/relationships/hyperlink" Target="file:///D:\Source\Ses\Docs\&#1054;&#1075;&#1083;&#1072;&#1074;&#1083;&#1077;&#1085;&#1080;&#1077;%20&#1090;&#1086;&#1084;%202%20%20&#1054;.&#1052;..docx" TargetMode="External"/><Relationship Id="rId107" Type="http://schemas.openxmlformats.org/officeDocument/2006/relationships/hyperlink" Target="file:///D:\Source\Ses\Docs\&#1054;&#1075;&#1083;&#1072;&#1074;&#1083;&#1077;&#1085;&#1080;&#1077;%20&#1090;&#1086;&#1084;%202%20%20&#1054;.&#1052;..docx" TargetMode="External"/><Relationship Id="rId11" Type="http://schemas.openxmlformats.org/officeDocument/2006/relationships/hyperlink" Target="file:///D:\Source\Ses\Docs\&#1054;&#1075;&#1083;&#1072;&#1074;&#1083;&#1077;&#1085;&#1080;&#1077;%20&#1090;&#1086;&#1084;%202%20%20&#1054;.&#1052;..docx" TargetMode="External"/><Relationship Id="rId32" Type="http://schemas.openxmlformats.org/officeDocument/2006/relationships/hyperlink" Target="file:///D:\Source\Ses\Docs\&#1054;&#1075;&#1083;&#1072;&#1074;&#1083;&#1077;&#1085;&#1080;&#1077;%20&#1090;&#1086;&#1084;%202%20%20&#1054;.&#1052;..docx" TargetMode="External"/><Relationship Id="rId53" Type="http://schemas.openxmlformats.org/officeDocument/2006/relationships/hyperlink" Target="file:///D:\Source\Ses\Docs\&#1054;&#1075;&#1083;&#1072;&#1074;&#1083;&#1077;&#1085;&#1080;&#1077;%20&#1090;&#1086;&#1084;%202%20%20&#1054;.&#1052;..docx" TargetMode="External"/><Relationship Id="rId74" Type="http://schemas.openxmlformats.org/officeDocument/2006/relationships/hyperlink" Target="file:///D:\Source\Ses\Docs\&#1054;&#1075;&#1083;&#1072;&#1074;&#1083;&#1077;&#1085;&#1080;&#1077;%20&#1090;&#1086;&#1084;%202%20%20&#1054;.&#1052;..docx" TargetMode="External"/><Relationship Id="rId128" Type="http://schemas.openxmlformats.org/officeDocument/2006/relationships/hyperlink" Target="file:///D:\Source\Ses\Docs\&#1054;&#1075;&#1083;&#1072;&#1074;&#1083;&#1077;&#1085;&#1080;&#1077;%20&#1090;&#1086;&#1084;%202%20%20&#1054;.&#1052;..docx" TargetMode="External"/><Relationship Id="rId149" Type="http://schemas.openxmlformats.org/officeDocument/2006/relationships/hyperlink" Target="file:///D:\Source\Ses\Docs\&#1054;&#1075;&#1083;&#1072;&#1074;&#1083;&#1077;&#1085;&#1080;&#1077;%20&#1090;&#1086;&#1084;%202%20%20&#1054;.&#1052;..docx" TargetMode="External"/><Relationship Id="rId5" Type="http://schemas.openxmlformats.org/officeDocument/2006/relationships/webSettings" Target="webSettings.xml"/><Relationship Id="rId95" Type="http://schemas.openxmlformats.org/officeDocument/2006/relationships/hyperlink" Target="file:///D:\Source\Ses\Docs\&#1054;&#1075;&#1083;&#1072;&#1074;&#1083;&#1077;&#1085;&#1080;&#1077;%20&#1090;&#1086;&#1084;%202%20%20&#1054;.&#1052;..docx" TargetMode="External"/><Relationship Id="rId160" Type="http://schemas.openxmlformats.org/officeDocument/2006/relationships/hyperlink" Target="file:///D:\Source\Ses\Docs\&#1054;&#1075;&#1083;&#1072;&#1074;&#1083;&#1077;&#1085;&#1080;&#1077;%20&#1090;&#1086;&#1084;%202%20%20&#1054;.&#1052;..docx" TargetMode="External"/><Relationship Id="rId181" Type="http://schemas.openxmlformats.org/officeDocument/2006/relationships/hyperlink" Target="file:///D:\Source\Ses\Docs\&#1054;&#1075;&#1083;&#1072;&#1074;&#1083;&#1077;&#1085;&#1080;&#1077;%20&#1090;&#1086;&#1084;%202%20%20&#1054;.&#1052;..docx" TargetMode="External"/><Relationship Id="rId216" Type="http://schemas.openxmlformats.org/officeDocument/2006/relationships/hyperlink" Target="file:///D:\Source\Ses\Docs\&#1054;&#1075;&#1083;&#1072;&#1074;&#1083;&#1077;&#1085;&#1080;&#1077;%20&#1090;&#1086;&#1084;%202%20%20&#1054;.&#1052;..docx" TargetMode="External"/><Relationship Id="rId22" Type="http://schemas.openxmlformats.org/officeDocument/2006/relationships/hyperlink" Target="file:///D:\Source\Ses\Docs\&#1054;&#1075;&#1083;&#1072;&#1074;&#1083;&#1077;&#1085;&#1080;&#1077;%20&#1090;&#1086;&#1084;%202%20%20&#1054;.&#1052;..docx" TargetMode="External"/><Relationship Id="rId43" Type="http://schemas.openxmlformats.org/officeDocument/2006/relationships/hyperlink" Target="file:///D:\Source\Ses\Docs\&#1054;&#1075;&#1083;&#1072;&#1074;&#1083;&#1077;&#1085;&#1080;&#1077;%20&#1090;&#1086;&#1084;%202%20%20&#1054;.&#1052;..docx" TargetMode="External"/><Relationship Id="rId64" Type="http://schemas.openxmlformats.org/officeDocument/2006/relationships/hyperlink" Target="file:///D:\Source\Ses\Docs\&#1054;&#1075;&#1083;&#1072;&#1074;&#1083;&#1077;&#1085;&#1080;&#1077;%20&#1090;&#1086;&#1084;%202%20%20&#1054;.&#1052;..docx" TargetMode="External"/><Relationship Id="rId118" Type="http://schemas.openxmlformats.org/officeDocument/2006/relationships/hyperlink" Target="file:///D:\Source\Ses\Docs\&#1054;&#1075;&#1083;&#1072;&#1074;&#1083;&#1077;&#1085;&#1080;&#1077;%20&#1090;&#1086;&#1084;%202%20%20&#1054;.&#1052;..docx" TargetMode="External"/><Relationship Id="rId139" Type="http://schemas.openxmlformats.org/officeDocument/2006/relationships/hyperlink" Target="file:///D:\Source\Ses\Docs\&#1054;&#1075;&#1083;&#1072;&#1074;&#1083;&#1077;&#1085;&#1080;&#1077;%20&#1090;&#1086;&#1084;%202%20%20&#1054;.&#1052;..docx" TargetMode="External"/><Relationship Id="rId85" Type="http://schemas.openxmlformats.org/officeDocument/2006/relationships/hyperlink" Target="file:///D:\Source\Ses\Docs\&#1054;&#1075;&#1083;&#1072;&#1074;&#1083;&#1077;&#1085;&#1080;&#1077;%20&#1090;&#1086;&#1084;%202%20%20&#1054;.&#1052;..docx" TargetMode="External"/><Relationship Id="rId150" Type="http://schemas.openxmlformats.org/officeDocument/2006/relationships/hyperlink" Target="file:///D:\Source\Ses\Docs\&#1054;&#1075;&#1083;&#1072;&#1074;&#1083;&#1077;&#1085;&#1080;&#1077;%20&#1090;&#1086;&#1084;%202%20%20&#1054;.&#1052;..docx" TargetMode="External"/><Relationship Id="rId171" Type="http://schemas.openxmlformats.org/officeDocument/2006/relationships/hyperlink" Target="file:///D:\Source\Ses\Docs\&#1054;&#1075;&#1083;&#1072;&#1074;&#1083;&#1077;&#1085;&#1080;&#1077;%20&#1090;&#1086;&#1084;%202%20%20&#1054;.&#1052;..docx" TargetMode="External"/><Relationship Id="rId192" Type="http://schemas.openxmlformats.org/officeDocument/2006/relationships/hyperlink" Target="file:///D:\Source\Ses\Docs\&#1054;&#1075;&#1083;&#1072;&#1074;&#1083;&#1077;&#1085;&#1080;&#1077;%20&#1090;&#1086;&#1084;%202%20%20&#1054;.&#1052;..docx" TargetMode="External"/><Relationship Id="rId206" Type="http://schemas.openxmlformats.org/officeDocument/2006/relationships/hyperlink" Target="file:///D:\Source\Ses\Docs\&#1054;&#1075;&#1083;&#1072;&#1074;&#1083;&#1077;&#1085;&#1080;&#1077;%20&#1090;&#1086;&#1084;%202%20%20&#1054;.&#1052;..docx" TargetMode="External"/><Relationship Id="rId227" Type="http://schemas.openxmlformats.org/officeDocument/2006/relationships/hyperlink" Target="file:///D:\Source\Ses\Docs\&#1054;&#1075;&#1083;&#1072;&#1074;&#1083;&#1077;&#1085;&#1080;&#1077;%20&#1090;&#1086;&#1084;%202%20%20&#1054;.&#1052;..docx" TargetMode="External"/><Relationship Id="rId12" Type="http://schemas.openxmlformats.org/officeDocument/2006/relationships/hyperlink" Target="file:///D:\Source\Ses\Docs\&#1054;&#1075;&#1083;&#1072;&#1074;&#1083;&#1077;&#1085;&#1080;&#1077;%20&#1090;&#1086;&#1084;%202%20%20&#1054;.&#1052;..docx" TargetMode="External"/><Relationship Id="rId33" Type="http://schemas.openxmlformats.org/officeDocument/2006/relationships/hyperlink" Target="file:///D:\Source\Ses\Docs\&#1054;&#1075;&#1083;&#1072;&#1074;&#1083;&#1077;&#1085;&#1080;&#1077;%20&#1090;&#1086;&#1084;%202%20%20&#1054;.&#1052;..docx" TargetMode="External"/><Relationship Id="rId108" Type="http://schemas.openxmlformats.org/officeDocument/2006/relationships/hyperlink" Target="file:///D:\Source\Ses\Docs\&#1054;&#1075;&#1083;&#1072;&#1074;&#1083;&#1077;&#1085;&#1080;&#1077;%20&#1090;&#1086;&#1084;%202%20%20&#1054;.&#1052;..docx" TargetMode="External"/><Relationship Id="rId129" Type="http://schemas.openxmlformats.org/officeDocument/2006/relationships/hyperlink" Target="file:///D:\Source\Ses\Docs\&#1054;&#1075;&#1083;&#1072;&#1074;&#1083;&#1077;&#1085;&#1080;&#1077;%20&#1090;&#1086;&#1084;%202%20%20&#1054;.&#1052;..docx" TargetMode="External"/><Relationship Id="rId54" Type="http://schemas.openxmlformats.org/officeDocument/2006/relationships/hyperlink" Target="file:///D:\Source\Ses\Docs\&#1054;&#1075;&#1083;&#1072;&#1074;&#1083;&#1077;&#1085;&#1080;&#1077;%20&#1090;&#1086;&#1084;%202%20%20&#1054;.&#1052;..docx" TargetMode="External"/><Relationship Id="rId75" Type="http://schemas.openxmlformats.org/officeDocument/2006/relationships/hyperlink" Target="file:///D:\Source\Ses\Docs\&#1054;&#1075;&#1083;&#1072;&#1074;&#1083;&#1077;&#1085;&#1080;&#1077;%20&#1090;&#1086;&#1084;%202%20%20&#1054;.&#1052;..docx" TargetMode="External"/><Relationship Id="rId96" Type="http://schemas.openxmlformats.org/officeDocument/2006/relationships/hyperlink" Target="file:///D:\Source\Ses\Docs\&#1054;&#1075;&#1083;&#1072;&#1074;&#1083;&#1077;&#1085;&#1080;&#1077;%20&#1090;&#1086;&#1084;%202%20%20&#1054;.&#1052;..docx" TargetMode="External"/><Relationship Id="rId140" Type="http://schemas.openxmlformats.org/officeDocument/2006/relationships/hyperlink" Target="file:///D:\Source\Ses\Docs\&#1054;&#1075;&#1083;&#1072;&#1074;&#1083;&#1077;&#1085;&#1080;&#1077;%20&#1090;&#1086;&#1084;%202%20%20&#1054;.&#1052;..docx" TargetMode="External"/><Relationship Id="rId161" Type="http://schemas.openxmlformats.org/officeDocument/2006/relationships/hyperlink" Target="file:///D:\Source\Ses\Docs\&#1054;&#1075;&#1083;&#1072;&#1074;&#1083;&#1077;&#1085;&#1080;&#1077;%20&#1090;&#1086;&#1084;%202%20%20&#1054;.&#1052;..docx" TargetMode="External"/><Relationship Id="rId182" Type="http://schemas.openxmlformats.org/officeDocument/2006/relationships/hyperlink" Target="file:///D:\Source\Ses\Docs\&#1054;&#1075;&#1083;&#1072;&#1074;&#1083;&#1077;&#1085;&#1080;&#1077;%20&#1090;&#1086;&#1084;%202%20%20&#1054;.&#1052;..docx" TargetMode="External"/><Relationship Id="rId217" Type="http://schemas.openxmlformats.org/officeDocument/2006/relationships/hyperlink" Target="file:///D:\Source\Ses\Docs\&#1054;&#1075;&#1083;&#1072;&#1074;&#1083;&#1077;&#1085;&#1080;&#1077;%20&#1090;&#1086;&#1084;%202%20%20&#1054;.&#1052;..docx" TargetMode="External"/><Relationship Id="rId6" Type="http://schemas.openxmlformats.org/officeDocument/2006/relationships/image" Target="media/image1.png"/><Relationship Id="rId23" Type="http://schemas.openxmlformats.org/officeDocument/2006/relationships/hyperlink" Target="file:///D:\Source\Ses\Docs\&#1054;&#1075;&#1083;&#1072;&#1074;&#1083;&#1077;&#1085;&#1080;&#1077;%20&#1090;&#1086;&#1084;%202%20%20&#1054;.&#1052;..docx" TargetMode="External"/><Relationship Id="rId119" Type="http://schemas.openxmlformats.org/officeDocument/2006/relationships/hyperlink" Target="file:///D:\Source\Ses\Docs\&#1054;&#1075;&#1083;&#1072;&#1074;&#1083;&#1077;&#1085;&#1080;&#1077;%20&#1090;&#1086;&#1084;%202%20%20&#1054;.&#1052;..docx" TargetMode="External"/><Relationship Id="rId44" Type="http://schemas.openxmlformats.org/officeDocument/2006/relationships/image" Target="media/image2.wmf"/><Relationship Id="rId65" Type="http://schemas.openxmlformats.org/officeDocument/2006/relationships/hyperlink" Target="file:///D:\Source\Ses\Docs\&#1054;&#1075;&#1083;&#1072;&#1074;&#1083;&#1077;&#1085;&#1080;&#1077;%20&#1090;&#1086;&#1084;%202%20%20&#1054;.&#1052;..docx" TargetMode="External"/><Relationship Id="rId86" Type="http://schemas.openxmlformats.org/officeDocument/2006/relationships/hyperlink" Target="file:///D:\Source\Ses\Docs\&#1054;&#1075;&#1083;&#1072;&#1074;&#1083;&#1077;&#1085;&#1080;&#1077;%20&#1090;&#1086;&#1084;%202%20%20&#1054;.&#1052;..docx" TargetMode="External"/><Relationship Id="rId130" Type="http://schemas.openxmlformats.org/officeDocument/2006/relationships/hyperlink" Target="file:///D:\Source\Ses\Docs\&#1054;&#1075;&#1083;&#1072;&#1074;&#1083;&#1077;&#1085;&#1080;&#1077;%20&#1090;&#1086;&#1084;%202%20%20&#1054;.&#1052;..docx" TargetMode="External"/><Relationship Id="rId151" Type="http://schemas.openxmlformats.org/officeDocument/2006/relationships/hyperlink" Target="file:///D:\Source\Ses\Docs\&#1054;&#1075;&#1083;&#1072;&#1074;&#1083;&#1077;&#1085;&#1080;&#1077;%20&#1090;&#1086;&#1084;%202%20%20&#1054;.&#1052;..docx" TargetMode="External"/><Relationship Id="rId172" Type="http://schemas.openxmlformats.org/officeDocument/2006/relationships/hyperlink" Target="file:///D:\Source\Ses\Docs\&#1054;&#1075;&#1083;&#1072;&#1074;&#1083;&#1077;&#1085;&#1080;&#1077;%20&#1090;&#1086;&#1084;%202%20%20&#1054;.&#1052;..docx" TargetMode="External"/><Relationship Id="rId193" Type="http://schemas.openxmlformats.org/officeDocument/2006/relationships/hyperlink" Target="file:///D:\Source\Ses\Docs\&#1054;&#1075;&#1083;&#1072;&#1074;&#1083;&#1077;&#1085;&#1080;&#1077;%20&#1090;&#1086;&#1084;%202%20%20&#1054;.&#1052;..docx" TargetMode="External"/><Relationship Id="rId207" Type="http://schemas.openxmlformats.org/officeDocument/2006/relationships/hyperlink" Target="file:///D:\Source\Ses\Docs\&#1054;&#1075;&#1083;&#1072;&#1074;&#1083;&#1077;&#1085;&#1080;&#1077;%20&#1090;&#1086;&#1084;%202%20%20&#1054;.&#1052;..docx" TargetMode="External"/><Relationship Id="rId228" Type="http://schemas.openxmlformats.org/officeDocument/2006/relationships/hyperlink" Target="file:///D:\Source\Ses\Docs\&#1054;&#1075;&#1083;&#1072;&#1074;&#1083;&#1077;&#1085;&#1080;&#1077;%20&#1090;&#1086;&#1084;%202%20%20&#1054;.&#1052;..docx" TargetMode="External"/><Relationship Id="rId13" Type="http://schemas.openxmlformats.org/officeDocument/2006/relationships/hyperlink" Target="file:///D:\Source\Ses\Docs\&#1054;&#1075;&#1083;&#1072;&#1074;&#1083;&#1077;&#1085;&#1080;&#1077;%20&#1090;&#1086;&#1084;%202%20%20&#1054;.&#1052;..docx" TargetMode="External"/><Relationship Id="rId109" Type="http://schemas.openxmlformats.org/officeDocument/2006/relationships/hyperlink" Target="file:///D:\Source\Ses\Docs\&#1054;&#1075;&#1083;&#1072;&#1074;&#1083;&#1077;&#1085;&#1080;&#1077;%20&#1090;&#1086;&#1084;%202%20%20&#1054;.&#1052;..docx" TargetMode="External"/><Relationship Id="rId34" Type="http://schemas.openxmlformats.org/officeDocument/2006/relationships/hyperlink" Target="file:///D:\Source\Ses\Docs\&#1054;&#1075;&#1083;&#1072;&#1074;&#1083;&#1077;&#1085;&#1080;&#1077;%20&#1090;&#1086;&#1084;%202%20%20&#1054;.&#1052;..docx" TargetMode="External"/><Relationship Id="rId55" Type="http://schemas.openxmlformats.org/officeDocument/2006/relationships/hyperlink" Target="file:///D:\Source\Ses\Docs\&#1054;&#1075;&#1083;&#1072;&#1074;&#1083;&#1077;&#1085;&#1080;&#1077;%20&#1090;&#1086;&#1084;%202%20%20&#1054;.&#1052;..docx" TargetMode="External"/><Relationship Id="rId76" Type="http://schemas.openxmlformats.org/officeDocument/2006/relationships/hyperlink" Target="file:///D:\Source\Ses\Docs\&#1054;&#1075;&#1083;&#1072;&#1074;&#1083;&#1077;&#1085;&#1080;&#1077;%20&#1090;&#1086;&#1084;%202%20%20&#1054;.&#1052;..docx" TargetMode="External"/><Relationship Id="rId97" Type="http://schemas.openxmlformats.org/officeDocument/2006/relationships/hyperlink" Target="file:///D:\Source\Ses\Docs\&#1054;&#1075;&#1083;&#1072;&#1074;&#1083;&#1077;&#1085;&#1080;&#1077;%20&#1090;&#1086;&#1084;%202%20%20&#1054;.&#1052;..docx" TargetMode="External"/><Relationship Id="rId120" Type="http://schemas.openxmlformats.org/officeDocument/2006/relationships/hyperlink" Target="file:///D:\Source\Ses\Docs\&#1054;&#1075;&#1083;&#1072;&#1074;&#1083;&#1077;&#1085;&#1080;&#1077;%20&#1090;&#1086;&#1084;%202%20%20&#1054;.&#1052;..docx" TargetMode="External"/><Relationship Id="rId141" Type="http://schemas.openxmlformats.org/officeDocument/2006/relationships/hyperlink" Target="file:///D:\Source\Ses\Docs\&#1054;&#1075;&#1083;&#1072;&#1074;&#1083;&#1077;&#1085;&#1080;&#1077;%20&#1090;&#1086;&#1084;%202%20%20&#1054;.&#1052;..docx" TargetMode="External"/><Relationship Id="rId7" Type="http://schemas.openxmlformats.org/officeDocument/2006/relationships/hyperlink" Target="file:///D:\Source\Ses\Docs\&#1054;&#1075;&#1083;&#1072;&#1074;&#1083;&#1077;&#1085;&#1080;&#1077;%20&#1090;&#1086;&#1084;%202%20%20&#1054;.&#1052;..docx" TargetMode="External"/><Relationship Id="rId162" Type="http://schemas.openxmlformats.org/officeDocument/2006/relationships/hyperlink" Target="file:///D:\Source\Ses\Docs\&#1054;&#1075;&#1083;&#1072;&#1074;&#1083;&#1077;&#1085;&#1080;&#1077;%20&#1090;&#1086;&#1084;%202%20%20&#1054;.&#1052;..docx" TargetMode="External"/><Relationship Id="rId183" Type="http://schemas.openxmlformats.org/officeDocument/2006/relationships/hyperlink" Target="file:///D:\Source\Ses\Docs\&#1054;&#1075;&#1083;&#1072;&#1074;&#1083;&#1077;&#1085;&#1080;&#1077;%20&#1090;&#1086;&#1084;%202%20%20&#1054;.&#1052;..docx" TargetMode="External"/><Relationship Id="rId218" Type="http://schemas.openxmlformats.org/officeDocument/2006/relationships/hyperlink" Target="file:///D:\Source\Ses\Docs\&#1054;&#1075;&#1083;&#1072;&#1074;&#1083;&#1077;&#1085;&#1080;&#1077;%20&#1090;&#1086;&#1084;%202%20%20&#1054;.&#1052;..docx" TargetMode="External"/><Relationship Id="rId24" Type="http://schemas.openxmlformats.org/officeDocument/2006/relationships/hyperlink" Target="file:///D:\Source\Ses\Docs\&#1054;&#1075;&#1083;&#1072;&#1074;&#1083;&#1077;&#1085;&#1080;&#1077;%20&#1090;&#1086;&#1084;%202%20%20&#1054;.&#1052;..docx" TargetMode="External"/><Relationship Id="rId45" Type="http://schemas.openxmlformats.org/officeDocument/2006/relationships/oleObject" Target="embeddings/oleObject1.bin"/><Relationship Id="rId66" Type="http://schemas.openxmlformats.org/officeDocument/2006/relationships/hyperlink" Target="file:///D:\Source\Ses\Docs\&#1054;&#1075;&#1083;&#1072;&#1074;&#1083;&#1077;&#1085;&#1080;&#1077;%20&#1090;&#1086;&#1084;%202%20%20&#1054;.&#1052;..docx" TargetMode="External"/><Relationship Id="rId87" Type="http://schemas.openxmlformats.org/officeDocument/2006/relationships/hyperlink" Target="file:///D:\Source\Ses\Docs\&#1054;&#1075;&#1083;&#1072;&#1074;&#1083;&#1077;&#1085;&#1080;&#1077;%20&#1090;&#1086;&#1084;%202%20%20&#1054;.&#1052;..docx" TargetMode="External"/><Relationship Id="rId110" Type="http://schemas.openxmlformats.org/officeDocument/2006/relationships/hyperlink" Target="file:///D:\Source\Ses\Docs\&#1054;&#1075;&#1083;&#1072;&#1074;&#1083;&#1077;&#1085;&#1080;&#1077;%20&#1090;&#1086;&#1084;%202%20%20&#1054;.&#1052;..docx" TargetMode="External"/><Relationship Id="rId131" Type="http://schemas.openxmlformats.org/officeDocument/2006/relationships/hyperlink" Target="file:///D:\Source\Ses\Docs\&#1054;&#1075;&#1083;&#1072;&#1074;&#1083;&#1077;&#1085;&#1080;&#1077;%20&#1090;&#1086;&#1084;%202%20%20&#1054;.&#1052;..docx" TargetMode="External"/><Relationship Id="rId152" Type="http://schemas.openxmlformats.org/officeDocument/2006/relationships/hyperlink" Target="file:///D:\Source\Ses\Docs\&#1054;&#1075;&#1083;&#1072;&#1074;&#1083;&#1077;&#1085;&#1080;&#1077;%20&#1090;&#1086;&#1084;%202%20%20&#1054;.&#1052;..docx" TargetMode="External"/><Relationship Id="rId173" Type="http://schemas.openxmlformats.org/officeDocument/2006/relationships/hyperlink" Target="file:///D:\Source\Ses\Docs\&#1054;&#1075;&#1083;&#1072;&#1074;&#1083;&#1077;&#1085;&#1080;&#1077;%20&#1090;&#1086;&#1084;%202%20%20&#1054;.&#1052;..docx" TargetMode="External"/><Relationship Id="rId194" Type="http://schemas.openxmlformats.org/officeDocument/2006/relationships/hyperlink" Target="file:///D:\Source\Ses\Docs\&#1054;&#1075;&#1083;&#1072;&#1074;&#1083;&#1077;&#1085;&#1080;&#1077;%20&#1090;&#1086;&#1084;%202%20%20&#1054;.&#1052;..docx" TargetMode="External"/><Relationship Id="rId208" Type="http://schemas.openxmlformats.org/officeDocument/2006/relationships/hyperlink" Target="file:///D:\Source\Ses\Docs\&#1054;&#1075;&#1083;&#1072;&#1074;&#1083;&#1077;&#1085;&#1080;&#1077;%20&#1090;&#1086;&#1084;%202%20%20&#1054;.&#1052;..docx" TargetMode="External"/><Relationship Id="rId229" Type="http://schemas.openxmlformats.org/officeDocument/2006/relationships/hyperlink" Target="file:///D:\Source\Ses\Docs\&#1054;&#1075;&#1083;&#1072;&#1074;&#1083;&#1077;&#1085;&#1080;&#1077;%20&#1090;&#1086;&#1084;%202%20%20&#1054;.&#1052;..docx" TargetMode="External"/><Relationship Id="rId14" Type="http://schemas.openxmlformats.org/officeDocument/2006/relationships/hyperlink" Target="file:///D:\Source\Ses\Docs\&#1054;&#1075;&#1083;&#1072;&#1074;&#1083;&#1077;&#1085;&#1080;&#1077;%20&#1090;&#1086;&#1084;%202%20%20&#1054;.&#1052;..docx" TargetMode="External"/><Relationship Id="rId35" Type="http://schemas.openxmlformats.org/officeDocument/2006/relationships/hyperlink" Target="file:///D:\Source\Ses\Docs\&#1054;&#1075;&#1083;&#1072;&#1074;&#1083;&#1077;&#1085;&#1080;&#1077;%20&#1090;&#1086;&#1084;%202%20%20&#1054;.&#1052;..docx" TargetMode="External"/><Relationship Id="rId56" Type="http://schemas.openxmlformats.org/officeDocument/2006/relationships/hyperlink" Target="file:///D:\Source\Ses\Docs\&#1054;&#1075;&#1083;&#1072;&#1074;&#1083;&#1077;&#1085;&#1080;&#1077;%20&#1090;&#1086;&#1084;%202%20%20&#1054;.&#1052;..docx" TargetMode="External"/><Relationship Id="rId77" Type="http://schemas.openxmlformats.org/officeDocument/2006/relationships/hyperlink" Target="file:///D:\Source\Ses\Docs\&#1054;&#1075;&#1083;&#1072;&#1074;&#1083;&#1077;&#1085;&#1080;&#1077;%20&#1090;&#1086;&#1084;%202%20%20&#1054;.&#1052;..docx" TargetMode="External"/><Relationship Id="rId100" Type="http://schemas.openxmlformats.org/officeDocument/2006/relationships/hyperlink" Target="file:///D:\Source\Ses\Docs\&#1054;&#1075;&#1083;&#1072;&#1074;&#1083;&#1077;&#1085;&#1080;&#1077;%20&#1090;&#1086;&#1084;%202%20%20&#1054;.&#1052;..docx" TargetMode="External"/><Relationship Id="rId8" Type="http://schemas.openxmlformats.org/officeDocument/2006/relationships/hyperlink" Target="file:///D:\Source\Ses\Docs\&#1054;&#1075;&#1083;&#1072;&#1074;&#1083;&#1077;&#1085;&#1080;&#1077;%20&#1090;&#1086;&#1084;%202%20%20&#1054;.&#1052;..docx" TargetMode="External"/><Relationship Id="rId98" Type="http://schemas.openxmlformats.org/officeDocument/2006/relationships/hyperlink" Target="file:///D:\Source\Ses\Docs\&#1054;&#1075;&#1083;&#1072;&#1074;&#1083;&#1077;&#1085;&#1080;&#1077;%20&#1090;&#1086;&#1084;%202%20%20&#1054;.&#1052;..docx" TargetMode="External"/><Relationship Id="rId121" Type="http://schemas.openxmlformats.org/officeDocument/2006/relationships/hyperlink" Target="file:///D:\Source\Ses\Docs\&#1054;&#1075;&#1083;&#1072;&#1074;&#1083;&#1077;&#1085;&#1080;&#1077;%20&#1090;&#1086;&#1084;%202%20%20&#1054;.&#1052;..docx" TargetMode="External"/><Relationship Id="rId142" Type="http://schemas.openxmlformats.org/officeDocument/2006/relationships/hyperlink" Target="file:///D:\Source\Ses\Docs\&#1054;&#1075;&#1083;&#1072;&#1074;&#1083;&#1077;&#1085;&#1080;&#1077;%20&#1090;&#1086;&#1084;%202%20%20&#1054;.&#1052;..docx" TargetMode="External"/><Relationship Id="rId163" Type="http://schemas.openxmlformats.org/officeDocument/2006/relationships/hyperlink" Target="file:///D:\Source\Ses\Docs\&#1054;&#1075;&#1083;&#1072;&#1074;&#1083;&#1077;&#1085;&#1080;&#1077;%20&#1090;&#1086;&#1084;%202%20%20&#1054;.&#1052;..docx" TargetMode="External"/><Relationship Id="rId184" Type="http://schemas.openxmlformats.org/officeDocument/2006/relationships/hyperlink" Target="file:///D:\Source\Ses\Docs\&#1054;&#1075;&#1083;&#1072;&#1074;&#1083;&#1077;&#1085;&#1080;&#1077;%20&#1090;&#1086;&#1084;%202%20%20&#1054;.&#1052;..docx" TargetMode="External"/><Relationship Id="rId219" Type="http://schemas.openxmlformats.org/officeDocument/2006/relationships/hyperlink" Target="file:///D:\Source\Ses\Docs\&#1054;&#1075;&#1083;&#1072;&#1074;&#1083;&#1077;&#1085;&#1080;&#1077;%20&#1090;&#1086;&#1084;%202%20%20&#1054;.&#1052;..docx" TargetMode="External"/><Relationship Id="rId230" Type="http://schemas.openxmlformats.org/officeDocument/2006/relationships/hyperlink" Target="file:///D:\Source\Ses\Docs\&#1054;&#1075;&#1083;&#1072;&#1074;&#1083;&#1077;&#1085;&#1080;&#1077;%20&#1090;&#1086;&#1084;%202%20%20&#1054;.&#1052;..docx" TargetMode="External"/><Relationship Id="rId25" Type="http://schemas.openxmlformats.org/officeDocument/2006/relationships/hyperlink" Target="file:///D:\Source\Ses\Docs\&#1054;&#1075;&#1083;&#1072;&#1074;&#1083;&#1077;&#1085;&#1080;&#1077;%20&#1090;&#1086;&#1084;%202%20%20&#1054;.&#1052;..docx" TargetMode="External"/><Relationship Id="rId46" Type="http://schemas.openxmlformats.org/officeDocument/2006/relationships/image" Target="media/image3.wmf"/><Relationship Id="rId67" Type="http://schemas.openxmlformats.org/officeDocument/2006/relationships/hyperlink" Target="file:///D:\Source\Ses\Docs\&#1054;&#1075;&#1083;&#1072;&#1074;&#1083;&#1077;&#1085;&#1080;&#1077;%20&#1090;&#1086;&#1084;%202%20%20&#1054;.&#1052;..docx" TargetMode="External"/><Relationship Id="rId116" Type="http://schemas.openxmlformats.org/officeDocument/2006/relationships/hyperlink" Target="file:///D:\Source\Ses\Docs\&#1054;&#1075;&#1083;&#1072;&#1074;&#1083;&#1077;&#1085;&#1080;&#1077;%20&#1090;&#1086;&#1084;%202%20%20&#1054;.&#1052;..docx" TargetMode="External"/><Relationship Id="rId137" Type="http://schemas.openxmlformats.org/officeDocument/2006/relationships/hyperlink" Target="file:///D:\Source\Ses\Docs\&#1054;&#1075;&#1083;&#1072;&#1074;&#1083;&#1077;&#1085;&#1080;&#1077;%20&#1090;&#1086;&#1084;%202%20%20&#1054;.&#1052;..docx" TargetMode="External"/><Relationship Id="rId158" Type="http://schemas.openxmlformats.org/officeDocument/2006/relationships/hyperlink" Target="file:///D:\Source\Ses\Docs\&#1054;&#1075;&#1083;&#1072;&#1074;&#1083;&#1077;&#1085;&#1080;&#1077;%20&#1090;&#1086;&#1084;%202%20%20&#1054;.&#1052;..docx" TargetMode="External"/><Relationship Id="rId20" Type="http://schemas.openxmlformats.org/officeDocument/2006/relationships/hyperlink" Target="file:///D:\Source\Ses\Docs\&#1054;&#1075;&#1083;&#1072;&#1074;&#1083;&#1077;&#1085;&#1080;&#1077;%20&#1090;&#1086;&#1084;%202%20%20&#1054;.&#1052;..docx" TargetMode="External"/><Relationship Id="rId41" Type="http://schemas.openxmlformats.org/officeDocument/2006/relationships/hyperlink" Target="file:///D:\Source\Ses\Docs\&#1054;&#1075;&#1083;&#1072;&#1074;&#1083;&#1077;&#1085;&#1080;&#1077;%20&#1090;&#1086;&#1084;%202%20%20&#1054;.&#1052;..docx" TargetMode="External"/><Relationship Id="rId62" Type="http://schemas.openxmlformats.org/officeDocument/2006/relationships/hyperlink" Target="file:///D:\Source\Ses\Docs\&#1054;&#1075;&#1083;&#1072;&#1074;&#1083;&#1077;&#1085;&#1080;&#1077;%20&#1090;&#1086;&#1084;%202%20%20&#1054;.&#1052;..docx" TargetMode="External"/><Relationship Id="rId83" Type="http://schemas.openxmlformats.org/officeDocument/2006/relationships/hyperlink" Target="file:///D:\Source\Ses\Docs\&#1054;&#1075;&#1083;&#1072;&#1074;&#1083;&#1077;&#1085;&#1080;&#1077;%20&#1090;&#1086;&#1084;%202%20%20&#1054;.&#1052;..docx" TargetMode="External"/><Relationship Id="rId88" Type="http://schemas.openxmlformats.org/officeDocument/2006/relationships/hyperlink" Target="file:///D:\Source\Ses\Docs\&#1054;&#1075;&#1083;&#1072;&#1074;&#1083;&#1077;&#1085;&#1080;&#1077;%20&#1090;&#1086;&#1084;%202%20%20&#1054;.&#1052;..docx" TargetMode="External"/><Relationship Id="rId111" Type="http://schemas.openxmlformats.org/officeDocument/2006/relationships/hyperlink" Target="file:///D:\Source\Ses\Docs\&#1054;&#1075;&#1083;&#1072;&#1074;&#1083;&#1077;&#1085;&#1080;&#1077;%20&#1090;&#1086;&#1084;%202%20%20&#1054;.&#1052;..docx" TargetMode="External"/><Relationship Id="rId132" Type="http://schemas.openxmlformats.org/officeDocument/2006/relationships/hyperlink" Target="file:///D:\Source\Ses\Docs\&#1054;&#1075;&#1083;&#1072;&#1074;&#1083;&#1077;&#1085;&#1080;&#1077;%20&#1090;&#1086;&#1084;%202%20%20&#1054;.&#1052;..docx" TargetMode="External"/><Relationship Id="rId153" Type="http://schemas.openxmlformats.org/officeDocument/2006/relationships/hyperlink" Target="file:///D:\Source\Ses\Docs\&#1054;&#1075;&#1083;&#1072;&#1074;&#1083;&#1077;&#1085;&#1080;&#1077;%20&#1090;&#1086;&#1084;%202%20%20&#1054;.&#1052;..docx" TargetMode="External"/><Relationship Id="rId174" Type="http://schemas.openxmlformats.org/officeDocument/2006/relationships/hyperlink" Target="file:///D:\Source\Ses\Docs\&#1054;&#1075;&#1083;&#1072;&#1074;&#1083;&#1077;&#1085;&#1080;&#1077;%20&#1090;&#1086;&#1084;%202%20%20&#1054;.&#1052;..docx" TargetMode="External"/><Relationship Id="rId179" Type="http://schemas.openxmlformats.org/officeDocument/2006/relationships/hyperlink" Target="file:///D:\Source\Ses\Docs\&#1054;&#1075;&#1083;&#1072;&#1074;&#1083;&#1077;&#1085;&#1080;&#1077;%20&#1090;&#1086;&#1084;%202%20%20&#1054;.&#1052;..docx" TargetMode="External"/><Relationship Id="rId195" Type="http://schemas.openxmlformats.org/officeDocument/2006/relationships/hyperlink" Target="file:///D:\Source\Ses\Docs\&#1054;&#1075;&#1083;&#1072;&#1074;&#1083;&#1077;&#1085;&#1080;&#1077;%20&#1090;&#1086;&#1084;%202%20%20&#1054;.&#1052;..docx" TargetMode="External"/><Relationship Id="rId209" Type="http://schemas.openxmlformats.org/officeDocument/2006/relationships/hyperlink" Target="file:///D:\Source\Ses\Docs\&#1054;&#1075;&#1083;&#1072;&#1074;&#1083;&#1077;&#1085;&#1080;&#1077;%20&#1090;&#1086;&#1084;%202%20%20&#1054;.&#1052;..docx" TargetMode="External"/><Relationship Id="rId190" Type="http://schemas.openxmlformats.org/officeDocument/2006/relationships/hyperlink" Target="file:///D:\Source\Ses\Docs\&#1054;&#1075;&#1083;&#1072;&#1074;&#1083;&#1077;&#1085;&#1080;&#1077;%20&#1090;&#1086;&#1084;%202%20%20&#1054;.&#1052;..docx" TargetMode="External"/><Relationship Id="rId204" Type="http://schemas.openxmlformats.org/officeDocument/2006/relationships/hyperlink" Target="file:///D:\Source\Ses\Docs\&#1054;&#1075;&#1083;&#1072;&#1074;&#1083;&#1077;&#1085;&#1080;&#1077;%20&#1090;&#1086;&#1084;%202%20%20&#1054;.&#1052;..docx" TargetMode="External"/><Relationship Id="rId220" Type="http://schemas.openxmlformats.org/officeDocument/2006/relationships/hyperlink" Target="file:///D:\Source\Ses\Docs\&#1054;&#1075;&#1083;&#1072;&#1074;&#1083;&#1077;&#1085;&#1080;&#1077;%20&#1090;&#1086;&#1084;%202%20%20&#1054;.&#1052;..docx" TargetMode="External"/><Relationship Id="rId225" Type="http://schemas.openxmlformats.org/officeDocument/2006/relationships/hyperlink" Target="file:///D:\Source\Ses\Docs\&#1054;&#1075;&#1083;&#1072;&#1074;&#1083;&#1077;&#1085;&#1080;&#1077;%20&#1090;&#1086;&#1084;%202%20%20&#1054;.&#1052;..docx" TargetMode="External"/><Relationship Id="rId15" Type="http://schemas.openxmlformats.org/officeDocument/2006/relationships/hyperlink" Target="file:///D:\Source\Ses\Docs\&#1054;&#1075;&#1083;&#1072;&#1074;&#1083;&#1077;&#1085;&#1080;&#1077;%20&#1090;&#1086;&#1084;%202%20%20&#1054;.&#1052;..docx" TargetMode="External"/><Relationship Id="rId36" Type="http://schemas.openxmlformats.org/officeDocument/2006/relationships/hyperlink" Target="file:///D:\Source\Ses\Docs\&#1054;&#1075;&#1083;&#1072;&#1074;&#1083;&#1077;&#1085;&#1080;&#1077;%20&#1090;&#1086;&#1084;%202%20%20&#1054;.&#1052;..docx" TargetMode="External"/><Relationship Id="rId57" Type="http://schemas.openxmlformats.org/officeDocument/2006/relationships/hyperlink" Target="file:///D:\Source\Ses\Docs\&#1054;&#1075;&#1083;&#1072;&#1074;&#1083;&#1077;&#1085;&#1080;&#1077;%20&#1090;&#1086;&#1084;%202%20%20&#1054;.&#1052;..docx" TargetMode="External"/><Relationship Id="rId106" Type="http://schemas.openxmlformats.org/officeDocument/2006/relationships/hyperlink" Target="file:///D:\Source\Ses\Docs\&#1054;&#1075;&#1083;&#1072;&#1074;&#1083;&#1077;&#1085;&#1080;&#1077;%20&#1090;&#1086;&#1084;%202%20%20&#1054;.&#1052;..docx" TargetMode="External"/><Relationship Id="rId127" Type="http://schemas.openxmlformats.org/officeDocument/2006/relationships/hyperlink" Target="file:///D:\Source\Ses\Docs\&#1054;&#1075;&#1083;&#1072;&#1074;&#1083;&#1077;&#1085;&#1080;&#1077;%20&#1090;&#1086;&#1084;%202%20%20&#1054;.&#1052;..docx" TargetMode="External"/><Relationship Id="rId10" Type="http://schemas.openxmlformats.org/officeDocument/2006/relationships/hyperlink" Target="file:///D:\Source\Ses\Docs\&#1054;&#1075;&#1083;&#1072;&#1074;&#1083;&#1077;&#1085;&#1080;&#1077;%20&#1090;&#1086;&#1084;%202%20%20&#1054;.&#1052;..docx" TargetMode="External"/><Relationship Id="rId31" Type="http://schemas.openxmlformats.org/officeDocument/2006/relationships/hyperlink" Target="file:///D:\Source\Ses\Docs\&#1054;&#1075;&#1083;&#1072;&#1074;&#1083;&#1077;&#1085;&#1080;&#1077;%20&#1090;&#1086;&#1084;%202%20%20&#1054;.&#1052;..docx" TargetMode="External"/><Relationship Id="rId52" Type="http://schemas.openxmlformats.org/officeDocument/2006/relationships/hyperlink" Target="file:///D:\Source\Ses\Docs\&#1054;&#1075;&#1083;&#1072;&#1074;&#1083;&#1077;&#1085;&#1080;&#1077;%20&#1090;&#1086;&#1084;%202%20%20&#1054;.&#1052;..docx" TargetMode="External"/><Relationship Id="rId73" Type="http://schemas.openxmlformats.org/officeDocument/2006/relationships/hyperlink" Target="file:///D:\Source\Ses\Docs\&#1054;&#1075;&#1083;&#1072;&#1074;&#1083;&#1077;&#1085;&#1080;&#1077;%20&#1090;&#1086;&#1084;%202%20%20&#1054;.&#1052;..docx" TargetMode="External"/><Relationship Id="rId78" Type="http://schemas.openxmlformats.org/officeDocument/2006/relationships/hyperlink" Target="file:///D:\Source\Ses\Docs\&#1054;&#1075;&#1083;&#1072;&#1074;&#1083;&#1077;&#1085;&#1080;&#1077;%20&#1090;&#1086;&#1084;%202%20%20&#1054;.&#1052;..docx" TargetMode="External"/><Relationship Id="rId94" Type="http://schemas.openxmlformats.org/officeDocument/2006/relationships/hyperlink" Target="file:///D:\Source\Ses\Docs\&#1054;&#1075;&#1083;&#1072;&#1074;&#1083;&#1077;&#1085;&#1080;&#1077;%20&#1090;&#1086;&#1084;%202%20%20&#1054;.&#1052;..docx" TargetMode="External"/><Relationship Id="rId99" Type="http://schemas.openxmlformats.org/officeDocument/2006/relationships/hyperlink" Target="file:///D:\Source\Ses\Docs\&#1054;&#1075;&#1083;&#1072;&#1074;&#1083;&#1077;&#1085;&#1080;&#1077;%20&#1090;&#1086;&#1084;%202%20%20&#1054;.&#1052;..docx" TargetMode="External"/><Relationship Id="rId101" Type="http://schemas.openxmlformats.org/officeDocument/2006/relationships/hyperlink" Target="file:///D:\Source\Ses\Docs\&#1054;&#1075;&#1083;&#1072;&#1074;&#1083;&#1077;&#1085;&#1080;&#1077;%20&#1090;&#1086;&#1084;%202%20%20&#1054;.&#1052;..docx" TargetMode="External"/><Relationship Id="rId122" Type="http://schemas.openxmlformats.org/officeDocument/2006/relationships/hyperlink" Target="file:///D:\Source\Ses\Docs\&#1054;&#1075;&#1083;&#1072;&#1074;&#1083;&#1077;&#1085;&#1080;&#1077;%20&#1090;&#1086;&#1084;%202%20%20&#1054;.&#1052;..docx" TargetMode="External"/><Relationship Id="rId143" Type="http://schemas.openxmlformats.org/officeDocument/2006/relationships/hyperlink" Target="file:///D:\Source\Ses\Docs\&#1054;&#1075;&#1083;&#1072;&#1074;&#1083;&#1077;&#1085;&#1080;&#1077;%20&#1090;&#1086;&#1084;%202%20%20&#1054;.&#1052;..docx" TargetMode="External"/><Relationship Id="rId148" Type="http://schemas.openxmlformats.org/officeDocument/2006/relationships/hyperlink" Target="file:///D:\Source\Ses\Docs\&#1054;&#1075;&#1083;&#1072;&#1074;&#1083;&#1077;&#1085;&#1080;&#1077;%20&#1090;&#1086;&#1084;%202%20%20&#1054;.&#1052;..docx" TargetMode="External"/><Relationship Id="rId164" Type="http://schemas.openxmlformats.org/officeDocument/2006/relationships/hyperlink" Target="file:///D:\Source\Ses\Docs\&#1054;&#1075;&#1083;&#1072;&#1074;&#1083;&#1077;&#1085;&#1080;&#1077;%20&#1090;&#1086;&#1084;%202%20%20&#1054;.&#1052;..docx" TargetMode="External"/><Relationship Id="rId169" Type="http://schemas.openxmlformats.org/officeDocument/2006/relationships/hyperlink" Target="http://internet.garant.ru/document/redirect/71274648/0" TargetMode="External"/><Relationship Id="rId185" Type="http://schemas.openxmlformats.org/officeDocument/2006/relationships/hyperlink" Target="file:///D:\Source\Ses\Docs\&#1054;&#1075;&#1083;&#1072;&#1074;&#1083;&#1077;&#1085;&#1080;&#1077;%20&#1090;&#1086;&#1084;%202%20%20&#1054;.&#1052;..docx" TargetMode="External"/><Relationship Id="rId4" Type="http://schemas.openxmlformats.org/officeDocument/2006/relationships/settings" Target="settings.xml"/><Relationship Id="rId9" Type="http://schemas.openxmlformats.org/officeDocument/2006/relationships/hyperlink" Target="file:///D:\Source\Ses\Docs\&#1054;&#1075;&#1083;&#1072;&#1074;&#1083;&#1077;&#1085;&#1080;&#1077;%20&#1090;&#1086;&#1084;%202%20%20&#1054;.&#1052;..docx" TargetMode="External"/><Relationship Id="rId180" Type="http://schemas.openxmlformats.org/officeDocument/2006/relationships/hyperlink" Target="file:///D:\Source\Ses\Docs\&#1054;&#1075;&#1083;&#1072;&#1074;&#1083;&#1077;&#1085;&#1080;&#1077;%20&#1090;&#1086;&#1084;%202%20%20&#1054;.&#1052;..docx" TargetMode="External"/><Relationship Id="rId210" Type="http://schemas.openxmlformats.org/officeDocument/2006/relationships/hyperlink" Target="file:///D:\Source\Ses\Docs\&#1054;&#1075;&#1083;&#1072;&#1074;&#1083;&#1077;&#1085;&#1080;&#1077;%20&#1090;&#1086;&#1084;%202%20%20&#1054;.&#1052;..docx" TargetMode="External"/><Relationship Id="rId215" Type="http://schemas.openxmlformats.org/officeDocument/2006/relationships/hyperlink" Target="file:///D:\Source\Ses\Docs\&#1054;&#1075;&#1083;&#1072;&#1074;&#1083;&#1077;&#1085;&#1080;&#1077;%20&#1090;&#1086;&#1084;%202%20%20&#1054;.&#1052;..docx" TargetMode="External"/><Relationship Id="rId26" Type="http://schemas.openxmlformats.org/officeDocument/2006/relationships/hyperlink" Target="file:///D:\Source\Ses\Docs\&#1054;&#1075;&#1083;&#1072;&#1074;&#1083;&#1077;&#1085;&#1080;&#1077;%20&#1090;&#1086;&#1084;%202%20%20&#1054;.&#1052;..docx" TargetMode="External"/><Relationship Id="rId231" Type="http://schemas.openxmlformats.org/officeDocument/2006/relationships/fontTable" Target="fontTable.xml"/><Relationship Id="rId47" Type="http://schemas.openxmlformats.org/officeDocument/2006/relationships/oleObject" Target="embeddings/oleObject2.bin"/><Relationship Id="rId68" Type="http://schemas.openxmlformats.org/officeDocument/2006/relationships/hyperlink" Target="file:///D:\Source\Ses\Docs\&#1054;&#1075;&#1083;&#1072;&#1074;&#1083;&#1077;&#1085;&#1080;&#1077;%20&#1090;&#1086;&#1084;%202%20%20&#1054;.&#1052;..docx" TargetMode="External"/><Relationship Id="rId89" Type="http://schemas.openxmlformats.org/officeDocument/2006/relationships/hyperlink" Target="file:///D:\Source\Ses\Docs\&#1054;&#1075;&#1083;&#1072;&#1074;&#1083;&#1077;&#1085;&#1080;&#1077;%20&#1090;&#1086;&#1084;%202%20%20&#1054;.&#1052;..docx" TargetMode="External"/><Relationship Id="rId112" Type="http://schemas.openxmlformats.org/officeDocument/2006/relationships/hyperlink" Target="file:///D:\Source\Ses\Docs\&#1054;&#1075;&#1083;&#1072;&#1074;&#1083;&#1077;&#1085;&#1080;&#1077;%20&#1090;&#1086;&#1084;%202%20%20&#1054;.&#1052;..docx" TargetMode="External"/><Relationship Id="rId133" Type="http://schemas.openxmlformats.org/officeDocument/2006/relationships/hyperlink" Target="file:///D:\Source\Ses\Docs\&#1054;&#1075;&#1083;&#1072;&#1074;&#1083;&#1077;&#1085;&#1080;&#1077;%20&#1090;&#1086;&#1084;%202%20%20&#1054;.&#1052;..docx" TargetMode="External"/><Relationship Id="rId154" Type="http://schemas.openxmlformats.org/officeDocument/2006/relationships/hyperlink" Target="file:///D:\Source\Ses\Docs\&#1054;&#1075;&#1083;&#1072;&#1074;&#1083;&#1077;&#1085;&#1080;&#1077;%20&#1090;&#1086;&#1084;%202%20%20&#1054;.&#1052;..docx" TargetMode="External"/><Relationship Id="rId175" Type="http://schemas.openxmlformats.org/officeDocument/2006/relationships/hyperlink" Target="file:///D:\Source\Ses\Docs\&#1054;&#1075;&#1083;&#1072;&#1074;&#1083;&#1077;&#1085;&#1080;&#1077;%20&#1090;&#1086;&#1084;%202%20%20&#1054;.&#1052;..docx" TargetMode="External"/><Relationship Id="rId196" Type="http://schemas.openxmlformats.org/officeDocument/2006/relationships/hyperlink" Target="file:///D:\Source\Ses\Docs\&#1054;&#1075;&#1083;&#1072;&#1074;&#1083;&#1077;&#1085;&#1080;&#1077;%20&#1090;&#1086;&#1084;%202%20%20&#1054;.&#1052;..docx" TargetMode="External"/><Relationship Id="rId200" Type="http://schemas.openxmlformats.org/officeDocument/2006/relationships/hyperlink" Target="file:///D:\Source\Ses\Docs\&#1054;&#1075;&#1083;&#1072;&#1074;&#1083;&#1077;&#1085;&#1080;&#1077;%20&#1090;&#1086;&#1084;%202%20%20&#1054;.&#1052;..docx" TargetMode="External"/><Relationship Id="rId16" Type="http://schemas.openxmlformats.org/officeDocument/2006/relationships/hyperlink" Target="file:///D:\Source\Ses\Docs\&#1054;&#1075;&#1083;&#1072;&#1074;&#1083;&#1077;&#1085;&#1080;&#1077;%20&#1090;&#1086;&#1084;%202%20%20&#1054;.&#1052;..docx" TargetMode="External"/><Relationship Id="rId221" Type="http://schemas.openxmlformats.org/officeDocument/2006/relationships/hyperlink" Target="file:///D:\Source\Ses\Docs\&#1054;&#1075;&#1083;&#1072;&#1074;&#1083;&#1077;&#1085;&#1080;&#1077;%20&#1090;&#1086;&#1084;%202%20%20&#1054;.&#1052;..docx" TargetMode="External"/><Relationship Id="rId37" Type="http://schemas.openxmlformats.org/officeDocument/2006/relationships/hyperlink" Target="file:///D:\Source\Ses\Docs\&#1054;&#1075;&#1083;&#1072;&#1074;&#1083;&#1077;&#1085;&#1080;&#1077;%20&#1090;&#1086;&#1084;%202%20%20&#1054;.&#1052;..docx" TargetMode="External"/><Relationship Id="rId58" Type="http://schemas.openxmlformats.org/officeDocument/2006/relationships/hyperlink" Target="file:///D:\Source\Ses\Docs\&#1054;&#1075;&#1083;&#1072;&#1074;&#1083;&#1077;&#1085;&#1080;&#1077;%20&#1090;&#1086;&#1084;%202%20%20&#1054;.&#1052;..docx" TargetMode="External"/><Relationship Id="rId79" Type="http://schemas.openxmlformats.org/officeDocument/2006/relationships/hyperlink" Target="file:///D:\Source\Ses\Docs\&#1054;&#1075;&#1083;&#1072;&#1074;&#1083;&#1077;&#1085;&#1080;&#1077;%20&#1090;&#1086;&#1084;%202%20%20&#1054;.&#1052;..docx" TargetMode="External"/><Relationship Id="rId102" Type="http://schemas.openxmlformats.org/officeDocument/2006/relationships/hyperlink" Target="file:///D:\Source\Ses\Docs\&#1054;&#1075;&#1083;&#1072;&#1074;&#1083;&#1077;&#1085;&#1080;&#1077;%20&#1090;&#1086;&#1084;%202%20%20&#1054;.&#1052;..docx" TargetMode="External"/><Relationship Id="rId123" Type="http://schemas.openxmlformats.org/officeDocument/2006/relationships/hyperlink" Target="file:///D:\Source\Ses\Docs\&#1054;&#1075;&#1083;&#1072;&#1074;&#1083;&#1077;&#1085;&#1080;&#1077;%20&#1090;&#1086;&#1084;%202%20%20&#1054;.&#1052;..docx" TargetMode="External"/><Relationship Id="rId144" Type="http://schemas.openxmlformats.org/officeDocument/2006/relationships/hyperlink" Target="file:///D:\Source\Ses\Docs\&#1054;&#1075;&#1083;&#1072;&#1074;&#1083;&#1077;&#1085;&#1080;&#1077;%20&#1090;&#1086;&#1084;%202%20%20&#1054;.&#1052;..docx" TargetMode="External"/><Relationship Id="rId90" Type="http://schemas.openxmlformats.org/officeDocument/2006/relationships/hyperlink" Target="file:///D:\Source\Ses\Docs\&#1054;&#1075;&#1083;&#1072;&#1074;&#1083;&#1077;&#1085;&#1080;&#1077;%20&#1090;&#1086;&#1084;%202%20%20&#1054;.&#1052;..docx" TargetMode="External"/><Relationship Id="rId165" Type="http://schemas.openxmlformats.org/officeDocument/2006/relationships/hyperlink" Target="file:///D:\Source\Ses\Docs\&#1054;&#1075;&#1083;&#1072;&#1074;&#1083;&#1077;&#1085;&#1080;&#1077;%20&#1090;&#1086;&#1084;%202%20%20&#1054;.&#1052;..docx" TargetMode="External"/><Relationship Id="rId186" Type="http://schemas.openxmlformats.org/officeDocument/2006/relationships/hyperlink" Target="file:///D:\Source\Ses\Docs\&#1054;&#1075;&#1083;&#1072;&#1074;&#1083;&#1077;&#1085;&#1080;&#1077;%20&#1090;&#1086;&#1084;%202%20%20&#1054;.&#1052;..docx" TargetMode="External"/><Relationship Id="rId211" Type="http://schemas.openxmlformats.org/officeDocument/2006/relationships/hyperlink" Target="file:///D:\Source\Ses\Docs\&#1054;&#1075;&#1083;&#1072;&#1074;&#1083;&#1077;&#1085;&#1080;&#1077;%20&#1090;&#1086;&#1084;%202%20%20&#1054;.&#1052;..docx" TargetMode="External"/><Relationship Id="rId232" Type="http://schemas.openxmlformats.org/officeDocument/2006/relationships/theme" Target="theme/theme1.xml"/><Relationship Id="rId27" Type="http://schemas.openxmlformats.org/officeDocument/2006/relationships/hyperlink" Target="file:///D:\Source\Ses\Docs\&#1054;&#1075;&#1083;&#1072;&#1074;&#1083;&#1077;&#1085;&#1080;&#1077;%20&#1090;&#1086;&#1084;%202%20%20&#1054;.&#1052;..docx" TargetMode="External"/><Relationship Id="rId48" Type="http://schemas.openxmlformats.org/officeDocument/2006/relationships/image" Target="media/image4.wmf"/><Relationship Id="rId69" Type="http://schemas.openxmlformats.org/officeDocument/2006/relationships/hyperlink" Target="file:///D:\Source\Ses\Docs\&#1054;&#1075;&#1083;&#1072;&#1074;&#1083;&#1077;&#1085;&#1080;&#1077;%20&#1090;&#1086;&#1084;%202%20%20&#1054;.&#1052;..docx" TargetMode="External"/><Relationship Id="rId113" Type="http://schemas.openxmlformats.org/officeDocument/2006/relationships/hyperlink" Target="file:///D:\Source\Ses\Docs\&#1054;&#1075;&#1083;&#1072;&#1074;&#1083;&#1077;&#1085;&#1080;&#1077;%20&#1090;&#1086;&#1084;%202%20%20&#1054;.&#1052;..docx" TargetMode="External"/><Relationship Id="rId134" Type="http://schemas.openxmlformats.org/officeDocument/2006/relationships/hyperlink" Target="file:///D:\Source\Ses\Docs\&#1054;&#1075;&#1083;&#1072;&#1074;&#1083;&#1077;&#1085;&#1080;&#1077;%20&#1090;&#1086;&#1084;%202%20%20&#1054;.&#1052;..docx" TargetMode="External"/><Relationship Id="rId80" Type="http://schemas.openxmlformats.org/officeDocument/2006/relationships/hyperlink" Target="file:///D:\Source\Ses\Docs\&#1054;&#1075;&#1083;&#1072;&#1074;&#1083;&#1077;&#1085;&#1080;&#1077;%20&#1090;&#1086;&#1084;%202%20%20&#1054;.&#1052;..docx" TargetMode="External"/><Relationship Id="rId155" Type="http://schemas.openxmlformats.org/officeDocument/2006/relationships/hyperlink" Target="file:///D:\Source\Ses\Docs\&#1054;&#1075;&#1083;&#1072;&#1074;&#1083;&#1077;&#1085;&#1080;&#1077;%20&#1090;&#1086;&#1084;%202%20%20&#1054;.&#1052;..docx" TargetMode="External"/><Relationship Id="rId176" Type="http://schemas.openxmlformats.org/officeDocument/2006/relationships/hyperlink" Target="file:///D:\Source\Ses\Docs\&#1054;&#1075;&#1083;&#1072;&#1074;&#1083;&#1077;&#1085;&#1080;&#1077;%20&#1090;&#1086;&#1084;%202%20%20&#1054;.&#1052;..docx" TargetMode="External"/><Relationship Id="rId197" Type="http://schemas.openxmlformats.org/officeDocument/2006/relationships/hyperlink" Target="file:///D:\Source\Ses\Docs\&#1054;&#1075;&#1083;&#1072;&#1074;&#1083;&#1077;&#1085;&#1080;&#1077;%20&#1090;&#1086;&#1084;%202%20%20&#1054;.&#1052;..docx" TargetMode="External"/><Relationship Id="rId201" Type="http://schemas.openxmlformats.org/officeDocument/2006/relationships/hyperlink" Target="file:///D:\Source\Ses\Docs\&#1054;&#1075;&#1083;&#1072;&#1074;&#1083;&#1077;&#1085;&#1080;&#1077;%20&#1090;&#1086;&#1084;%202%20%20&#1054;.&#1052;..docx" TargetMode="External"/><Relationship Id="rId222" Type="http://schemas.openxmlformats.org/officeDocument/2006/relationships/hyperlink" Target="file:///D:\Source\Ses\Docs\&#1054;&#1075;&#1083;&#1072;&#1074;&#1083;&#1077;&#1085;&#1080;&#1077;%20&#1090;&#1086;&#1084;%202%20%20&#1054;.&#1052;..docx" TargetMode="External"/><Relationship Id="rId17" Type="http://schemas.openxmlformats.org/officeDocument/2006/relationships/hyperlink" Target="file:///D:\Source\Ses\Docs\&#1054;&#1075;&#1083;&#1072;&#1074;&#1083;&#1077;&#1085;&#1080;&#1077;%20&#1090;&#1086;&#1084;%202%20%20&#1054;.&#1052;..docx" TargetMode="External"/><Relationship Id="rId38" Type="http://schemas.openxmlformats.org/officeDocument/2006/relationships/hyperlink" Target="file:///D:\Source\Ses\Docs\&#1054;&#1075;&#1083;&#1072;&#1074;&#1083;&#1077;&#1085;&#1080;&#1077;%20&#1090;&#1086;&#1084;%202%20%20&#1054;.&#1052;..docx" TargetMode="External"/><Relationship Id="rId59" Type="http://schemas.openxmlformats.org/officeDocument/2006/relationships/hyperlink" Target="file:///D:\Source\Ses\Docs\&#1054;&#1075;&#1083;&#1072;&#1074;&#1083;&#1077;&#1085;&#1080;&#1077;%20&#1090;&#1086;&#1084;%202%20%20&#1054;.&#1052;..docx" TargetMode="External"/><Relationship Id="rId103" Type="http://schemas.openxmlformats.org/officeDocument/2006/relationships/hyperlink" Target="file:///D:\Source\Ses\Docs\&#1054;&#1075;&#1083;&#1072;&#1074;&#1083;&#1077;&#1085;&#1080;&#1077;%20&#1090;&#1086;&#1084;%202%20%20&#1054;.&#1052;..docx" TargetMode="External"/><Relationship Id="rId124" Type="http://schemas.openxmlformats.org/officeDocument/2006/relationships/hyperlink" Target="file:///D:\Source\Ses\Docs\&#1054;&#1075;&#1083;&#1072;&#1074;&#1083;&#1077;&#1085;&#1080;&#1077;%20&#1090;&#1086;&#1084;%202%20%20&#1054;.&#1052;..docx" TargetMode="External"/><Relationship Id="rId70" Type="http://schemas.openxmlformats.org/officeDocument/2006/relationships/hyperlink" Target="file:///D:\Source\Ses\Docs\&#1054;&#1075;&#1083;&#1072;&#1074;&#1083;&#1077;&#1085;&#1080;&#1077;%20&#1090;&#1086;&#1084;%202%20%20&#1054;.&#1052;..docx" TargetMode="External"/><Relationship Id="rId91" Type="http://schemas.openxmlformats.org/officeDocument/2006/relationships/hyperlink" Target="file:///D:\Source\Ses\Docs\&#1054;&#1075;&#1083;&#1072;&#1074;&#1083;&#1077;&#1085;&#1080;&#1077;%20&#1090;&#1086;&#1084;%202%20%20&#1054;.&#1052;..docx" TargetMode="External"/><Relationship Id="rId145" Type="http://schemas.openxmlformats.org/officeDocument/2006/relationships/hyperlink" Target="file:///D:\Source\Ses\Docs\&#1054;&#1075;&#1083;&#1072;&#1074;&#1083;&#1077;&#1085;&#1080;&#1077;%20&#1090;&#1086;&#1084;%202%20%20&#1054;.&#1052;..docx" TargetMode="External"/><Relationship Id="rId166" Type="http://schemas.openxmlformats.org/officeDocument/2006/relationships/hyperlink" Target="file:///D:\Source\Ses\Docs\&#1054;&#1075;&#1083;&#1072;&#1074;&#1083;&#1077;&#1085;&#1080;&#1077;%20&#1090;&#1086;&#1084;%202%20%20&#1054;.&#1052;..docx" TargetMode="External"/><Relationship Id="rId187" Type="http://schemas.openxmlformats.org/officeDocument/2006/relationships/hyperlink" Target="file:///D:\Source\Ses\Docs\&#1054;&#1075;&#1083;&#1072;&#1074;&#1083;&#1077;&#1085;&#1080;&#1077;%20&#1090;&#1086;&#1084;%202%20%20&#1054;.&#1052;..docx" TargetMode="External"/><Relationship Id="rId1" Type="http://schemas.openxmlformats.org/officeDocument/2006/relationships/customXml" Target="../customXml/item1.xml"/><Relationship Id="rId212" Type="http://schemas.openxmlformats.org/officeDocument/2006/relationships/hyperlink" Target="file:///D:\Source\Ses\Docs\&#1054;&#1075;&#1083;&#1072;&#1074;&#1083;&#1077;&#1085;&#1080;&#1077;%20&#1090;&#1086;&#1084;%202%20%20&#1054;.&#1052;..docx" TargetMode="External"/><Relationship Id="rId28" Type="http://schemas.openxmlformats.org/officeDocument/2006/relationships/hyperlink" Target="file:///D:\Source\Ses\Docs\&#1054;&#1075;&#1083;&#1072;&#1074;&#1083;&#1077;&#1085;&#1080;&#1077;%20&#1090;&#1086;&#1084;%202%20%20&#1054;.&#1052;..docx" TargetMode="External"/><Relationship Id="rId49" Type="http://schemas.openxmlformats.org/officeDocument/2006/relationships/oleObject" Target="embeddings/oleObject3.bin"/><Relationship Id="rId114" Type="http://schemas.openxmlformats.org/officeDocument/2006/relationships/hyperlink" Target="file:///D:\Source\Ses\Docs\&#1054;&#1075;&#1083;&#1072;&#1074;&#1083;&#1077;&#1085;&#1080;&#1077;%20&#1090;&#1086;&#1084;%202%20%20&#1054;.&#1052;..docx" TargetMode="External"/><Relationship Id="rId60" Type="http://schemas.openxmlformats.org/officeDocument/2006/relationships/hyperlink" Target="file:///D:\Source\Ses\Docs\&#1054;&#1075;&#1083;&#1072;&#1074;&#1083;&#1077;&#1085;&#1080;&#1077;%20&#1090;&#1086;&#1084;%202%20%20&#1054;.&#1052;..docx" TargetMode="External"/><Relationship Id="rId81" Type="http://schemas.openxmlformats.org/officeDocument/2006/relationships/hyperlink" Target="file:///D:\Source\Ses\Docs\&#1054;&#1075;&#1083;&#1072;&#1074;&#1083;&#1077;&#1085;&#1080;&#1077;%20&#1090;&#1086;&#1084;%202%20%20&#1054;.&#1052;..docx" TargetMode="External"/><Relationship Id="rId135" Type="http://schemas.openxmlformats.org/officeDocument/2006/relationships/hyperlink" Target="file:///D:\Source\Ses\Docs\&#1054;&#1075;&#1083;&#1072;&#1074;&#1083;&#1077;&#1085;&#1080;&#1077;%20&#1090;&#1086;&#1084;%202%20%20&#1054;.&#1052;..docx" TargetMode="External"/><Relationship Id="rId156" Type="http://schemas.openxmlformats.org/officeDocument/2006/relationships/hyperlink" Target="file:///D:\Source\Ses\Docs\&#1054;&#1075;&#1083;&#1072;&#1074;&#1083;&#1077;&#1085;&#1080;&#1077;%20&#1090;&#1086;&#1084;%202%20%20&#1054;.&#1052;..docx" TargetMode="External"/><Relationship Id="rId177" Type="http://schemas.openxmlformats.org/officeDocument/2006/relationships/hyperlink" Target="file:///D:\Source\Ses\Docs\&#1054;&#1075;&#1083;&#1072;&#1074;&#1083;&#1077;&#1085;&#1080;&#1077;%20&#1090;&#1086;&#1084;%202%20%20&#1054;.&#1052;..docx" TargetMode="External"/><Relationship Id="rId198" Type="http://schemas.openxmlformats.org/officeDocument/2006/relationships/hyperlink" Target="file:///D:\Source\Ses\Docs\&#1054;&#1075;&#1083;&#1072;&#1074;&#1083;&#1077;&#1085;&#1080;&#1077;%20&#1090;&#1086;&#1084;%202%20%20&#1054;.&#1052;..docx" TargetMode="External"/><Relationship Id="rId202" Type="http://schemas.openxmlformats.org/officeDocument/2006/relationships/hyperlink" Target="file:///D:\Source\Ses\Docs\&#1054;&#1075;&#1083;&#1072;&#1074;&#1083;&#1077;&#1085;&#1080;&#1077;%20&#1090;&#1086;&#1084;%202%20%20&#1054;.&#1052;..docx" TargetMode="External"/><Relationship Id="rId223" Type="http://schemas.openxmlformats.org/officeDocument/2006/relationships/hyperlink" Target="file:///D:\Source\Ses\Docs\&#1054;&#1075;&#1083;&#1072;&#1074;&#1083;&#1077;&#1085;&#1080;&#1077;%20&#1090;&#1086;&#1084;%202%20%20&#1054;.&#1052;..docx" TargetMode="External"/><Relationship Id="rId18" Type="http://schemas.openxmlformats.org/officeDocument/2006/relationships/hyperlink" Target="file:///D:\Source\Ses\Docs\&#1054;&#1075;&#1083;&#1072;&#1074;&#1083;&#1077;&#1085;&#1080;&#1077;%20&#1090;&#1086;&#1084;%202%20%20&#1054;.&#1052;..docx" TargetMode="External"/><Relationship Id="rId39" Type="http://schemas.openxmlformats.org/officeDocument/2006/relationships/hyperlink" Target="file:///D:\Source\Ses\Docs\&#1054;&#1075;&#1083;&#1072;&#1074;&#1083;&#1077;&#1085;&#1080;&#1077;%20&#1090;&#1086;&#1084;%202%20%20&#1054;.&#1052;..docx" TargetMode="External"/><Relationship Id="rId50" Type="http://schemas.openxmlformats.org/officeDocument/2006/relationships/hyperlink" Target="file:///D:\Source\Ses\Docs\&#1054;&#1075;&#1083;&#1072;&#1074;&#1083;&#1077;&#1085;&#1080;&#1077;%20&#1090;&#1086;&#1084;%202%20%20&#1054;.&#1052;..docx" TargetMode="External"/><Relationship Id="rId104" Type="http://schemas.openxmlformats.org/officeDocument/2006/relationships/hyperlink" Target="file:///D:\Source\Ses\Docs\&#1054;&#1075;&#1083;&#1072;&#1074;&#1083;&#1077;&#1085;&#1080;&#1077;%20&#1090;&#1086;&#1084;%202%20%20&#1054;.&#1052;..docx" TargetMode="External"/><Relationship Id="rId125" Type="http://schemas.openxmlformats.org/officeDocument/2006/relationships/hyperlink" Target="file:///D:\Source\Ses\Docs\&#1054;&#1075;&#1083;&#1072;&#1074;&#1083;&#1077;&#1085;&#1080;&#1077;%20&#1090;&#1086;&#1084;%202%20%20&#1054;.&#1052;..docx" TargetMode="External"/><Relationship Id="rId146" Type="http://schemas.openxmlformats.org/officeDocument/2006/relationships/hyperlink" Target="file:///D:\Source\Ses\Docs\&#1054;&#1075;&#1083;&#1072;&#1074;&#1083;&#1077;&#1085;&#1080;&#1077;%20&#1090;&#1086;&#1084;%202%20%20&#1054;.&#1052;..docx" TargetMode="External"/><Relationship Id="rId167" Type="http://schemas.openxmlformats.org/officeDocument/2006/relationships/image" Target="media/image5.jpeg"/><Relationship Id="rId188" Type="http://schemas.openxmlformats.org/officeDocument/2006/relationships/hyperlink" Target="file:///D:\Source\Ses\Docs\&#1054;&#1075;&#1083;&#1072;&#1074;&#1083;&#1077;&#1085;&#1080;&#1077;%20&#1090;&#1086;&#1084;%202%20%20&#1054;.&#1052;..docx" TargetMode="External"/><Relationship Id="rId71" Type="http://schemas.openxmlformats.org/officeDocument/2006/relationships/hyperlink" Target="file:///D:\Source\Ses\Docs\&#1054;&#1075;&#1083;&#1072;&#1074;&#1083;&#1077;&#1085;&#1080;&#1077;%20&#1090;&#1086;&#1084;%202%20%20&#1054;.&#1052;..docx" TargetMode="External"/><Relationship Id="rId92" Type="http://schemas.openxmlformats.org/officeDocument/2006/relationships/hyperlink" Target="file:///D:\Source\Ses\Docs\&#1054;&#1075;&#1083;&#1072;&#1074;&#1083;&#1077;&#1085;&#1080;&#1077;%20&#1090;&#1086;&#1084;%202%20%20&#1054;.&#1052;..docx" TargetMode="External"/><Relationship Id="rId213" Type="http://schemas.openxmlformats.org/officeDocument/2006/relationships/hyperlink" Target="file:///D:\Source\Ses\Docs\&#1054;&#1075;&#1083;&#1072;&#1074;&#1083;&#1077;&#1085;&#1080;&#1077;%20&#1090;&#1086;&#1084;%202%20%20&#1054;.&#1052;..docx" TargetMode="External"/><Relationship Id="rId2" Type="http://schemas.openxmlformats.org/officeDocument/2006/relationships/numbering" Target="numbering.xml"/><Relationship Id="rId29" Type="http://schemas.openxmlformats.org/officeDocument/2006/relationships/hyperlink" Target="file:///D:\Source\Ses\Docs\&#1054;&#1075;&#1083;&#1072;&#1074;&#1083;&#1077;&#1085;&#1080;&#1077;%20&#1090;&#1086;&#1084;%202%20%20&#1054;.&#1052;..docx" TargetMode="External"/><Relationship Id="rId40" Type="http://schemas.openxmlformats.org/officeDocument/2006/relationships/hyperlink" Target="file:///D:\Source\Ses\Docs\&#1054;&#1075;&#1083;&#1072;&#1074;&#1083;&#1077;&#1085;&#1080;&#1077;%20&#1090;&#1086;&#1084;%202%20%20&#1054;.&#1052;..docx" TargetMode="External"/><Relationship Id="rId115" Type="http://schemas.openxmlformats.org/officeDocument/2006/relationships/hyperlink" Target="file:///D:\Source\Ses\Docs\&#1054;&#1075;&#1083;&#1072;&#1074;&#1083;&#1077;&#1085;&#1080;&#1077;%20&#1090;&#1086;&#1084;%202%20%20&#1054;.&#1052;..docx" TargetMode="External"/><Relationship Id="rId136" Type="http://schemas.openxmlformats.org/officeDocument/2006/relationships/hyperlink" Target="file:///D:\Source\Ses\Docs\&#1054;&#1075;&#1083;&#1072;&#1074;&#1083;&#1077;&#1085;&#1080;&#1077;%20&#1090;&#1086;&#1084;%202%20%20&#1054;.&#1052;..docx" TargetMode="External"/><Relationship Id="rId157" Type="http://schemas.openxmlformats.org/officeDocument/2006/relationships/hyperlink" Target="file:///D:\Source\Ses\Docs\&#1054;&#1075;&#1083;&#1072;&#1074;&#1083;&#1077;&#1085;&#1080;&#1077;%20&#1090;&#1086;&#1084;%202%20%20&#1054;.&#1052;..docx" TargetMode="External"/><Relationship Id="rId178" Type="http://schemas.openxmlformats.org/officeDocument/2006/relationships/hyperlink" Target="file:///D:\Source\Ses\Docs\&#1054;&#1075;&#1083;&#1072;&#1074;&#1083;&#1077;&#1085;&#1080;&#1077;%20&#1090;&#1086;&#1084;%202%20%20&#1054;.&#1052;..docx" TargetMode="External"/><Relationship Id="rId61" Type="http://schemas.openxmlformats.org/officeDocument/2006/relationships/hyperlink" Target="file:///D:\Source\Ses\Docs\&#1054;&#1075;&#1083;&#1072;&#1074;&#1083;&#1077;&#1085;&#1080;&#1077;%20&#1090;&#1086;&#1084;%202%20%20&#1054;.&#1052;..docx" TargetMode="External"/><Relationship Id="rId82" Type="http://schemas.openxmlformats.org/officeDocument/2006/relationships/hyperlink" Target="file:///D:\Source\Ses\Docs\&#1054;&#1075;&#1083;&#1072;&#1074;&#1083;&#1077;&#1085;&#1080;&#1077;%20&#1090;&#1086;&#1084;%202%20%20&#1054;.&#1052;..docx" TargetMode="External"/><Relationship Id="rId199" Type="http://schemas.openxmlformats.org/officeDocument/2006/relationships/hyperlink" Target="file:///D:\Source\Ses\Docs\&#1054;&#1075;&#1083;&#1072;&#1074;&#1083;&#1077;&#1085;&#1080;&#1077;%20&#1090;&#1086;&#1084;%202%20%20&#1054;.&#1052;..docx" TargetMode="External"/><Relationship Id="rId203" Type="http://schemas.openxmlformats.org/officeDocument/2006/relationships/hyperlink" Target="file:///D:\Source\Ses\Docs\&#1054;&#1075;&#1083;&#1072;&#1074;&#1083;&#1077;&#1085;&#1080;&#1077;%20&#1090;&#1086;&#1084;%202%20%20&#1054;.&#1052;..docx" TargetMode="External"/><Relationship Id="rId19" Type="http://schemas.openxmlformats.org/officeDocument/2006/relationships/hyperlink" Target="file:///D:\Source\Ses\Docs\&#1054;&#1075;&#1083;&#1072;&#1074;&#1083;&#1077;&#1085;&#1080;&#1077;%20&#1090;&#1086;&#1084;%202%20%20&#1054;.&#1052;..docx" TargetMode="External"/><Relationship Id="rId224" Type="http://schemas.openxmlformats.org/officeDocument/2006/relationships/hyperlink" Target="file:///D:\Source\Ses\Docs\&#1054;&#1075;&#1083;&#1072;&#1074;&#1083;&#1077;&#1085;&#1080;&#1077;%20&#1090;&#1086;&#1084;%202%20%20&#1054;.&#1052;..docx" TargetMode="External"/><Relationship Id="rId30" Type="http://schemas.openxmlformats.org/officeDocument/2006/relationships/hyperlink" Target="file:///D:\Source\Ses\Docs\&#1054;&#1075;&#1083;&#1072;&#1074;&#1083;&#1077;&#1085;&#1080;&#1077;%20&#1090;&#1086;&#1084;%202%20%20&#1054;.&#1052;..docx" TargetMode="External"/><Relationship Id="rId105" Type="http://schemas.openxmlformats.org/officeDocument/2006/relationships/hyperlink" Target="file:///D:\Source\Ses\Docs\&#1054;&#1075;&#1083;&#1072;&#1074;&#1083;&#1077;&#1085;&#1080;&#1077;%20&#1090;&#1086;&#1084;%202%20%20&#1054;.&#1052;..docx" TargetMode="External"/><Relationship Id="rId126" Type="http://schemas.openxmlformats.org/officeDocument/2006/relationships/hyperlink" Target="file:///D:\Source\Ses\Docs\&#1054;&#1075;&#1083;&#1072;&#1074;&#1083;&#1077;&#1085;&#1080;&#1077;%20&#1090;&#1086;&#1084;%202%20%20&#1054;.&#1052;..docx" TargetMode="External"/><Relationship Id="rId147" Type="http://schemas.openxmlformats.org/officeDocument/2006/relationships/hyperlink" Target="file:///D:\Source\Ses\Docs\&#1054;&#1075;&#1083;&#1072;&#1074;&#1083;&#1077;&#1085;&#1080;&#1077;%20&#1090;&#1086;&#1084;%202%20%20&#1054;.&#1052;..docx" TargetMode="External"/><Relationship Id="rId168" Type="http://schemas.openxmlformats.org/officeDocument/2006/relationships/hyperlink" Target="file:///D:\Source\Ses\Docs\&#1054;&#1075;&#1083;&#1072;&#1074;&#1083;&#1077;&#1085;&#1080;&#1077;%20&#1090;&#1086;&#1084;%202%20%20&#1054;.&#1052;..docx" TargetMode="External"/><Relationship Id="rId51" Type="http://schemas.openxmlformats.org/officeDocument/2006/relationships/hyperlink" Target="file:///D:\Source\Ses\Docs\&#1054;&#1075;&#1083;&#1072;&#1074;&#1083;&#1077;&#1085;&#1080;&#1077;%20&#1090;&#1086;&#1084;%202%20%20&#1054;.&#1052;..docx" TargetMode="External"/><Relationship Id="rId72" Type="http://schemas.openxmlformats.org/officeDocument/2006/relationships/hyperlink" Target="file:///D:\Source\Ses\Docs\&#1054;&#1075;&#1083;&#1072;&#1074;&#1083;&#1077;&#1085;&#1080;&#1077;%20&#1090;&#1086;&#1084;%202%20%20&#1054;.&#1052;..docx" TargetMode="External"/><Relationship Id="rId93" Type="http://schemas.openxmlformats.org/officeDocument/2006/relationships/hyperlink" Target="file:///D:\Source\Ses\Docs\&#1054;&#1075;&#1083;&#1072;&#1074;&#1083;&#1077;&#1085;&#1080;&#1077;%20&#1090;&#1086;&#1084;%202%20%20&#1054;.&#1052;..docx" TargetMode="External"/><Relationship Id="rId189" Type="http://schemas.openxmlformats.org/officeDocument/2006/relationships/hyperlink" Target="file:///D:\Source\Ses\Docs\&#1054;&#1075;&#1083;&#1072;&#1074;&#1083;&#1077;&#1085;&#1080;&#1077;%20&#1090;&#1086;&#1084;%202%20%20&#1054;.&#1052;..docx" TargetMode="External"/><Relationship Id="rId3" Type="http://schemas.openxmlformats.org/officeDocument/2006/relationships/styles" Target="styles.xml"/><Relationship Id="rId214" Type="http://schemas.openxmlformats.org/officeDocument/2006/relationships/hyperlink" Target="file:///D:\Source\Ses\Docs\&#1054;&#1075;&#1083;&#1072;&#1074;&#1083;&#1077;&#1085;&#1080;&#1077;%20&#1090;&#1086;&#1084;%202%20%20&#1054;.&#105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60CBA-3CF8-415B-8B02-DAB9D6029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43</Pages>
  <Words>32000</Words>
  <Characters>182402</Characters>
  <Application>Microsoft Office Word</Application>
  <DocSecurity>0</DocSecurity>
  <Lines>1520</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213975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c:creator>
  <cp:keywords/>
  <dc:description/>
  <cp:lastModifiedBy>Ольга Андреевна Черникова</cp:lastModifiedBy>
  <cp:revision>29</cp:revision>
  <cp:lastPrinted>2021-07-08T02:30:00Z</cp:lastPrinted>
  <dcterms:created xsi:type="dcterms:W3CDTF">2018-07-17T16:49:00Z</dcterms:created>
  <dcterms:modified xsi:type="dcterms:W3CDTF">2022-03-01T03:07:00Z</dcterms:modified>
</cp:coreProperties>
</file>